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0C5F" w14:textId="1530AB6E" w:rsidR="0048046B" w:rsidRPr="00644D00" w:rsidRDefault="0048046B" w:rsidP="0048046B">
      <w:pPr>
        <w:pStyle w:val="ATAModule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7C437" wp14:editId="20338E7D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271780" cy="273685"/>
            <wp:effectExtent l="0" t="0" r="762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5.3 : Appr</w:t>
      </w:r>
      <w:r w:rsidR="00DA008D">
        <w:t>É</w:t>
      </w:r>
      <w:r>
        <w:t>ciation d’une source</w:t>
      </w:r>
    </w:p>
    <w:p w14:paraId="156E4FFB" w14:textId="77777777" w:rsidR="009713DD" w:rsidRDefault="009713DD" w:rsidP="009713DD">
      <w:pPr>
        <w:pStyle w:val="ATABody"/>
      </w:pP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52"/>
      </w:tblGrid>
      <w:tr w:rsidR="009713DD" w:rsidRPr="00115B58" w14:paraId="0250BACD" w14:textId="77777777" w:rsidTr="51E94A66">
        <w:trPr>
          <w:cantSplit/>
        </w:trPr>
        <w:tc>
          <w:tcPr>
            <w:tcW w:w="1499" w:type="pct"/>
            <w:shd w:val="clear" w:color="auto" w:fill="auto"/>
          </w:tcPr>
          <w:p w14:paraId="43FF1B7D" w14:textId="77777777" w:rsidR="009713DD" w:rsidRPr="00F16863" w:rsidRDefault="009713DD" w:rsidP="00087B50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1" w:type="pct"/>
          </w:tcPr>
          <w:p w14:paraId="2CCE52F1" w14:textId="72736521" w:rsidR="009713DD" w:rsidRPr="00B37527" w:rsidRDefault="009713DD" w:rsidP="0024160A">
            <w:pPr>
              <w:pStyle w:val="ATABody"/>
            </w:pPr>
            <w:r>
              <w:t xml:space="preserve">Évaluer une source confidentielle humaine. </w:t>
            </w:r>
          </w:p>
        </w:tc>
      </w:tr>
      <w:tr w:rsidR="009713DD" w:rsidRPr="00115B58" w14:paraId="6C07A7B6" w14:textId="77777777" w:rsidTr="51E94A66">
        <w:trPr>
          <w:cantSplit/>
        </w:trPr>
        <w:tc>
          <w:tcPr>
            <w:tcW w:w="1499" w:type="pct"/>
            <w:shd w:val="clear" w:color="auto" w:fill="auto"/>
          </w:tcPr>
          <w:p w14:paraId="6E1AF661" w14:textId="77777777" w:rsidR="009713DD" w:rsidRPr="00F16863" w:rsidRDefault="009713DD" w:rsidP="00087B50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1" w:type="pct"/>
          </w:tcPr>
          <w:p w14:paraId="1B6AD204" w14:textId="513AE5BC" w:rsidR="009713DD" w:rsidRPr="00B37527" w:rsidRDefault="096BEDA5" w:rsidP="00087B50">
            <w:pPr>
              <w:pStyle w:val="ATABody"/>
            </w:pPr>
            <w:r>
              <w:t>30 minutes (15 min pour l’activité et 15 min de discussion)</w:t>
            </w:r>
          </w:p>
        </w:tc>
      </w:tr>
      <w:tr w:rsidR="009713DD" w:rsidRPr="00115B58" w14:paraId="51330B7C" w14:textId="77777777" w:rsidTr="51E94A66">
        <w:trPr>
          <w:cantSplit/>
        </w:trPr>
        <w:tc>
          <w:tcPr>
            <w:tcW w:w="1499" w:type="pct"/>
            <w:shd w:val="clear" w:color="auto" w:fill="auto"/>
          </w:tcPr>
          <w:p w14:paraId="7CB9DD29" w14:textId="77777777" w:rsidR="009713DD" w:rsidRPr="00F16863" w:rsidRDefault="009713DD" w:rsidP="00087B50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1" w:type="pct"/>
          </w:tcPr>
          <w:p w14:paraId="01666B67" w14:textId="2E991AF7" w:rsidR="009713DD" w:rsidRPr="00B37527" w:rsidRDefault="311F431A" w:rsidP="00087B50">
            <w:pPr>
              <w:pStyle w:val="ATABody"/>
            </w:pPr>
            <w:r>
              <w:t xml:space="preserve">Petits groupes </w:t>
            </w:r>
          </w:p>
        </w:tc>
      </w:tr>
      <w:tr w:rsidR="009713DD" w:rsidRPr="00115B58" w14:paraId="3946133E" w14:textId="77777777" w:rsidTr="51E94A66">
        <w:trPr>
          <w:cantSplit/>
        </w:trPr>
        <w:tc>
          <w:tcPr>
            <w:tcW w:w="1499" w:type="pct"/>
            <w:shd w:val="clear" w:color="auto" w:fill="auto"/>
          </w:tcPr>
          <w:p w14:paraId="2E4C6F50" w14:textId="77777777" w:rsidR="009713DD" w:rsidRPr="00F16863" w:rsidRDefault="009713DD" w:rsidP="00087B50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1" w:type="pct"/>
          </w:tcPr>
          <w:p w14:paraId="45571825" w14:textId="4FA73F22" w:rsidR="009713DD" w:rsidRPr="00B37527" w:rsidRDefault="311F431A" w:rsidP="00087B50">
            <w:pPr>
              <w:pStyle w:val="ATABody"/>
            </w:pPr>
            <w:r>
              <w:t>Discussion en grand groupe</w:t>
            </w:r>
          </w:p>
        </w:tc>
      </w:tr>
      <w:tr w:rsidR="009713DD" w:rsidRPr="00115B58" w14:paraId="03D212D7" w14:textId="77777777" w:rsidTr="51E94A66">
        <w:trPr>
          <w:cantSplit/>
        </w:trPr>
        <w:tc>
          <w:tcPr>
            <w:tcW w:w="1499" w:type="pct"/>
            <w:shd w:val="clear" w:color="auto" w:fill="auto"/>
          </w:tcPr>
          <w:p w14:paraId="505CF628" w14:textId="77777777" w:rsidR="009713DD" w:rsidRPr="00F16863" w:rsidRDefault="009713DD" w:rsidP="00087B50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1" w:type="pct"/>
          </w:tcPr>
          <w:p w14:paraId="195C450F" w14:textId="3F06400C" w:rsidR="009713DD" w:rsidRDefault="009713DD" w:rsidP="00087B50">
            <w:pPr>
              <w:pStyle w:val="ATABody"/>
            </w:pPr>
            <w:r>
              <w:t>Aucun</w:t>
            </w:r>
          </w:p>
        </w:tc>
      </w:tr>
    </w:tbl>
    <w:p w14:paraId="2D297309" w14:textId="77777777" w:rsidR="009713DD" w:rsidRDefault="009713DD" w:rsidP="009713DD">
      <w:pPr>
        <w:pStyle w:val="ATABody"/>
      </w:pPr>
    </w:p>
    <w:p w14:paraId="2E7745C2" w14:textId="2A506BCB" w:rsidR="00831239" w:rsidRPr="0024160A" w:rsidRDefault="00831239" w:rsidP="00831239">
      <w:pPr>
        <w:widowControl w:val="0"/>
        <w:autoSpaceDE w:val="0"/>
        <w:autoSpaceDN w:val="0"/>
        <w:adjustRightInd w:val="0"/>
        <w:spacing w:after="240"/>
        <w:rPr>
          <w:rFonts w:ascii="Cambria" w:hAnsi="Cambria" w:cs="Georgia"/>
          <w:b/>
        </w:rPr>
      </w:pPr>
      <w:r>
        <w:rPr>
          <w:rFonts w:ascii="Cambria" w:hAnsi="Cambria"/>
          <w:b/>
        </w:rPr>
        <w:t>Consignes :</w:t>
      </w:r>
    </w:p>
    <w:p w14:paraId="30BBFF57" w14:textId="77777777" w:rsidR="00831239" w:rsidRPr="0024160A" w:rsidRDefault="00831239" w:rsidP="00315A6A">
      <w:pPr>
        <w:pStyle w:val="ATANumberLevel02"/>
      </w:pPr>
      <w:r>
        <w:t>Lisez l'étude de cas ci-dessous.</w:t>
      </w:r>
    </w:p>
    <w:p w14:paraId="373F7A9B" w14:textId="77777777" w:rsidR="00831239" w:rsidRDefault="00831239" w:rsidP="00315A6A">
      <w:pPr>
        <w:pStyle w:val="ATANumberLevel02"/>
      </w:pPr>
      <w:r>
        <w:t>Répondez aux questions figurant après l'étude de cas.</w:t>
      </w:r>
    </w:p>
    <w:p w14:paraId="6428D464" w14:textId="73774331" w:rsidR="360B49F8" w:rsidRDefault="00831239" w:rsidP="00FA7D22">
      <w:pPr>
        <w:pStyle w:val="ATANumberLevel02"/>
      </w:pPr>
      <w:r>
        <w:t xml:space="preserve">Soyez prêts à partager vos réponses. </w:t>
      </w:r>
    </w:p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1239" w:rsidRPr="0024160A" w14:paraId="4EC9556E" w14:textId="77777777" w:rsidTr="51E94A66">
        <w:tc>
          <w:tcPr>
            <w:tcW w:w="9576" w:type="dxa"/>
            <w:shd w:val="clear" w:color="auto" w:fill="E6E6E6"/>
          </w:tcPr>
          <w:p w14:paraId="6EE12806" w14:textId="77777777" w:rsidR="00831239" w:rsidRPr="0024160A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t>L’incident</w:t>
            </w:r>
          </w:p>
        </w:tc>
      </w:tr>
      <w:tr w:rsidR="00831239" w:rsidRPr="0024160A" w14:paraId="3C0693F8" w14:textId="77777777" w:rsidTr="51E94A66">
        <w:tc>
          <w:tcPr>
            <w:tcW w:w="9576" w:type="dxa"/>
          </w:tcPr>
          <w:p w14:paraId="1CDF427E" w14:textId="4A2C9494" w:rsidR="00831239" w:rsidRPr="0024160A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Deux frères se sont rendus dans un centre technologique du New Jersey, aux États-Unis, pour faire convertir une vidéo 8-mm en DVD.</w:t>
            </w:r>
          </w:p>
        </w:tc>
      </w:tr>
      <w:tr w:rsidR="00831239" w:rsidRPr="0024160A" w14:paraId="12D1553D" w14:textId="77777777" w:rsidTr="51E94A66">
        <w:tc>
          <w:tcPr>
            <w:tcW w:w="9576" w:type="dxa"/>
          </w:tcPr>
          <w:p w14:paraId="636773C6" w14:textId="5E2DE586" w:rsidR="00831239" w:rsidRPr="0024160A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L'employé du centre a remarqué qu’il s'agissait d’une vidéo dans laquelle on voit des hommes en tenue de camouflage en train de manier des armes à feu et de crier dans une langue étrangère.</w:t>
            </w:r>
          </w:p>
        </w:tc>
      </w:tr>
      <w:tr w:rsidR="00831239" w:rsidRPr="0024160A" w14:paraId="2F4C0A5D" w14:textId="77777777" w:rsidTr="51E94A66">
        <w:tc>
          <w:tcPr>
            <w:tcW w:w="9576" w:type="dxa"/>
          </w:tcPr>
          <w:p w14:paraId="03BFC4A1" w14:textId="57E79C44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Le lendemain, il a donc appelé la police qui est arrivée dans l’heure.</w:t>
            </w:r>
          </w:p>
          <w:p w14:paraId="6EE70231" w14:textId="21CB2E48" w:rsidR="00831239" w:rsidRPr="0024160A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Les images de la vidéo ont suffi pour convaincre la police d'ouvrir un dossier.</w:t>
            </w:r>
          </w:p>
        </w:tc>
      </w:tr>
      <w:tr w:rsidR="00831239" w:rsidRPr="0024160A" w14:paraId="258D1BAF" w14:textId="77777777" w:rsidTr="51E94A66">
        <w:tc>
          <w:tcPr>
            <w:tcW w:w="9576" w:type="dxa"/>
            <w:shd w:val="clear" w:color="auto" w:fill="E6E6E6"/>
          </w:tcPr>
          <w:p w14:paraId="13364F4E" w14:textId="77777777" w:rsidR="00831239" w:rsidRPr="0024160A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t>L’indicateur</w:t>
            </w:r>
          </w:p>
        </w:tc>
      </w:tr>
      <w:tr w:rsidR="00831239" w:rsidRPr="0024160A" w14:paraId="53353FDB" w14:textId="77777777" w:rsidTr="51E94A66">
        <w:tc>
          <w:tcPr>
            <w:tcW w:w="9576" w:type="dxa"/>
          </w:tcPr>
          <w:p w14:paraId="316BD2D4" w14:textId="2175D937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Le FBI a recruté Omar pour qu’il s'attire les faveurs des jeunes hommes de la vidéo.</w:t>
            </w:r>
          </w:p>
          <w:p w14:paraId="1083E915" w14:textId="59130262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La première chose qu’Omar a faite, c'est d’aller dans le magasin d’alimentation des parents de ces jeunes hommes.</w:t>
            </w:r>
          </w:p>
          <w:p w14:paraId="2F918AD8" w14:textId="0ABB4984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Il s'agit d’une famille originaire de la Jordanie, qui a émigré aux États-Unis  ; Omar, quant à lui, est un immigré égyptien.</w:t>
            </w:r>
          </w:p>
          <w:p w14:paraId="7D884D7E" w14:textId="362DB7F3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Celui-ci affirme qu’il a servi dans les forces armées égyptiennes.</w:t>
            </w:r>
          </w:p>
          <w:p w14:paraId="7111D07C" w14:textId="24E248CC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Il s'est rendu dans le magasin d’alimentation a de nombreuses reprises et, à chaque visite, discutait de tout et de rien avec la famille.</w:t>
            </w:r>
          </w:p>
          <w:p w14:paraId="53780CAC" w14:textId="7FCF0611" w:rsidR="00831239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Il s'est tout particulièrement lié d'amitié avec leur fils, Mohamed.</w:t>
            </w:r>
          </w:p>
          <w:p w14:paraId="3F8B046A" w14:textId="4DFFF9C2" w:rsidR="00831239" w:rsidRPr="0024160A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Très vite, Omar et Mohamed se sont retrouvés à jouer au billard et à parler de politique, de sport et de religion ensemble.</w:t>
            </w:r>
          </w:p>
        </w:tc>
      </w:tr>
      <w:tr w:rsidR="00831239" w:rsidRPr="0024160A" w14:paraId="699FD71E" w14:textId="77777777" w:rsidTr="51E94A66">
        <w:tc>
          <w:tcPr>
            <w:tcW w:w="9576" w:type="dxa"/>
            <w:shd w:val="clear" w:color="auto" w:fill="E6E6E6"/>
          </w:tcPr>
          <w:p w14:paraId="3CDF9D3C" w14:textId="77777777" w:rsidR="00831239" w:rsidRPr="009357EC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t>Antécédents pénaux</w:t>
            </w:r>
          </w:p>
        </w:tc>
      </w:tr>
      <w:tr w:rsidR="00831239" w:rsidRPr="009357EC" w14:paraId="135170EA" w14:textId="77777777" w:rsidTr="51E94A66">
        <w:tc>
          <w:tcPr>
            <w:tcW w:w="9576" w:type="dxa"/>
          </w:tcPr>
          <w:p w14:paraId="340C8F50" w14:textId="701D7924" w:rsidR="00831239" w:rsidRPr="009357EC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À cette époque-là, Omar faisait l’objet d’une mise à l'épreuve judiciaire.</w:t>
            </w:r>
          </w:p>
          <w:p w14:paraId="60E2BBBD" w14:textId="35BD48F9" w:rsidR="00831239" w:rsidRPr="009357EC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Il avait été accusé d’avoir ouvert des comptes bancaires, d’y avoir déposé des faux chèques, puis d'avoir tenté d’en retirer les fonds. Il avait plaidé coupable aux trois </w:t>
            </w:r>
            <w:r>
              <w:rPr>
                <w:rFonts w:ascii="Cambria" w:hAnsi="Cambria"/>
                <w:sz w:val="24"/>
              </w:rPr>
              <w:lastRenderedPageBreak/>
              <w:t>chefs d'accusation de fraude bancaire et avait été condamné à six mois de prison et à cinq années de mise à l'épreuve.</w:t>
            </w:r>
          </w:p>
          <w:p w14:paraId="75492D08" w14:textId="7E127B26" w:rsidR="00831239" w:rsidRPr="009357EC" w:rsidRDefault="29E4A1A7" w:rsidP="0083123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Quelques années plus tard, Omar a de nouveau été arrêté pour s'être battu avec un voisin. Lui et le voisin ayant refusé de témoigner, ils ont simplement été poursuivis pour troubles à l’ordre public.</w:t>
            </w:r>
          </w:p>
        </w:tc>
      </w:tr>
      <w:tr w:rsidR="00831239" w:rsidRPr="009357EC" w14:paraId="6C58148C" w14:textId="77777777" w:rsidTr="51E94A66">
        <w:tc>
          <w:tcPr>
            <w:tcW w:w="9576" w:type="dxa"/>
            <w:shd w:val="clear" w:color="auto" w:fill="E6E6E6"/>
          </w:tcPr>
          <w:p w14:paraId="36656ECA" w14:textId="77777777" w:rsidR="00831239" w:rsidRPr="009357EC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Informations fournies par l’indicateur</w:t>
            </w:r>
          </w:p>
        </w:tc>
      </w:tr>
      <w:tr w:rsidR="00831239" w:rsidRPr="009357EC" w14:paraId="3624F9F4" w14:textId="77777777" w:rsidTr="51E94A66">
        <w:tc>
          <w:tcPr>
            <w:tcW w:w="9576" w:type="dxa"/>
          </w:tcPr>
          <w:p w14:paraId="0A191E8C" w14:textId="4AD399C9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Omar a pu enregistrer plus d’une centaine d'heures de conversation avec les jeunes hommes.</w:t>
            </w:r>
          </w:p>
          <w:p w14:paraId="00B592B1" w14:textId="10247C3B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Mohamed a parlé d’un DVD à Omar, qui contiendrait des messages de recrutement djihadistes.</w:t>
            </w:r>
          </w:p>
          <w:p w14:paraId="50C93BC2" w14:textId="78E02CA9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Un jour, Mohamed a fait part à Omar de son désir d'attaquer une base militaire américaine.</w:t>
            </w:r>
          </w:p>
          <w:p w14:paraId="530668CE" w14:textId="39A54BB4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Plus tard, tous les deux se sont rendus à proximité de plusieurs bases pour y mener une surveillance.</w:t>
            </w:r>
          </w:p>
          <w:p w14:paraId="37EF7849" w14:textId="15560AAA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Les jeunes hommes allaient également dans un État voisin pour s'entraîner aux armes dans un stand de tir.</w:t>
            </w:r>
          </w:p>
          <w:p w14:paraId="78E64D00" w14:textId="20E3E02B" w:rsidR="00831239" w:rsidRPr="009357EC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Des agents infiltrés ont installé des caméras pour y surveiller leur activité.</w:t>
            </w:r>
          </w:p>
        </w:tc>
      </w:tr>
      <w:tr w:rsidR="00831239" w:rsidRPr="00856706" w14:paraId="65669D7A" w14:textId="77777777" w:rsidTr="51E94A66">
        <w:tc>
          <w:tcPr>
            <w:tcW w:w="9576" w:type="dxa"/>
            <w:shd w:val="clear" w:color="auto" w:fill="E6E6E6"/>
          </w:tcPr>
          <w:p w14:paraId="4395D058" w14:textId="77777777" w:rsidR="00831239" w:rsidRPr="00856706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t>Un problème avec l’indicateur</w:t>
            </w:r>
          </w:p>
        </w:tc>
      </w:tr>
      <w:tr w:rsidR="00831239" w:rsidRPr="00856706" w14:paraId="14904E95" w14:textId="77777777" w:rsidTr="51E94A66">
        <w:tc>
          <w:tcPr>
            <w:tcW w:w="9576" w:type="dxa"/>
          </w:tcPr>
          <w:p w14:paraId="2CB44589" w14:textId="0022103B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Omar a </w:t>
            </w:r>
            <w:r w:rsidR="00DA008D">
              <w:rPr>
                <w:rFonts w:ascii="Cambria" w:hAnsi="Cambria"/>
                <w:sz w:val="24"/>
              </w:rPr>
              <w:t>fourni</w:t>
            </w:r>
            <w:r>
              <w:rPr>
                <w:rFonts w:ascii="Cambria" w:hAnsi="Cambria"/>
                <w:sz w:val="24"/>
              </w:rPr>
              <w:t xml:space="preserve"> de fausses informations à son officier traitant à une occasion, </w:t>
            </w:r>
            <w:r w:rsidR="00DA008D">
              <w:rPr>
                <w:rFonts w:ascii="Cambria" w:hAnsi="Cambria"/>
                <w:sz w:val="24"/>
              </w:rPr>
              <w:t>dans le but de</w:t>
            </w:r>
            <w:r>
              <w:rPr>
                <w:rFonts w:ascii="Cambria" w:hAnsi="Cambria"/>
                <w:sz w:val="24"/>
              </w:rPr>
              <w:t xml:space="preserve"> protéger un ami à lui.</w:t>
            </w:r>
          </w:p>
          <w:p w14:paraId="1ADC680C" w14:textId="0C06BFEB" w:rsidR="00831239" w:rsidRPr="00856706" w:rsidRDefault="00761C34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L’</w:t>
            </w:r>
            <w:r w:rsidR="29E4A1A7">
              <w:rPr>
                <w:rFonts w:ascii="Cambria" w:hAnsi="Cambria"/>
                <w:sz w:val="24"/>
              </w:rPr>
              <w:t>enregistreur qu’il portait a mal fonctionné à plusieurs reprises pendant l'enquête, ce qui a conduit certains à penser que Omar l’allumait et l'éteignait délibérément.</w:t>
            </w:r>
          </w:p>
        </w:tc>
      </w:tr>
      <w:tr w:rsidR="00831239" w:rsidRPr="00856706" w14:paraId="0B912C0F" w14:textId="77777777" w:rsidTr="51E94A66">
        <w:tc>
          <w:tcPr>
            <w:tcW w:w="9576" w:type="dxa"/>
            <w:shd w:val="clear" w:color="auto" w:fill="E6E6E6"/>
          </w:tcPr>
          <w:p w14:paraId="7F2362C5" w14:textId="77777777" w:rsidR="00831239" w:rsidRPr="00856706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t xml:space="preserve">Le complot </w:t>
            </w:r>
          </w:p>
        </w:tc>
      </w:tr>
      <w:tr w:rsidR="00831239" w:rsidRPr="00856706" w14:paraId="675D8D97" w14:textId="77777777" w:rsidTr="51E94A66">
        <w:tc>
          <w:tcPr>
            <w:tcW w:w="9576" w:type="dxa"/>
          </w:tcPr>
          <w:p w14:paraId="5B54051A" w14:textId="7932896B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Les hommes se sont procuré des cartes de la base militaire qu’ils avaient choisie d'attaquer.</w:t>
            </w:r>
          </w:p>
          <w:p w14:paraId="4154A57D" w14:textId="2737EFB8" w:rsidR="00831239" w:rsidRPr="00856706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Deux d'entre eux sont allés à l'appartement d’Omar pour y acheter des armes, notamment des mitrailleuses automatiques AK-47, quatre fusils d'assaut M16 entièrement automatiques et quatre armes de poing.</w:t>
            </w:r>
          </w:p>
        </w:tc>
      </w:tr>
      <w:tr w:rsidR="00831239" w:rsidRPr="00831239" w14:paraId="2B14BE69" w14:textId="77777777" w:rsidTr="51E94A66">
        <w:tc>
          <w:tcPr>
            <w:tcW w:w="9576" w:type="dxa"/>
            <w:shd w:val="clear" w:color="auto" w:fill="E6E6E6"/>
          </w:tcPr>
          <w:p w14:paraId="0B0DCA40" w14:textId="77777777" w:rsidR="00831239" w:rsidRPr="00831239" w:rsidRDefault="00831239" w:rsidP="0083123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b/>
              </w:rPr>
            </w:pPr>
            <w:r>
              <w:rPr>
                <w:rFonts w:ascii="Cambria" w:hAnsi="Cambria"/>
                <w:b/>
              </w:rPr>
              <w:t>L'arrestation</w:t>
            </w:r>
          </w:p>
        </w:tc>
      </w:tr>
      <w:tr w:rsidR="00831239" w:rsidRPr="00831239" w14:paraId="1E3AB3A2" w14:textId="77777777" w:rsidTr="51E94A66">
        <w:tc>
          <w:tcPr>
            <w:tcW w:w="9576" w:type="dxa"/>
          </w:tcPr>
          <w:p w14:paraId="55D98EB8" w14:textId="7C59F598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Lorsque les frères sont arrivés à la résidence de l’indicateur, la police est intervenue pour les arrêter.</w:t>
            </w:r>
          </w:p>
          <w:p w14:paraId="16451B1D" w14:textId="044A1218" w:rsid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Trois autres hommes impliqués dans le complot ont également été arrêtés.</w:t>
            </w:r>
          </w:p>
          <w:p w14:paraId="742DDB15" w14:textId="0DDB58C3" w:rsidR="00831239" w:rsidRPr="00831239" w:rsidRDefault="29E4A1A7" w:rsidP="51E94A6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Cambria" w:hAnsi="Cambria" w:cs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Tous les cinq ont été reconnus coupables de complot pour assassinat visant les soldats d’une base militaire du New Jersey.</w:t>
            </w:r>
          </w:p>
        </w:tc>
      </w:tr>
    </w:tbl>
    <w:p w14:paraId="67DE4647" w14:textId="3538D72B" w:rsidR="00831239" w:rsidRDefault="00831239" w:rsidP="00EF4A39">
      <w:pPr>
        <w:widowControl w:val="0"/>
        <w:autoSpaceDE w:val="0"/>
        <w:autoSpaceDN w:val="0"/>
        <w:adjustRightInd w:val="0"/>
        <w:spacing w:after="24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60A357D9" w14:textId="756E07C1" w:rsidR="00F31887" w:rsidRDefault="00F31887" w:rsidP="00EF4A39">
      <w:pPr>
        <w:widowControl w:val="0"/>
        <w:autoSpaceDE w:val="0"/>
        <w:autoSpaceDN w:val="0"/>
        <w:adjustRightInd w:val="0"/>
        <w:spacing w:after="240"/>
        <w:rPr>
          <w:rFonts w:ascii="Cambria" w:hAnsi="Cambria"/>
          <w:b/>
        </w:rPr>
      </w:pPr>
    </w:p>
    <w:p w14:paraId="192C74D8" w14:textId="77777777" w:rsidR="00F31887" w:rsidRDefault="00F31887" w:rsidP="00EF4A39">
      <w:pPr>
        <w:widowControl w:val="0"/>
        <w:autoSpaceDE w:val="0"/>
        <w:autoSpaceDN w:val="0"/>
        <w:adjustRightInd w:val="0"/>
        <w:spacing w:after="240"/>
        <w:rPr>
          <w:rFonts w:ascii="Cambria" w:hAnsi="Cambria" w:cs="Georgia"/>
          <w:b/>
        </w:rPr>
      </w:pPr>
    </w:p>
    <w:p w14:paraId="6F8F5411" w14:textId="50C0E7B3" w:rsidR="009357EC" w:rsidRPr="00160F47" w:rsidRDefault="00831239" w:rsidP="00436622">
      <w:pPr>
        <w:widowControl w:val="0"/>
        <w:autoSpaceDE w:val="0"/>
        <w:autoSpaceDN w:val="0"/>
        <w:adjustRightInd w:val="0"/>
        <w:spacing w:after="240"/>
        <w:rPr>
          <w:rFonts w:ascii="Cambria" w:hAnsi="Cambria" w:cs="Georgia"/>
          <w:b/>
        </w:rPr>
      </w:pPr>
      <w:r>
        <w:rPr>
          <w:rFonts w:ascii="Cambria" w:hAnsi="Cambria"/>
          <w:b/>
        </w:rPr>
        <w:lastRenderedPageBreak/>
        <w:t>Questions de discussion :</w:t>
      </w:r>
    </w:p>
    <w:p w14:paraId="724EB69F" w14:textId="13859446" w:rsidR="00831239" w:rsidRPr="00160F47" w:rsidRDefault="00831239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>Omar satisfait-il aux conditions de base de la mission ? Motivez votre réponse.</w:t>
      </w:r>
    </w:p>
    <w:p w14:paraId="0695F788" w14:textId="0C199935" w:rsidR="00831239" w:rsidRPr="00160F47" w:rsidRDefault="00831239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>Quelles sont les compétences ou traits de personnalité d’Omar pouvant être utiles au groupe terroriste ?</w:t>
      </w:r>
    </w:p>
    <w:p w14:paraId="22BAD5D7" w14:textId="29BA62FD" w:rsidR="00160F47" w:rsidRPr="00160F47" w:rsidRDefault="10522260" w:rsidP="51E94A6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  <w:szCs w:val="24"/>
        </w:rPr>
      </w:pPr>
      <w:r>
        <w:rPr>
          <w:rFonts w:ascii="Cambria" w:hAnsi="Cambria"/>
          <w:sz w:val="24"/>
        </w:rPr>
        <w:t>Quelles motivations poussent Omar à collaborer avec le FBI ?</w:t>
      </w:r>
    </w:p>
    <w:p w14:paraId="05622136" w14:textId="5431867E" w:rsidR="00160F47" w:rsidRPr="00160F47" w:rsidRDefault="00160F47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>Omar s'est-il montré digne de confiance ?</w:t>
      </w:r>
    </w:p>
    <w:p w14:paraId="20A0CEFD" w14:textId="7973C422" w:rsidR="00160F47" w:rsidRPr="00160F47" w:rsidRDefault="00160F47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 xml:space="preserve">Utiliser Omar comme indicateur représente un risque. Ce risque vaut-il la peine d'être pris ? </w:t>
      </w:r>
    </w:p>
    <w:p w14:paraId="24E6B83E" w14:textId="2CD2B84E" w:rsidR="00160F47" w:rsidRPr="00160F47" w:rsidRDefault="00160F47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>Omar est-il apte à être un indicateur ? Motivez votre réponse.</w:t>
      </w:r>
    </w:p>
    <w:p w14:paraId="2AF565FF" w14:textId="2356C36D" w:rsidR="00160F47" w:rsidRDefault="00160F47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 xml:space="preserve">Quelles mesures le FBI aurait-il pu prendre pour déterminer si Omar fournissait systématiquement des informations exactes et véridiques ? </w:t>
      </w:r>
    </w:p>
    <w:p w14:paraId="511B4949" w14:textId="1ED758A7" w:rsidR="00160F47" w:rsidRPr="00160F47" w:rsidRDefault="00160F47" w:rsidP="00160F4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840"/>
        <w:rPr>
          <w:rFonts w:ascii="Cambria" w:hAnsi="Cambria" w:cs="Georgia"/>
          <w:sz w:val="24"/>
        </w:rPr>
      </w:pPr>
      <w:r>
        <w:rPr>
          <w:rFonts w:ascii="Cambria" w:hAnsi="Cambria"/>
          <w:sz w:val="24"/>
        </w:rPr>
        <w:t>Le FBI devrait-il envisager d’utiliser Omar pour d’autres missions ?</w:t>
      </w:r>
    </w:p>
    <w:p w14:paraId="2A58F542" w14:textId="77777777" w:rsidR="00160F47" w:rsidRDefault="00160F47" w:rsidP="00436622">
      <w:pPr>
        <w:widowControl w:val="0"/>
        <w:autoSpaceDE w:val="0"/>
        <w:autoSpaceDN w:val="0"/>
        <w:adjustRightInd w:val="0"/>
        <w:spacing w:after="240"/>
        <w:rPr>
          <w:rFonts w:ascii="Cambria" w:hAnsi="Cambria" w:cs="Georgia"/>
        </w:rPr>
      </w:pPr>
    </w:p>
    <w:p w14:paraId="13C62DDC" w14:textId="77777777" w:rsidR="00391A04" w:rsidRDefault="00391A04" w:rsidP="00630EC1">
      <w:pPr>
        <w:pStyle w:val="ATABody"/>
      </w:pPr>
    </w:p>
    <w:sectPr w:rsidR="00391A04" w:rsidSect="00355FB9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0916" w14:textId="77777777" w:rsidR="00D9725C" w:rsidRDefault="00D9725C" w:rsidP="00C82114">
      <w:r>
        <w:separator/>
      </w:r>
    </w:p>
  </w:endnote>
  <w:endnote w:type="continuationSeparator" w:id="0">
    <w:p w14:paraId="03B0B431" w14:textId="77777777" w:rsidR="00D9725C" w:rsidRDefault="00D9725C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FA7D22" w:rsidRPr="00FA7D22" w14:paraId="206C39C2" w14:textId="77777777" w:rsidTr="00EE7F8D">
      <w:tc>
        <w:tcPr>
          <w:tcW w:w="8100" w:type="dxa"/>
        </w:tcPr>
        <w:p w14:paraId="193076D2" w14:textId="44133685" w:rsidR="005F4FB5" w:rsidRPr="00FA7D22" w:rsidRDefault="001F0359" w:rsidP="005F4FB5">
          <w:pPr>
            <w:rPr>
              <w:rStyle w:val="PlaceholderText"/>
              <w:rFonts w:ascii="Arial" w:eastAsia="Arial Unicode MS" w:hAnsi="Arial" w:cs="Arial"/>
              <w:color w:val="auto"/>
              <w:sz w:val="18"/>
              <w:szCs w:val="18"/>
              <w:lang w:val="en-US"/>
            </w:rPr>
          </w:pPr>
          <w:r w:rsidRPr="00FA7D22">
            <w:rPr>
              <w:rFonts w:ascii="Arial" w:hAnsi="Arial"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01F6020" wp14:editId="0FEDA8D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1" name="MSIPCM16da4aeb9e7993ad9c6986c4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C6E05" w14:textId="654F714C" w:rsidR="001F0359" w:rsidRPr="001F0359" w:rsidRDefault="001F0359" w:rsidP="001F0359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01F602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6da4aeb9e7993ad9c6986c4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1F9C6E05" w14:textId="654F714C" w:rsidR="001F0359" w:rsidRPr="001F0359" w:rsidRDefault="001F0359" w:rsidP="001F0359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FA7D22">
            <w:rPr>
              <w:rFonts w:ascii="Arial" w:hAnsi="Arial"/>
              <w:sz w:val="18"/>
              <w:lang w:val="en-US"/>
            </w:rPr>
            <w:t>Interdicting Terrorist Activity (ITA)</w:t>
          </w:r>
          <w:r w:rsidRPr="00FA7D22">
            <w:rPr>
              <w:rStyle w:val="PlaceholderText"/>
              <w:rFonts w:ascii="Arial" w:hAnsi="Arial"/>
              <w:color w:val="auto"/>
              <w:sz w:val="18"/>
              <w:lang w:val="en-US"/>
            </w:rPr>
            <w:t xml:space="preserve"> v5.00</w:t>
          </w:r>
        </w:p>
      </w:tc>
      <w:tc>
        <w:tcPr>
          <w:tcW w:w="1260" w:type="dxa"/>
        </w:tcPr>
        <w:p w14:paraId="734B0784" w14:textId="7D57827F" w:rsidR="005F4FB5" w:rsidRPr="00FA7D22" w:rsidRDefault="005F4FB5" w:rsidP="005F4FB5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FA7D22">
            <w:rPr>
              <w:rStyle w:val="PlaceholderText"/>
              <w:rFonts w:ascii="Arial" w:hAnsi="Arial"/>
              <w:color w:val="auto"/>
              <w:sz w:val="18"/>
            </w:rPr>
            <w:t xml:space="preserve">Page </w:t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begin"/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instrText xml:space="preserve"> PAGE </w:instrText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separate"/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t>17</w:t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end"/>
          </w:r>
          <w:r w:rsidR="00FA7D22"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t xml:space="preserve"> of </w:t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begin"/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instrText xml:space="preserve"> NUMPAGES  \# "0"  \* MERGEFORMAT </w:instrText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separate"/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t>50</w:t>
          </w:r>
          <w:r w:rsidRPr="00FA7D22">
            <w:rPr>
              <w:rStyle w:val="PlaceholderText"/>
              <w:rFonts w:ascii="Arial" w:eastAsia="Arial Unicode MS" w:hAnsi="Arial" w:cs="Arial"/>
              <w:color w:val="auto"/>
              <w:sz w:val="18"/>
            </w:rPr>
            <w:fldChar w:fldCharType="end"/>
          </w:r>
        </w:p>
      </w:tc>
    </w:tr>
  </w:tbl>
  <w:p w14:paraId="72F0830B" w14:textId="77777777" w:rsidR="005F4FB5" w:rsidRPr="00DA008D" w:rsidRDefault="005F4FB5" w:rsidP="005F4FB5">
    <w:pPr>
      <w:jc w:val="center"/>
      <w:rPr>
        <w:rFonts w:ascii="Arial" w:eastAsia="Arial Unicode MS" w:hAnsi="Arial" w:cs="Arial"/>
        <w:b/>
        <w:sz w:val="18"/>
        <w:szCs w:val="18"/>
        <w:lang w:val="en-US"/>
      </w:rPr>
    </w:pPr>
    <w:r w:rsidRPr="00DA008D">
      <w:rPr>
        <w:rFonts w:ascii="Arial" w:hAnsi="Arial"/>
        <w:b/>
        <w:sz w:val="18"/>
        <w:lang w:val="en-US"/>
      </w:rPr>
      <w:t>OFFICE OF ANTITERRORISM ASSISTANCE - FOR TRAINING PURPOSES ONLY</w:t>
    </w:r>
  </w:p>
  <w:p w14:paraId="2F0C2989" w14:textId="77777777" w:rsidR="000C181D" w:rsidRPr="00DA008D" w:rsidRDefault="000C181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FDE" w14:textId="77777777" w:rsidR="00D9725C" w:rsidRDefault="00D9725C" w:rsidP="00C82114">
      <w:r>
        <w:separator/>
      </w:r>
    </w:p>
  </w:footnote>
  <w:footnote w:type="continuationSeparator" w:id="0">
    <w:p w14:paraId="055073FD" w14:textId="77777777" w:rsidR="00D9725C" w:rsidRDefault="00D9725C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82"/>
    </w:tblGrid>
    <w:tr w:rsidR="00831239" w:rsidRPr="00456B51" w14:paraId="1FEEC151" w14:textId="77777777" w:rsidTr="00F16863">
      <w:tc>
        <w:tcPr>
          <w:tcW w:w="4788" w:type="dxa"/>
          <w:shd w:val="clear" w:color="auto" w:fill="auto"/>
          <w:vAlign w:val="bottom"/>
        </w:tcPr>
        <w:p w14:paraId="01442876" w14:textId="76CB6F9F" w:rsidR="00831239" w:rsidRPr="00DA008D" w:rsidRDefault="00831239" w:rsidP="00EF4A39">
          <w:pPr>
            <w:pStyle w:val="ATAHeader"/>
            <w:rPr>
              <w:lang w:val="en-US"/>
            </w:rPr>
          </w:pPr>
          <w:r w:rsidRPr="00DA008D">
            <w:rPr>
              <w:lang w:val="en-US"/>
            </w:rPr>
            <w:t>Module 5: Working with Human Sources</w:t>
          </w:r>
        </w:p>
      </w:tc>
      <w:tc>
        <w:tcPr>
          <w:tcW w:w="4788" w:type="dxa"/>
          <w:shd w:val="clear" w:color="auto" w:fill="auto"/>
          <w:vAlign w:val="bottom"/>
        </w:tcPr>
        <w:p w14:paraId="2ED0EBB1" w14:textId="2D8EF4A8" w:rsidR="00831239" w:rsidRPr="00456B51" w:rsidRDefault="00AE1028" w:rsidP="0024160A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5.3: </w:t>
          </w:r>
          <w:proofErr w:type="spellStart"/>
          <w:r>
            <w:t>Assessing</w:t>
          </w:r>
          <w:proofErr w:type="spellEnd"/>
          <w:r>
            <w:t xml:space="preserve"> a Source </w:t>
          </w:r>
        </w:p>
      </w:tc>
    </w:tr>
  </w:tbl>
  <w:p w14:paraId="257B0181" w14:textId="77777777" w:rsidR="00831239" w:rsidRPr="00456B51" w:rsidRDefault="00831239" w:rsidP="00F0004C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F8"/>
    <w:multiLevelType w:val="hybridMultilevel"/>
    <w:tmpl w:val="CE8459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94D12CB"/>
    <w:multiLevelType w:val="hybridMultilevel"/>
    <w:tmpl w:val="36720A2A"/>
    <w:lvl w:ilvl="0" w:tplc="07F22DCA">
      <w:start w:val="1"/>
      <w:numFmt w:val="bullet"/>
      <w:pStyle w:val="ATABodyFacSlideBulletLevel01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577F4C"/>
    <w:multiLevelType w:val="hybridMultilevel"/>
    <w:tmpl w:val="D3701D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86F8C"/>
    <w:multiLevelType w:val="hybridMultilevel"/>
    <w:tmpl w:val="56C414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40F12683"/>
    <w:multiLevelType w:val="hybridMultilevel"/>
    <w:tmpl w:val="313884A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41ED5423"/>
    <w:multiLevelType w:val="hybridMultilevel"/>
    <w:tmpl w:val="2E98E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529310F6"/>
    <w:multiLevelType w:val="hybridMultilevel"/>
    <w:tmpl w:val="A6A6D5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B71E0A"/>
    <w:multiLevelType w:val="hybridMultilevel"/>
    <w:tmpl w:val="2036068C"/>
    <w:lvl w:ilvl="0" w:tplc="A70E5C38">
      <w:start w:val="1"/>
      <w:numFmt w:val="decimal"/>
      <w:pStyle w:val="ATANumberLevel02"/>
      <w:lvlText w:val="%1."/>
      <w:lvlJc w:val="left"/>
      <w:pPr>
        <w:ind w:left="360" w:hanging="360"/>
      </w:pPr>
      <w:rPr>
        <w:rFonts w:hint="default"/>
        <w:b w:val="0"/>
      </w:rPr>
    </w:lvl>
    <w:lvl w:ilvl="1" w:tplc="E69200BC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5D7E75FB"/>
    <w:multiLevelType w:val="hybridMultilevel"/>
    <w:tmpl w:val="E722B9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1D28"/>
    <w:multiLevelType w:val="hybridMultilevel"/>
    <w:tmpl w:val="F1E809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305E4"/>
    <w:multiLevelType w:val="hybridMultilevel"/>
    <w:tmpl w:val="4BBA73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0376F8"/>
    <w:multiLevelType w:val="hybridMultilevel"/>
    <w:tmpl w:val="57EC6920"/>
    <w:lvl w:ilvl="0" w:tplc="7914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542104">
    <w:abstractNumId w:val="4"/>
  </w:num>
  <w:num w:numId="2" w16cid:durableId="1810172750">
    <w:abstractNumId w:val="5"/>
  </w:num>
  <w:num w:numId="3" w16cid:durableId="364990011">
    <w:abstractNumId w:val="16"/>
  </w:num>
  <w:num w:numId="4" w16cid:durableId="2026518713">
    <w:abstractNumId w:val="12"/>
  </w:num>
  <w:num w:numId="5" w16cid:durableId="87235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968757">
    <w:abstractNumId w:val="9"/>
  </w:num>
  <w:num w:numId="7" w16cid:durableId="1716538694">
    <w:abstractNumId w:val="14"/>
  </w:num>
  <w:num w:numId="8" w16cid:durableId="1272322056">
    <w:abstractNumId w:val="7"/>
  </w:num>
  <w:num w:numId="9" w16cid:durableId="1124494970">
    <w:abstractNumId w:val="15"/>
  </w:num>
  <w:num w:numId="10" w16cid:durableId="1304844884">
    <w:abstractNumId w:val="1"/>
  </w:num>
  <w:num w:numId="11" w16cid:durableId="1484007657">
    <w:abstractNumId w:val="2"/>
  </w:num>
  <w:num w:numId="12" w16cid:durableId="1443258085">
    <w:abstractNumId w:val="6"/>
  </w:num>
  <w:num w:numId="13" w16cid:durableId="699473107">
    <w:abstractNumId w:val="13"/>
  </w:num>
  <w:num w:numId="14" w16cid:durableId="844049945">
    <w:abstractNumId w:val="0"/>
  </w:num>
  <w:num w:numId="15" w16cid:durableId="100995885">
    <w:abstractNumId w:val="11"/>
  </w:num>
  <w:num w:numId="16" w16cid:durableId="630208883">
    <w:abstractNumId w:val="10"/>
  </w:num>
  <w:num w:numId="17" w16cid:durableId="1177886659">
    <w:abstractNumId w:val="3"/>
  </w:num>
  <w:num w:numId="18" w16cid:durableId="50784008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26050"/>
    <w:rsid w:val="000278B9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14A9"/>
    <w:rsid w:val="00052034"/>
    <w:rsid w:val="00054910"/>
    <w:rsid w:val="00055D16"/>
    <w:rsid w:val="00057F70"/>
    <w:rsid w:val="00061275"/>
    <w:rsid w:val="00061B87"/>
    <w:rsid w:val="00062190"/>
    <w:rsid w:val="00064908"/>
    <w:rsid w:val="00065AC2"/>
    <w:rsid w:val="0006648E"/>
    <w:rsid w:val="00066603"/>
    <w:rsid w:val="00066AA4"/>
    <w:rsid w:val="00066C63"/>
    <w:rsid w:val="00081AED"/>
    <w:rsid w:val="0008220A"/>
    <w:rsid w:val="000862CA"/>
    <w:rsid w:val="000879BC"/>
    <w:rsid w:val="00087AC5"/>
    <w:rsid w:val="00087B50"/>
    <w:rsid w:val="0009006A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0138"/>
    <w:rsid w:val="000B4F36"/>
    <w:rsid w:val="000C02D3"/>
    <w:rsid w:val="000C0DAD"/>
    <w:rsid w:val="000C181D"/>
    <w:rsid w:val="000C6B13"/>
    <w:rsid w:val="000C78A3"/>
    <w:rsid w:val="000D18CC"/>
    <w:rsid w:val="000D2701"/>
    <w:rsid w:val="000D44FF"/>
    <w:rsid w:val="000D4AA5"/>
    <w:rsid w:val="000D4E8E"/>
    <w:rsid w:val="000D602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7EC0"/>
    <w:rsid w:val="00132CA1"/>
    <w:rsid w:val="00134898"/>
    <w:rsid w:val="001356F7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0F47"/>
    <w:rsid w:val="00163B76"/>
    <w:rsid w:val="0016636E"/>
    <w:rsid w:val="00166677"/>
    <w:rsid w:val="00172713"/>
    <w:rsid w:val="0017472B"/>
    <w:rsid w:val="001748D5"/>
    <w:rsid w:val="0017688C"/>
    <w:rsid w:val="001779F0"/>
    <w:rsid w:val="00180F4E"/>
    <w:rsid w:val="00182D9D"/>
    <w:rsid w:val="0018406E"/>
    <w:rsid w:val="00184648"/>
    <w:rsid w:val="00185162"/>
    <w:rsid w:val="00185550"/>
    <w:rsid w:val="00185C31"/>
    <w:rsid w:val="001878C6"/>
    <w:rsid w:val="00191CE5"/>
    <w:rsid w:val="00194505"/>
    <w:rsid w:val="00195070"/>
    <w:rsid w:val="00196BCB"/>
    <w:rsid w:val="00196FEF"/>
    <w:rsid w:val="001A1F8A"/>
    <w:rsid w:val="001A2DB4"/>
    <w:rsid w:val="001A476E"/>
    <w:rsid w:val="001A7C08"/>
    <w:rsid w:val="001B036F"/>
    <w:rsid w:val="001B1071"/>
    <w:rsid w:val="001B1AE3"/>
    <w:rsid w:val="001B1B58"/>
    <w:rsid w:val="001B41EB"/>
    <w:rsid w:val="001B4361"/>
    <w:rsid w:val="001B489F"/>
    <w:rsid w:val="001B4A12"/>
    <w:rsid w:val="001B7389"/>
    <w:rsid w:val="001C333B"/>
    <w:rsid w:val="001C64EB"/>
    <w:rsid w:val="001C78CA"/>
    <w:rsid w:val="001C7FF0"/>
    <w:rsid w:val="001D2DC4"/>
    <w:rsid w:val="001D46E1"/>
    <w:rsid w:val="001E04D6"/>
    <w:rsid w:val="001E2B7D"/>
    <w:rsid w:val="001E469C"/>
    <w:rsid w:val="001E4F4D"/>
    <w:rsid w:val="001F0359"/>
    <w:rsid w:val="001F0E3C"/>
    <w:rsid w:val="001F286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5DB"/>
    <w:rsid w:val="00237D4A"/>
    <w:rsid w:val="0024160A"/>
    <w:rsid w:val="00243817"/>
    <w:rsid w:val="00243A34"/>
    <w:rsid w:val="002469C9"/>
    <w:rsid w:val="00247D15"/>
    <w:rsid w:val="00247FB7"/>
    <w:rsid w:val="00250672"/>
    <w:rsid w:val="002506E4"/>
    <w:rsid w:val="00250A71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048E"/>
    <w:rsid w:val="00271F33"/>
    <w:rsid w:val="00272A02"/>
    <w:rsid w:val="00273580"/>
    <w:rsid w:val="002859E3"/>
    <w:rsid w:val="00285CC0"/>
    <w:rsid w:val="00287A2F"/>
    <w:rsid w:val="00291A04"/>
    <w:rsid w:val="00293859"/>
    <w:rsid w:val="00293D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1AC4"/>
    <w:rsid w:val="002C3037"/>
    <w:rsid w:val="002C399E"/>
    <w:rsid w:val="002C5B6E"/>
    <w:rsid w:val="002D08AF"/>
    <w:rsid w:val="002D2049"/>
    <w:rsid w:val="002D22E1"/>
    <w:rsid w:val="002D23BF"/>
    <w:rsid w:val="002E304A"/>
    <w:rsid w:val="002F1602"/>
    <w:rsid w:val="002F20B3"/>
    <w:rsid w:val="002F23B3"/>
    <w:rsid w:val="002F700A"/>
    <w:rsid w:val="003017B9"/>
    <w:rsid w:val="00302ACC"/>
    <w:rsid w:val="00303B04"/>
    <w:rsid w:val="0030462B"/>
    <w:rsid w:val="00311AB8"/>
    <w:rsid w:val="00311C24"/>
    <w:rsid w:val="00312331"/>
    <w:rsid w:val="00314370"/>
    <w:rsid w:val="00315A6A"/>
    <w:rsid w:val="0031631B"/>
    <w:rsid w:val="003171B2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5FB9"/>
    <w:rsid w:val="00356C98"/>
    <w:rsid w:val="00360421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17E7"/>
    <w:rsid w:val="003822F0"/>
    <w:rsid w:val="0038419F"/>
    <w:rsid w:val="00384DB7"/>
    <w:rsid w:val="00385980"/>
    <w:rsid w:val="00385B8F"/>
    <w:rsid w:val="00390366"/>
    <w:rsid w:val="00391A04"/>
    <w:rsid w:val="003A0135"/>
    <w:rsid w:val="003A31B2"/>
    <w:rsid w:val="003A46E2"/>
    <w:rsid w:val="003A5714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4AF6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3FF"/>
    <w:rsid w:val="004029D7"/>
    <w:rsid w:val="0040308C"/>
    <w:rsid w:val="00404F39"/>
    <w:rsid w:val="0040686A"/>
    <w:rsid w:val="00410B19"/>
    <w:rsid w:val="004112EC"/>
    <w:rsid w:val="00412655"/>
    <w:rsid w:val="00412E34"/>
    <w:rsid w:val="004141EA"/>
    <w:rsid w:val="004169BB"/>
    <w:rsid w:val="00416BE2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36622"/>
    <w:rsid w:val="0044155E"/>
    <w:rsid w:val="00443DF9"/>
    <w:rsid w:val="0044446B"/>
    <w:rsid w:val="00445174"/>
    <w:rsid w:val="00445E76"/>
    <w:rsid w:val="00445E9B"/>
    <w:rsid w:val="004465D3"/>
    <w:rsid w:val="0045190F"/>
    <w:rsid w:val="0045386D"/>
    <w:rsid w:val="00456B51"/>
    <w:rsid w:val="00460A1E"/>
    <w:rsid w:val="00461061"/>
    <w:rsid w:val="004620B4"/>
    <w:rsid w:val="00464995"/>
    <w:rsid w:val="004667DF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46B"/>
    <w:rsid w:val="004806FC"/>
    <w:rsid w:val="004817CD"/>
    <w:rsid w:val="004820FF"/>
    <w:rsid w:val="00486F09"/>
    <w:rsid w:val="00490908"/>
    <w:rsid w:val="00491E2D"/>
    <w:rsid w:val="00492589"/>
    <w:rsid w:val="00492693"/>
    <w:rsid w:val="0049374E"/>
    <w:rsid w:val="00494C38"/>
    <w:rsid w:val="004A2700"/>
    <w:rsid w:val="004A4DD1"/>
    <w:rsid w:val="004A6B92"/>
    <w:rsid w:val="004A7F95"/>
    <w:rsid w:val="004B21D1"/>
    <w:rsid w:val="004B271E"/>
    <w:rsid w:val="004B2CEB"/>
    <w:rsid w:val="004B338E"/>
    <w:rsid w:val="004B3AE0"/>
    <w:rsid w:val="004B5324"/>
    <w:rsid w:val="004B7AE3"/>
    <w:rsid w:val="004C1119"/>
    <w:rsid w:val="004C3DF3"/>
    <w:rsid w:val="004C54B9"/>
    <w:rsid w:val="004D26CC"/>
    <w:rsid w:val="004D535A"/>
    <w:rsid w:val="004D5842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06204"/>
    <w:rsid w:val="005120E9"/>
    <w:rsid w:val="00514B18"/>
    <w:rsid w:val="00515AE7"/>
    <w:rsid w:val="00521B5A"/>
    <w:rsid w:val="00521BC7"/>
    <w:rsid w:val="005259CD"/>
    <w:rsid w:val="00530BE7"/>
    <w:rsid w:val="00532B27"/>
    <w:rsid w:val="005335B1"/>
    <w:rsid w:val="00534537"/>
    <w:rsid w:val="005346C9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1917"/>
    <w:rsid w:val="00562AF3"/>
    <w:rsid w:val="00564B4D"/>
    <w:rsid w:val="00567D7F"/>
    <w:rsid w:val="0057090C"/>
    <w:rsid w:val="005729A2"/>
    <w:rsid w:val="00574575"/>
    <w:rsid w:val="00574C2E"/>
    <w:rsid w:val="00584385"/>
    <w:rsid w:val="0058573F"/>
    <w:rsid w:val="00585D07"/>
    <w:rsid w:val="0058763F"/>
    <w:rsid w:val="005904E9"/>
    <w:rsid w:val="00592107"/>
    <w:rsid w:val="0059327E"/>
    <w:rsid w:val="00595179"/>
    <w:rsid w:val="005A135B"/>
    <w:rsid w:val="005A2991"/>
    <w:rsid w:val="005A3490"/>
    <w:rsid w:val="005B16FA"/>
    <w:rsid w:val="005B1929"/>
    <w:rsid w:val="005B2075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3C58"/>
    <w:rsid w:val="005F1695"/>
    <w:rsid w:val="005F1DF1"/>
    <w:rsid w:val="005F4FB5"/>
    <w:rsid w:val="005F7C17"/>
    <w:rsid w:val="00603F3E"/>
    <w:rsid w:val="00605193"/>
    <w:rsid w:val="0061194F"/>
    <w:rsid w:val="006142E9"/>
    <w:rsid w:val="00614472"/>
    <w:rsid w:val="006155A1"/>
    <w:rsid w:val="006167DA"/>
    <w:rsid w:val="00621401"/>
    <w:rsid w:val="00621883"/>
    <w:rsid w:val="006242C8"/>
    <w:rsid w:val="0062594A"/>
    <w:rsid w:val="00625BD6"/>
    <w:rsid w:val="00626BA9"/>
    <w:rsid w:val="00627AC0"/>
    <w:rsid w:val="006308D7"/>
    <w:rsid w:val="00630EC1"/>
    <w:rsid w:val="0063114A"/>
    <w:rsid w:val="00631A83"/>
    <w:rsid w:val="00631E6D"/>
    <w:rsid w:val="00632427"/>
    <w:rsid w:val="00632A8E"/>
    <w:rsid w:val="0063429F"/>
    <w:rsid w:val="0063449E"/>
    <w:rsid w:val="0063788C"/>
    <w:rsid w:val="0064027D"/>
    <w:rsid w:val="006410BC"/>
    <w:rsid w:val="00644D00"/>
    <w:rsid w:val="00645AC1"/>
    <w:rsid w:val="006507B4"/>
    <w:rsid w:val="006525E2"/>
    <w:rsid w:val="00652B2D"/>
    <w:rsid w:val="0065448D"/>
    <w:rsid w:val="00657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16DC"/>
    <w:rsid w:val="006C2B35"/>
    <w:rsid w:val="006C3982"/>
    <w:rsid w:val="006C4E60"/>
    <w:rsid w:val="006C60AB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1B9"/>
    <w:rsid w:val="00710B1A"/>
    <w:rsid w:val="007119DA"/>
    <w:rsid w:val="00712CD1"/>
    <w:rsid w:val="00713C81"/>
    <w:rsid w:val="00713F89"/>
    <w:rsid w:val="00714CEE"/>
    <w:rsid w:val="007219DB"/>
    <w:rsid w:val="00723FB3"/>
    <w:rsid w:val="007245BF"/>
    <w:rsid w:val="00727299"/>
    <w:rsid w:val="00727449"/>
    <w:rsid w:val="00727944"/>
    <w:rsid w:val="007328B8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6CD"/>
    <w:rsid w:val="00761C34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1DE"/>
    <w:rsid w:val="007A2A58"/>
    <w:rsid w:val="007A39D6"/>
    <w:rsid w:val="007A4D45"/>
    <w:rsid w:val="007A6D73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0EE6"/>
    <w:rsid w:val="007C179A"/>
    <w:rsid w:val="007C1E89"/>
    <w:rsid w:val="007C24A7"/>
    <w:rsid w:val="007C39EB"/>
    <w:rsid w:val="007C3DA2"/>
    <w:rsid w:val="007C49EC"/>
    <w:rsid w:val="007C6052"/>
    <w:rsid w:val="007C69BE"/>
    <w:rsid w:val="007C7F4E"/>
    <w:rsid w:val="007D058A"/>
    <w:rsid w:val="007D0C38"/>
    <w:rsid w:val="007D17C8"/>
    <w:rsid w:val="007D3CBF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3F22"/>
    <w:rsid w:val="00814E0C"/>
    <w:rsid w:val="00822510"/>
    <w:rsid w:val="008236BD"/>
    <w:rsid w:val="0082379C"/>
    <w:rsid w:val="0082462C"/>
    <w:rsid w:val="0082483F"/>
    <w:rsid w:val="0082666F"/>
    <w:rsid w:val="00831239"/>
    <w:rsid w:val="00831928"/>
    <w:rsid w:val="00832BC2"/>
    <w:rsid w:val="00832C31"/>
    <w:rsid w:val="008348D9"/>
    <w:rsid w:val="0083495F"/>
    <w:rsid w:val="008374B6"/>
    <w:rsid w:val="00837B72"/>
    <w:rsid w:val="0084249C"/>
    <w:rsid w:val="00844767"/>
    <w:rsid w:val="0084637B"/>
    <w:rsid w:val="0085163B"/>
    <w:rsid w:val="00851C36"/>
    <w:rsid w:val="00851E1B"/>
    <w:rsid w:val="0085460A"/>
    <w:rsid w:val="008564F0"/>
    <w:rsid w:val="00856706"/>
    <w:rsid w:val="0086201E"/>
    <w:rsid w:val="008626FD"/>
    <w:rsid w:val="00862FC6"/>
    <w:rsid w:val="00863080"/>
    <w:rsid w:val="00863A06"/>
    <w:rsid w:val="00864795"/>
    <w:rsid w:val="0086699F"/>
    <w:rsid w:val="00866A22"/>
    <w:rsid w:val="00867703"/>
    <w:rsid w:val="00867AB4"/>
    <w:rsid w:val="008723AB"/>
    <w:rsid w:val="008729B5"/>
    <w:rsid w:val="00873F6D"/>
    <w:rsid w:val="00873FA3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59F8"/>
    <w:rsid w:val="008A647C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221"/>
    <w:rsid w:val="0090380F"/>
    <w:rsid w:val="00910FAB"/>
    <w:rsid w:val="009140B2"/>
    <w:rsid w:val="00917AA4"/>
    <w:rsid w:val="00920C1C"/>
    <w:rsid w:val="00920F8B"/>
    <w:rsid w:val="009263DF"/>
    <w:rsid w:val="0092682C"/>
    <w:rsid w:val="00934215"/>
    <w:rsid w:val="009357EC"/>
    <w:rsid w:val="009370AB"/>
    <w:rsid w:val="00940F5E"/>
    <w:rsid w:val="00942258"/>
    <w:rsid w:val="009429C3"/>
    <w:rsid w:val="00944F6D"/>
    <w:rsid w:val="009455D9"/>
    <w:rsid w:val="00950AE0"/>
    <w:rsid w:val="00951C38"/>
    <w:rsid w:val="0095259E"/>
    <w:rsid w:val="009532BE"/>
    <w:rsid w:val="0095357C"/>
    <w:rsid w:val="00953946"/>
    <w:rsid w:val="009550E2"/>
    <w:rsid w:val="00955C05"/>
    <w:rsid w:val="00957E6A"/>
    <w:rsid w:val="0096012F"/>
    <w:rsid w:val="00962359"/>
    <w:rsid w:val="009647A4"/>
    <w:rsid w:val="00964897"/>
    <w:rsid w:val="0097088B"/>
    <w:rsid w:val="009713DD"/>
    <w:rsid w:val="00971E34"/>
    <w:rsid w:val="0097232D"/>
    <w:rsid w:val="00972493"/>
    <w:rsid w:val="00973986"/>
    <w:rsid w:val="00974569"/>
    <w:rsid w:val="009770C9"/>
    <w:rsid w:val="0098198E"/>
    <w:rsid w:val="00984A1A"/>
    <w:rsid w:val="009907CB"/>
    <w:rsid w:val="00991856"/>
    <w:rsid w:val="00992AA2"/>
    <w:rsid w:val="009932E7"/>
    <w:rsid w:val="009944E3"/>
    <w:rsid w:val="00994739"/>
    <w:rsid w:val="00996AAF"/>
    <w:rsid w:val="00997479"/>
    <w:rsid w:val="009A12FF"/>
    <w:rsid w:val="009A3BFB"/>
    <w:rsid w:val="009A67F2"/>
    <w:rsid w:val="009A6B23"/>
    <w:rsid w:val="009A7545"/>
    <w:rsid w:val="009B0A53"/>
    <w:rsid w:val="009B1E78"/>
    <w:rsid w:val="009B2149"/>
    <w:rsid w:val="009B4E23"/>
    <w:rsid w:val="009B704B"/>
    <w:rsid w:val="009B7A3B"/>
    <w:rsid w:val="009C2D4B"/>
    <w:rsid w:val="009C47DB"/>
    <w:rsid w:val="009C4974"/>
    <w:rsid w:val="009D1395"/>
    <w:rsid w:val="009D1933"/>
    <w:rsid w:val="009D2449"/>
    <w:rsid w:val="009D4053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03E4"/>
    <w:rsid w:val="00A1370B"/>
    <w:rsid w:val="00A15065"/>
    <w:rsid w:val="00A16C4E"/>
    <w:rsid w:val="00A31AC6"/>
    <w:rsid w:val="00A33709"/>
    <w:rsid w:val="00A3673A"/>
    <w:rsid w:val="00A36A2B"/>
    <w:rsid w:val="00A37B38"/>
    <w:rsid w:val="00A41468"/>
    <w:rsid w:val="00A4149B"/>
    <w:rsid w:val="00A42BAF"/>
    <w:rsid w:val="00A465D6"/>
    <w:rsid w:val="00A46E09"/>
    <w:rsid w:val="00A51B54"/>
    <w:rsid w:val="00A52A42"/>
    <w:rsid w:val="00A53DD6"/>
    <w:rsid w:val="00A548A2"/>
    <w:rsid w:val="00A60854"/>
    <w:rsid w:val="00A60CD8"/>
    <w:rsid w:val="00A6295D"/>
    <w:rsid w:val="00A62EEE"/>
    <w:rsid w:val="00A63E23"/>
    <w:rsid w:val="00A63FC7"/>
    <w:rsid w:val="00A653A8"/>
    <w:rsid w:val="00A705FB"/>
    <w:rsid w:val="00A72285"/>
    <w:rsid w:val="00A745EA"/>
    <w:rsid w:val="00A74E0F"/>
    <w:rsid w:val="00A75312"/>
    <w:rsid w:val="00A76D6B"/>
    <w:rsid w:val="00A77C05"/>
    <w:rsid w:val="00A81806"/>
    <w:rsid w:val="00A82018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5407"/>
    <w:rsid w:val="00AB24FA"/>
    <w:rsid w:val="00AB2D94"/>
    <w:rsid w:val="00AB5D90"/>
    <w:rsid w:val="00AC20B1"/>
    <w:rsid w:val="00AC2C24"/>
    <w:rsid w:val="00AD0C2E"/>
    <w:rsid w:val="00AD33B9"/>
    <w:rsid w:val="00AD4D46"/>
    <w:rsid w:val="00AD4EEC"/>
    <w:rsid w:val="00AE1028"/>
    <w:rsid w:val="00AE2655"/>
    <w:rsid w:val="00AE7D14"/>
    <w:rsid w:val="00AF1D7A"/>
    <w:rsid w:val="00AF7737"/>
    <w:rsid w:val="00B030A0"/>
    <w:rsid w:val="00B04E6D"/>
    <w:rsid w:val="00B06E56"/>
    <w:rsid w:val="00B07BCE"/>
    <w:rsid w:val="00B10E8F"/>
    <w:rsid w:val="00B1135F"/>
    <w:rsid w:val="00B118A6"/>
    <w:rsid w:val="00B16A4C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ADA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152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D74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06706"/>
    <w:rsid w:val="00C129EB"/>
    <w:rsid w:val="00C13271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162B"/>
    <w:rsid w:val="00C43112"/>
    <w:rsid w:val="00C44596"/>
    <w:rsid w:val="00C4724E"/>
    <w:rsid w:val="00C472F0"/>
    <w:rsid w:val="00C47F55"/>
    <w:rsid w:val="00C47FB5"/>
    <w:rsid w:val="00C52250"/>
    <w:rsid w:val="00C5225A"/>
    <w:rsid w:val="00C5458D"/>
    <w:rsid w:val="00C54765"/>
    <w:rsid w:val="00C548C3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2B29"/>
    <w:rsid w:val="00C942C6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B3798"/>
    <w:rsid w:val="00CB4EF5"/>
    <w:rsid w:val="00CC457F"/>
    <w:rsid w:val="00CC56F1"/>
    <w:rsid w:val="00CC61FD"/>
    <w:rsid w:val="00CC71B0"/>
    <w:rsid w:val="00CC7C14"/>
    <w:rsid w:val="00CD0057"/>
    <w:rsid w:val="00CD2992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2E23"/>
    <w:rsid w:val="00D13D4D"/>
    <w:rsid w:val="00D14DF8"/>
    <w:rsid w:val="00D152C5"/>
    <w:rsid w:val="00D154FA"/>
    <w:rsid w:val="00D164A1"/>
    <w:rsid w:val="00D16842"/>
    <w:rsid w:val="00D17298"/>
    <w:rsid w:val="00D17B49"/>
    <w:rsid w:val="00D17E80"/>
    <w:rsid w:val="00D22CA0"/>
    <w:rsid w:val="00D25B92"/>
    <w:rsid w:val="00D26FAA"/>
    <w:rsid w:val="00D32344"/>
    <w:rsid w:val="00D347D1"/>
    <w:rsid w:val="00D34FF6"/>
    <w:rsid w:val="00D36EC9"/>
    <w:rsid w:val="00D37571"/>
    <w:rsid w:val="00D407BA"/>
    <w:rsid w:val="00D44B02"/>
    <w:rsid w:val="00D52D3B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6988"/>
    <w:rsid w:val="00D77B92"/>
    <w:rsid w:val="00D80C06"/>
    <w:rsid w:val="00D80F0C"/>
    <w:rsid w:val="00D92839"/>
    <w:rsid w:val="00D96CA5"/>
    <w:rsid w:val="00D9725C"/>
    <w:rsid w:val="00D973DA"/>
    <w:rsid w:val="00DA008D"/>
    <w:rsid w:val="00DA2901"/>
    <w:rsid w:val="00DA468E"/>
    <w:rsid w:val="00DA4E10"/>
    <w:rsid w:val="00DB116B"/>
    <w:rsid w:val="00DB7DD2"/>
    <w:rsid w:val="00DC099A"/>
    <w:rsid w:val="00DC27BF"/>
    <w:rsid w:val="00DC3CE3"/>
    <w:rsid w:val="00DC3EF4"/>
    <w:rsid w:val="00DC4E2F"/>
    <w:rsid w:val="00DC6867"/>
    <w:rsid w:val="00DC788C"/>
    <w:rsid w:val="00DD0833"/>
    <w:rsid w:val="00DD0B77"/>
    <w:rsid w:val="00DD2397"/>
    <w:rsid w:val="00DD245A"/>
    <w:rsid w:val="00DD3B41"/>
    <w:rsid w:val="00DD47C8"/>
    <w:rsid w:val="00DE23A7"/>
    <w:rsid w:val="00DE3469"/>
    <w:rsid w:val="00DE3A1A"/>
    <w:rsid w:val="00DE5A2F"/>
    <w:rsid w:val="00DE79A8"/>
    <w:rsid w:val="00DF089E"/>
    <w:rsid w:val="00DF16DC"/>
    <w:rsid w:val="00DF2DB3"/>
    <w:rsid w:val="00DF3A45"/>
    <w:rsid w:val="00DF3D63"/>
    <w:rsid w:val="00DF58FF"/>
    <w:rsid w:val="00DF6DE3"/>
    <w:rsid w:val="00DF6F84"/>
    <w:rsid w:val="00DF7EBA"/>
    <w:rsid w:val="00E04C32"/>
    <w:rsid w:val="00E110F7"/>
    <w:rsid w:val="00E11938"/>
    <w:rsid w:val="00E123E5"/>
    <w:rsid w:val="00E20F8E"/>
    <w:rsid w:val="00E21586"/>
    <w:rsid w:val="00E23046"/>
    <w:rsid w:val="00E27DA9"/>
    <w:rsid w:val="00E303B7"/>
    <w:rsid w:val="00E3093C"/>
    <w:rsid w:val="00E315B5"/>
    <w:rsid w:val="00E318C1"/>
    <w:rsid w:val="00E32ABD"/>
    <w:rsid w:val="00E338A3"/>
    <w:rsid w:val="00E33E72"/>
    <w:rsid w:val="00E36917"/>
    <w:rsid w:val="00E41806"/>
    <w:rsid w:val="00E43F36"/>
    <w:rsid w:val="00E46421"/>
    <w:rsid w:val="00E47303"/>
    <w:rsid w:val="00E4786D"/>
    <w:rsid w:val="00E51D65"/>
    <w:rsid w:val="00E52603"/>
    <w:rsid w:val="00E52CD5"/>
    <w:rsid w:val="00E55243"/>
    <w:rsid w:val="00E565AC"/>
    <w:rsid w:val="00E56A85"/>
    <w:rsid w:val="00E56C04"/>
    <w:rsid w:val="00E57407"/>
    <w:rsid w:val="00E7088D"/>
    <w:rsid w:val="00E712F8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A778C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5A31"/>
    <w:rsid w:val="00EE65FC"/>
    <w:rsid w:val="00EE7DFC"/>
    <w:rsid w:val="00EF1CB7"/>
    <w:rsid w:val="00EF2D38"/>
    <w:rsid w:val="00EF4A39"/>
    <w:rsid w:val="00EF4B54"/>
    <w:rsid w:val="00EF4E2D"/>
    <w:rsid w:val="00EF50E7"/>
    <w:rsid w:val="00EF5A78"/>
    <w:rsid w:val="00EF6971"/>
    <w:rsid w:val="00EF6BDE"/>
    <w:rsid w:val="00EF72A3"/>
    <w:rsid w:val="00F0004C"/>
    <w:rsid w:val="00F00B06"/>
    <w:rsid w:val="00F01D87"/>
    <w:rsid w:val="00F0214D"/>
    <w:rsid w:val="00F024EB"/>
    <w:rsid w:val="00F0304A"/>
    <w:rsid w:val="00F0372E"/>
    <w:rsid w:val="00F073BB"/>
    <w:rsid w:val="00F108B5"/>
    <w:rsid w:val="00F165A7"/>
    <w:rsid w:val="00F16863"/>
    <w:rsid w:val="00F16A5A"/>
    <w:rsid w:val="00F231BF"/>
    <w:rsid w:val="00F23F2F"/>
    <w:rsid w:val="00F277A7"/>
    <w:rsid w:val="00F30519"/>
    <w:rsid w:val="00F30745"/>
    <w:rsid w:val="00F31887"/>
    <w:rsid w:val="00F3355E"/>
    <w:rsid w:val="00F348FD"/>
    <w:rsid w:val="00F36873"/>
    <w:rsid w:val="00F3729D"/>
    <w:rsid w:val="00F43749"/>
    <w:rsid w:val="00F441AD"/>
    <w:rsid w:val="00F448D5"/>
    <w:rsid w:val="00F44B06"/>
    <w:rsid w:val="00F506EC"/>
    <w:rsid w:val="00F5175B"/>
    <w:rsid w:val="00F545A5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44F0"/>
    <w:rsid w:val="00F85954"/>
    <w:rsid w:val="00F866AF"/>
    <w:rsid w:val="00F90D48"/>
    <w:rsid w:val="00F92EF9"/>
    <w:rsid w:val="00F93523"/>
    <w:rsid w:val="00FA3ED4"/>
    <w:rsid w:val="00FA4295"/>
    <w:rsid w:val="00FA7C44"/>
    <w:rsid w:val="00FA7D22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20E2"/>
    <w:rsid w:val="00FE2F6B"/>
    <w:rsid w:val="00FE3F7B"/>
    <w:rsid w:val="00FE62D1"/>
    <w:rsid w:val="00FF02CA"/>
    <w:rsid w:val="00FF143F"/>
    <w:rsid w:val="00FF264A"/>
    <w:rsid w:val="00FF348F"/>
    <w:rsid w:val="00FF4056"/>
    <w:rsid w:val="00FF5411"/>
    <w:rsid w:val="00FF6793"/>
    <w:rsid w:val="096BEDA5"/>
    <w:rsid w:val="0FC8E4EC"/>
    <w:rsid w:val="10522260"/>
    <w:rsid w:val="156C08B8"/>
    <w:rsid w:val="16F56F52"/>
    <w:rsid w:val="18913FB3"/>
    <w:rsid w:val="29E4A1A7"/>
    <w:rsid w:val="2B2B8605"/>
    <w:rsid w:val="311F431A"/>
    <w:rsid w:val="360B49F8"/>
    <w:rsid w:val="3722E5D6"/>
    <w:rsid w:val="3BF656F9"/>
    <w:rsid w:val="48DCC787"/>
    <w:rsid w:val="4F67FD8C"/>
    <w:rsid w:val="51E94A66"/>
    <w:rsid w:val="7371639A"/>
    <w:rsid w:val="74DADBE7"/>
    <w:rsid w:val="7B375F15"/>
    <w:rsid w:val="7BB97FE3"/>
    <w:rsid w:val="7FA7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2C3E38"/>
  <w15:docId w15:val="{98D5FA55-9C64-4AF8-8C81-514E512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B21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34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4023FF"/>
    <w:pPr>
      <w:pBdr>
        <w:top w:val="single" w:sz="18" w:space="1" w:color="262626"/>
        <w:bottom w:val="single" w:sz="18" w:space="1" w:color="262626"/>
      </w:pBdr>
      <w:shd w:val="clear" w:color="auto" w:fill="262626"/>
      <w:jc w:val="center"/>
      <w:outlineLvl w:val="0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4023FF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4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5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155A1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155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10"/>
    <w:qFormat/>
    <w:rsid w:val="006155A1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10"/>
    <w:rsid w:val="006155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NumberLevel02">
    <w:name w:val="ATA Number Level 02"/>
    <w:link w:val="ATANumberLevel02Char"/>
    <w:qFormat/>
    <w:rsid w:val="006155A1"/>
    <w:pPr>
      <w:numPr>
        <w:numId w:val="6"/>
      </w:numPr>
      <w:spacing w:after="60" w:line="276" w:lineRule="auto"/>
    </w:pPr>
    <w:rPr>
      <w:rFonts w:ascii="Cambria" w:hAnsi="Cambria"/>
      <w:sz w:val="24"/>
      <w:szCs w:val="24"/>
      <w:lang w:eastAsia="ar-SA"/>
    </w:rPr>
  </w:style>
  <w:style w:type="character" w:customStyle="1" w:styleId="ATANumberLevel02Char">
    <w:name w:val="ATA Number Level 02 Char"/>
    <w:basedOn w:val="DefaultParagraphFont"/>
    <w:link w:val="ATANumberLevel02"/>
    <w:rsid w:val="006155A1"/>
    <w:rPr>
      <w:rFonts w:ascii="Cambria" w:hAnsi="Cambria"/>
      <w:sz w:val="24"/>
      <w:szCs w:val="24"/>
      <w:lang w:eastAsia="ar-SA"/>
    </w:rPr>
  </w:style>
  <w:style w:type="paragraph" w:styleId="ListParagraph">
    <w:name w:val="List Paragraph"/>
    <w:basedOn w:val="Normal"/>
    <w:qFormat/>
    <w:locked/>
    <w:rsid w:val="006155A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08D7"/>
    <w:rPr>
      <w:sz w:val="16"/>
      <w:szCs w:val="16"/>
    </w:rPr>
  </w:style>
  <w:style w:type="paragraph" w:customStyle="1" w:styleId="ATAAddendumTitle">
    <w:name w:val="ATA Addendum Title"/>
    <w:next w:val="ATABody"/>
    <w:link w:val="ATAAddendumTitleChar"/>
    <w:uiPriority w:val="1"/>
    <w:rsid w:val="0082483F"/>
    <w:pPr>
      <w:pBdr>
        <w:top w:val="single" w:sz="8" w:space="1" w:color="595959" w:themeColor="text1" w:themeTint="A6"/>
        <w:bottom w:val="single" w:sz="8" w:space="1" w:color="595959" w:themeColor="text1" w:themeTint="A6"/>
      </w:pBdr>
      <w:shd w:val="clear" w:color="auto" w:fill="595959" w:themeFill="text1" w:themeFillTint="A6"/>
      <w:jc w:val="center"/>
      <w:outlineLvl w:val="0"/>
    </w:pPr>
    <w:rPr>
      <w:rFonts w:ascii="Cambria" w:hAnsi="Cambria"/>
      <w:b/>
      <w:color w:val="FFFFFF" w:themeColor="background1"/>
      <w:sz w:val="24"/>
      <w:szCs w:val="24"/>
    </w:rPr>
  </w:style>
  <w:style w:type="character" w:customStyle="1" w:styleId="ATAAddendumTitleChar">
    <w:name w:val="ATA Addendum Title Char"/>
    <w:basedOn w:val="DefaultParagraphFont"/>
    <w:link w:val="ATAAddendumTitle"/>
    <w:uiPriority w:val="1"/>
    <w:rsid w:val="0082483F"/>
    <w:rPr>
      <w:rFonts w:ascii="Cambria" w:hAnsi="Cambria"/>
      <w:b/>
      <w:color w:val="FFFFFF" w:themeColor="background1"/>
      <w:sz w:val="24"/>
      <w:szCs w:val="24"/>
      <w:shd w:val="clear" w:color="auto" w:fill="595959" w:themeFill="text1" w:themeFillTint="A6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F90D48"/>
    <w:pPr>
      <w:numPr>
        <w:numId w:val="7"/>
      </w:numPr>
      <w:ind w:left="936" w:hanging="288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F90D4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4374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4374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4374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4374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087B50"/>
    <w:pPr>
      <w:numPr>
        <w:numId w:val="10"/>
      </w:numPr>
      <w:ind w:right="72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087B50"/>
    <w:rPr>
      <w:rFonts w:ascii="Cambria" w:hAnsi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2B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5F8A9-5AD0-4A71-9B0B-083635D60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0b39b100-34c8-42a1-9ad6-b6ff7a1420f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7c3a874-3d5f-4ad1-9848-430308a35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AF13A0-86CF-42A2-A5BC-992A815A9C3B}"/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2</TotalTime>
  <Pages>3</Pages>
  <Words>664</Words>
  <Characters>3791</Characters>
  <Application>Microsoft Office Word</Application>
  <DocSecurity>0</DocSecurity>
  <Lines>31</Lines>
  <Paragraphs>8</Paragraphs>
  <ScaleCrop>false</ScaleCrop>
  <Company>Office of Antiterrorism Assistance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Workbook</dc:title>
  <dc:subject>Interdicting Terrorist Activity (ITA)</dc:subject>
  <dc:creator>HT</dc:creator>
  <cp:lastModifiedBy>Blackwell, Charita D</cp:lastModifiedBy>
  <cp:revision>21</cp:revision>
  <cp:lastPrinted>2016-11-01T13:31:00Z</cp:lastPrinted>
  <dcterms:created xsi:type="dcterms:W3CDTF">2022-07-25T09:03:00Z</dcterms:created>
  <dcterms:modified xsi:type="dcterms:W3CDTF">2023-03-24T21:54:00Z</dcterms:modified>
  <cp:category>Workbook 2.1: Section 1: Violent Extremism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2022-11-03T14:01:00Z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6ae744fb-faba-42a4-99c0-2aa39e96a1a4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