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10C5F" w14:textId="2EA2BFD0" w:rsidR="0048046B" w:rsidRDefault="0048046B" w:rsidP="0048046B">
      <w:pPr>
        <w:pStyle w:val="ATAModuleTitle"/>
      </w:pPr>
      <w:r>
        <w:rPr>
          <w:noProof/>
        </w:rPr>
        <w:drawing>
          <wp:anchor distT="0" distB="0" distL="114300" distR="114300" simplePos="0" relativeHeight="251659264" behindDoc="0" locked="0" layoutInCell="1" allowOverlap="1" wp14:anchorId="5AF7C437" wp14:editId="20338E7D">
            <wp:simplePos x="0" y="0"/>
            <wp:positionH relativeFrom="column">
              <wp:posOffset>5715000</wp:posOffset>
            </wp:positionH>
            <wp:positionV relativeFrom="paragraph">
              <wp:posOffset>0</wp:posOffset>
            </wp:positionV>
            <wp:extent cx="271780" cy="273685"/>
            <wp:effectExtent l="0" t="0" r="7620" b="571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imation.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1780" cy="273685"/>
                    </a:xfrm>
                    <a:prstGeom prst="rect">
                      <a:avLst/>
                    </a:prstGeom>
                  </pic:spPr>
                </pic:pic>
              </a:graphicData>
            </a:graphic>
            <wp14:sizeRelH relativeFrom="page">
              <wp14:pctWidth>0</wp14:pctWidth>
            </wp14:sizeRelH>
            <wp14:sizeRelV relativeFrom="page">
              <wp14:pctHeight>0</wp14:pctHeight>
            </wp14:sizeRelV>
          </wp:anchor>
        </w:drawing>
      </w:r>
      <w:r>
        <w:t>Guide pratique 5.2 : Les rapports de rep</w:t>
      </w:r>
      <w:r w:rsidR="006F04B1">
        <w:t>É</w:t>
      </w:r>
      <w:r>
        <w:t>rage</w:t>
      </w:r>
    </w:p>
    <w:p w14:paraId="59E1B1FB" w14:textId="77777777" w:rsidR="00326A39" w:rsidRPr="00326A39" w:rsidRDefault="00326A39" w:rsidP="00ED6691"/>
    <w:tbl>
      <w:tblPr>
        <w:tblStyle w:val="TableGrid"/>
        <w:tblW w:w="0" w:type="auto"/>
        <w:tblLook w:val="04A0" w:firstRow="1" w:lastRow="0" w:firstColumn="1" w:lastColumn="0" w:noHBand="0" w:noVBand="1"/>
      </w:tblPr>
      <w:tblGrid>
        <w:gridCol w:w="2416"/>
        <w:gridCol w:w="6934"/>
      </w:tblGrid>
      <w:tr w:rsidR="00783E15" w:rsidRPr="00194604" w14:paraId="3032BEC1" w14:textId="77777777" w:rsidTr="00A608B9">
        <w:tc>
          <w:tcPr>
            <w:tcW w:w="2416" w:type="dxa"/>
            <w:shd w:val="clear" w:color="auto" w:fill="D9D9D9" w:themeFill="background1" w:themeFillShade="D9"/>
          </w:tcPr>
          <w:p w14:paraId="66939FFD" w14:textId="77777777" w:rsidR="00783E15" w:rsidRPr="00ED6691" w:rsidRDefault="00783E15" w:rsidP="00ED6691">
            <w:pPr>
              <w:pStyle w:val="ATABody"/>
              <w:rPr>
                <w:b/>
                <w:bCs/>
              </w:rPr>
            </w:pPr>
            <w:r>
              <w:rPr>
                <w:b/>
              </w:rPr>
              <w:t>Section</w:t>
            </w:r>
          </w:p>
        </w:tc>
        <w:tc>
          <w:tcPr>
            <w:tcW w:w="6934" w:type="dxa"/>
            <w:shd w:val="clear" w:color="auto" w:fill="D9D9D9" w:themeFill="background1" w:themeFillShade="D9"/>
          </w:tcPr>
          <w:p w14:paraId="486D9D27" w14:textId="77777777" w:rsidR="00783E15" w:rsidRPr="00ED6691" w:rsidRDefault="00783E15" w:rsidP="00ED6691">
            <w:pPr>
              <w:pStyle w:val="ATABody"/>
              <w:rPr>
                <w:b/>
                <w:bCs/>
              </w:rPr>
            </w:pPr>
            <w:r>
              <w:rPr>
                <w:b/>
              </w:rPr>
              <w:t>Informations à inclure dans cette section</w:t>
            </w:r>
          </w:p>
        </w:tc>
      </w:tr>
      <w:tr w:rsidR="00783E15" w:rsidRPr="00194604" w14:paraId="48D21CC7" w14:textId="77777777" w:rsidTr="00A608B9">
        <w:tc>
          <w:tcPr>
            <w:tcW w:w="2416" w:type="dxa"/>
          </w:tcPr>
          <w:p w14:paraId="25CCC6EF" w14:textId="77777777" w:rsidR="00783E15" w:rsidRPr="00ED6691" w:rsidRDefault="00783E15" w:rsidP="00B6556C">
            <w:pPr>
              <w:pStyle w:val="ATABody"/>
            </w:pPr>
            <w:r>
              <w:t>Nom de la source</w:t>
            </w:r>
          </w:p>
        </w:tc>
        <w:tc>
          <w:tcPr>
            <w:tcW w:w="6934" w:type="dxa"/>
          </w:tcPr>
          <w:p w14:paraId="3BF889FA" w14:textId="02D7B80B" w:rsidR="00783E15" w:rsidRPr="00B6556C" w:rsidRDefault="00783E15" w:rsidP="00B6556C">
            <w:pPr>
              <w:pStyle w:val="ATABody"/>
            </w:pPr>
            <w:r>
              <w:t>Noter le nom de la source potentielle ainsi que ses surnoms et pseudonymes.</w:t>
            </w:r>
          </w:p>
        </w:tc>
      </w:tr>
      <w:tr w:rsidR="00783E15" w:rsidRPr="00194604" w14:paraId="62D07329" w14:textId="77777777" w:rsidTr="00A608B9">
        <w:tc>
          <w:tcPr>
            <w:tcW w:w="2416" w:type="dxa"/>
          </w:tcPr>
          <w:p w14:paraId="3FA6D9C8" w14:textId="77777777" w:rsidR="00783E15" w:rsidRPr="00194604" w:rsidRDefault="00783E15" w:rsidP="00B6556C">
            <w:pPr>
              <w:pStyle w:val="ATABody"/>
            </w:pPr>
            <w:r>
              <w:t>Situation familiale</w:t>
            </w:r>
          </w:p>
        </w:tc>
        <w:tc>
          <w:tcPr>
            <w:tcW w:w="6934" w:type="dxa"/>
          </w:tcPr>
          <w:p w14:paraId="7EFD9F2D" w14:textId="51D9AFBF" w:rsidR="00783E15" w:rsidRPr="00B6556C" w:rsidRDefault="00783E15" w:rsidP="00B6556C">
            <w:pPr>
              <w:pStyle w:val="ATABody"/>
            </w:pPr>
            <w:r>
              <w:t>Noter toutes les informations connues sur la situation familiale de la source, notamment sur son conjoint/sa conjointe, ses enfants (le cas échéant) et les autres membres de sa famille.</w:t>
            </w:r>
          </w:p>
        </w:tc>
      </w:tr>
      <w:tr w:rsidR="00783E15" w:rsidRPr="00194604" w14:paraId="01B72E78" w14:textId="77777777" w:rsidTr="00A608B9">
        <w:tc>
          <w:tcPr>
            <w:tcW w:w="2416" w:type="dxa"/>
          </w:tcPr>
          <w:p w14:paraId="71DEE8CC" w14:textId="77777777" w:rsidR="00783E15" w:rsidRPr="00194604" w:rsidRDefault="00783E15" w:rsidP="00B6556C">
            <w:pPr>
              <w:pStyle w:val="ATABody"/>
              <w:rPr>
                <w:iCs/>
              </w:rPr>
            </w:pPr>
            <w:r>
              <w:t>Renseignements biographiques</w:t>
            </w:r>
          </w:p>
        </w:tc>
        <w:tc>
          <w:tcPr>
            <w:tcW w:w="6934" w:type="dxa"/>
          </w:tcPr>
          <w:p w14:paraId="0F95D273" w14:textId="42FCE151" w:rsidR="00783E15" w:rsidRPr="00B6556C" w:rsidRDefault="00783E15" w:rsidP="00B6556C">
            <w:pPr>
              <w:pStyle w:val="ATABody"/>
            </w:pPr>
            <w:r>
              <w:t xml:space="preserve">Noter la date de naissance, le sexe, la citoyenneté ou la nationalité, l'adresse, le numéro de téléphone fixe et/ou de téléphone portable et l'adresse électronique. </w:t>
            </w:r>
          </w:p>
        </w:tc>
      </w:tr>
      <w:tr w:rsidR="00783E15" w:rsidRPr="00194604" w14:paraId="65221BAC" w14:textId="77777777" w:rsidTr="00A608B9">
        <w:tc>
          <w:tcPr>
            <w:tcW w:w="2416" w:type="dxa"/>
          </w:tcPr>
          <w:p w14:paraId="6B7E56E8" w14:textId="4B407DF2" w:rsidR="00783E15" w:rsidRPr="00194604" w:rsidRDefault="00783E15" w:rsidP="00B6556C">
            <w:pPr>
              <w:pStyle w:val="ATABody"/>
              <w:rPr>
                <w:iCs/>
              </w:rPr>
            </w:pPr>
            <w:r>
              <w:t>Lieu de travail et intitulé de poste</w:t>
            </w:r>
          </w:p>
        </w:tc>
        <w:tc>
          <w:tcPr>
            <w:tcW w:w="6934" w:type="dxa"/>
          </w:tcPr>
          <w:p w14:paraId="68D8EDA7" w14:textId="440D45A3" w:rsidR="00783E15" w:rsidRPr="00B6556C" w:rsidRDefault="00783E15" w:rsidP="00B6556C">
            <w:pPr>
              <w:pStyle w:val="ATABody"/>
            </w:pPr>
            <w:r>
              <w:t>Préciser le type d’emploi, les fonctions, les compétences, les permis et le salaire.</w:t>
            </w:r>
          </w:p>
        </w:tc>
      </w:tr>
      <w:tr w:rsidR="00783E15" w:rsidRPr="00194604" w14:paraId="78D98799" w14:textId="77777777" w:rsidTr="00A608B9">
        <w:tc>
          <w:tcPr>
            <w:tcW w:w="2416" w:type="dxa"/>
          </w:tcPr>
          <w:p w14:paraId="688C86EC" w14:textId="77777777" w:rsidR="00783E15" w:rsidRPr="00194604" w:rsidRDefault="00783E15" w:rsidP="00B6556C">
            <w:pPr>
              <w:pStyle w:val="ATABody"/>
              <w:rPr>
                <w:iCs/>
              </w:rPr>
            </w:pPr>
            <w:r>
              <w:t>Informations générales</w:t>
            </w:r>
          </w:p>
        </w:tc>
        <w:tc>
          <w:tcPr>
            <w:tcW w:w="6934" w:type="dxa"/>
          </w:tcPr>
          <w:p w14:paraId="72210C15" w14:textId="49FE9480" w:rsidR="00783E15" w:rsidRPr="00B6556C" w:rsidRDefault="00783E15" w:rsidP="00B6556C">
            <w:pPr>
              <w:pStyle w:val="ATABody"/>
            </w:pPr>
            <w:r>
              <w:t>Noter toute information d’ordre générale : la réputation de la source, son niveau d'intégrité et de fiabilité, etc.</w:t>
            </w:r>
          </w:p>
        </w:tc>
      </w:tr>
      <w:tr w:rsidR="00783E15" w:rsidRPr="00194604" w14:paraId="1C612C3F" w14:textId="77777777" w:rsidTr="00A608B9">
        <w:tc>
          <w:tcPr>
            <w:tcW w:w="2416" w:type="dxa"/>
          </w:tcPr>
          <w:p w14:paraId="4C33F018" w14:textId="77777777" w:rsidR="00783E15" w:rsidRPr="00194604" w:rsidRDefault="00783E15" w:rsidP="00B6556C">
            <w:pPr>
              <w:pStyle w:val="ATABody"/>
              <w:rPr>
                <w:iCs/>
              </w:rPr>
            </w:pPr>
            <w:r>
              <w:t>Lieu, date et heure du rendez-vous</w:t>
            </w:r>
          </w:p>
        </w:tc>
        <w:tc>
          <w:tcPr>
            <w:tcW w:w="6934" w:type="dxa"/>
          </w:tcPr>
          <w:p w14:paraId="7F8E97C4" w14:textId="7A8290A6" w:rsidR="00783E15" w:rsidRPr="00B6556C" w:rsidRDefault="00783E15" w:rsidP="00B6556C">
            <w:pPr>
              <w:pStyle w:val="ATABody"/>
            </w:pPr>
            <w:r>
              <w:t>Décrire les circonstances du rendez-vous ; préciser si l’observateur s'est présenté sous son vrai nom ou sous un pseudonyme.</w:t>
            </w:r>
          </w:p>
        </w:tc>
      </w:tr>
      <w:tr w:rsidR="00783E15" w:rsidRPr="00194604" w14:paraId="4AA23D17" w14:textId="77777777" w:rsidTr="00A608B9">
        <w:tc>
          <w:tcPr>
            <w:tcW w:w="2416" w:type="dxa"/>
          </w:tcPr>
          <w:p w14:paraId="56EB320B" w14:textId="77777777" w:rsidR="00783E15" w:rsidRPr="00194604" w:rsidRDefault="00783E15" w:rsidP="00B6556C">
            <w:pPr>
              <w:pStyle w:val="ATABody"/>
              <w:rPr>
                <w:iCs/>
              </w:rPr>
            </w:pPr>
            <w:r>
              <w:t>Motivation réelle ou potentielle</w:t>
            </w:r>
          </w:p>
        </w:tc>
        <w:tc>
          <w:tcPr>
            <w:tcW w:w="6934" w:type="dxa"/>
          </w:tcPr>
          <w:p w14:paraId="17EBC2F0" w14:textId="5BB665B7" w:rsidR="00783E15" w:rsidRPr="00B6556C" w:rsidRDefault="1FFC3294" w:rsidP="00B6556C">
            <w:pPr>
              <w:pStyle w:val="ATABody"/>
            </w:pPr>
            <w:r>
              <w:t>Noter toute information sur les motivations de la source (Par ex. : Est-ce qu'elle veut de l’argent? Est-elle patriotique ?)</w:t>
            </w:r>
          </w:p>
        </w:tc>
      </w:tr>
      <w:tr w:rsidR="00783E15" w:rsidRPr="00194604" w14:paraId="5B48E505" w14:textId="77777777" w:rsidTr="00A608B9">
        <w:tc>
          <w:tcPr>
            <w:tcW w:w="2416" w:type="dxa"/>
          </w:tcPr>
          <w:p w14:paraId="4D0E7545" w14:textId="13872217" w:rsidR="00783E15" w:rsidRPr="00194604" w:rsidRDefault="00783E15" w:rsidP="00B6556C">
            <w:pPr>
              <w:pStyle w:val="ATABody"/>
              <w:rPr>
                <w:iCs/>
              </w:rPr>
            </w:pPr>
            <w:r>
              <w:t xml:space="preserve">Historique de contact </w:t>
            </w:r>
          </w:p>
        </w:tc>
        <w:tc>
          <w:tcPr>
            <w:tcW w:w="6934" w:type="dxa"/>
          </w:tcPr>
          <w:p w14:paraId="3EB5B0B5" w14:textId="48B32AFB" w:rsidR="00783E15" w:rsidRPr="00B6556C" w:rsidRDefault="00783E15" w:rsidP="00B6556C">
            <w:pPr>
              <w:pStyle w:val="ATABody"/>
            </w:pPr>
            <w:r>
              <w:t xml:space="preserve">Noter brièvement où, quand et comment ont été obtenues les informations figurant dans le rapport et qui les a fournies à qui (pseudonyme et couverture utilisés). </w:t>
            </w:r>
          </w:p>
        </w:tc>
      </w:tr>
      <w:tr w:rsidR="00783E15" w:rsidRPr="00194604" w14:paraId="74316F33" w14:textId="77777777" w:rsidTr="00A608B9">
        <w:tc>
          <w:tcPr>
            <w:tcW w:w="2416" w:type="dxa"/>
          </w:tcPr>
          <w:p w14:paraId="1686E5C8" w14:textId="4233970F" w:rsidR="00783E15" w:rsidRPr="00194604" w:rsidRDefault="00783E15" w:rsidP="00B6556C">
            <w:pPr>
              <w:pStyle w:val="ATABody"/>
              <w:rPr>
                <w:iCs/>
              </w:rPr>
            </w:pPr>
            <w:r>
              <w:t xml:space="preserve">Potentiel opérationnel </w:t>
            </w:r>
          </w:p>
        </w:tc>
        <w:tc>
          <w:tcPr>
            <w:tcW w:w="6934" w:type="dxa"/>
          </w:tcPr>
          <w:p w14:paraId="5029F1E3" w14:textId="462F0AE7" w:rsidR="00783E15" w:rsidRPr="00B6556C" w:rsidRDefault="1FFC3294" w:rsidP="00B6556C">
            <w:pPr>
              <w:pStyle w:val="ATABody"/>
            </w:pPr>
            <w:r>
              <w:t>Indiquer quelle valeur la source pourrait avoir pour l'équipe. Par exemple, la source travaille dans le service facturation de la compagnie de téléphone ou bien a accès à des criminels. Préciser également ses éventuelles qualifications si celles-ci pourraient être utiles à l'opération.</w:t>
            </w:r>
          </w:p>
        </w:tc>
      </w:tr>
      <w:tr w:rsidR="00783E15" w:rsidRPr="00194604" w14:paraId="7BC94E68" w14:textId="77777777" w:rsidTr="00A608B9">
        <w:tc>
          <w:tcPr>
            <w:tcW w:w="2416" w:type="dxa"/>
          </w:tcPr>
          <w:p w14:paraId="2783DA49" w14:textId="5036F7F6" w:rsidR="00783E15" w:rsidRPr="00194604" w:rsidRDefault="00783E15" w:rsidP="00B6556C">
            <w:pPr>
              <w:pStyle w:val="ATABody"/>
              <w:rPr>
                <w:iCs/>
              </w:rPr>
            </w:pPr>
            <w:r>
              <w:t xml:space="preserve">Appréciation </w:t>
            </w:r>
          </w:p>
        </w:tc>
        <w:tc>
          <w:tcPr>
            <w:tcW w:w="6934" w:type="dxa"/>
          </w:tcPr>
          <w:p w14:paraId="0859E596" w14:textId="5A25D097" w:rsidR="00783E15" w:rsidRPr="00B6556C" w:rsidRDefault="00783E15" w:rsidP="00B6556C">
            <w:pPr>
              <w:pStyle w:val="ATABody"/>
            </w:pPr>
            <w:r>
              <w:t>Fournir une évaluation d’observateur concernant cette source ; inclure toute information de fond, comportementale et biographique ne figurant pas dans les autres sections.</w:t>
            </w:r>
          </w:p>
        </w:tc>
      </w:tr>
      <w:tr w:rsidR="00783E15" w:rsidRPr="00194604" w14:paraId="20D77995" w14:textId="77777777" w:rsidTr="00A608B9">
        <w:trPr>
          <w:cantSplit/>
        </w:trPr>
        <w:tc>
          <w:tcPr>
            <w:tcW w:w="2416" w:type="dxa"/>
          </w:tcPr>
          <w:p w14:paraId="74D1DE58" w14:textId="77777777" w:rsidR="00783E15" w:rsidRPr="00194604" w:rsidRDefault="00783E15" w:rsidP="00B6556C">
            <w:pPr>
              <w:pStyle w:val="ATABody"/>
              <w:rPr>
                <w:iCs/>
              </w:rPr>
            </w:pPr>
            <w:r>
              <w:t>Affiliations et inclinations politiques ou religieuses</w:t>
            </w:r>
          </w:p>
        </w:tc>
        <w:tc>
          <w:tcPr>
            <w:tcW w:w="6934" w:type="dxa"/>
          </w:tcPr>
          <w:p w14:paraId="324BCBD5" w14:textId="77C0213F" w:rsidR="00783E15" w:rsidRPr="00B6556C" w:rsidRDefault="00783E15" w:rsidP="00B6556C">
            <w:pPr>
              <w:pStyle w:val="ATABody"/>
            </w:pPr>
            <w:r>
              <w:t>Noter toute information de contexte supplémentaire pouvant être utile, en particulier les éléments portant sur les points forts ou faibles en matière de sécurité.</w:t>
            </w:r>
          </w:p>
        </w:tc>
      </w:tr>
      <w:tr w:rsidR="00783E15" w:rsidRPr="00194604" w14:paraId="1F8213E7" w14:textId="77777777" w:rsidTr="00A608B9">
        <w:tc>
          <w:tcPr>
            <w:tcW w:w="2416" w:type="dxa"/>
          </w:tcPr>
          <w:p w14:paraId="055FFC62" w14:textId="432ACACE" w:rsidR="00B34414" w:rsidRPr="00B34414" w:rsidRDefault="00783E15" w:rsidP="00B6556C">
            <w:pPr>
              <w:pStyle w:val="ATABody"/>
            </w:pPr>
            <w:r>
              <w:t xml:space="preserve">Méthodes pour futures prises de contact (le cas échéant) </w:t>
            </w:r>
          </w:p>
        </w:tc>
        <w:tc>
          <w:tcPr>
            <w:tcW w:w="6934" w:type="dxa"/>
          </w:tcPr>
          <w:p w14:paraId="4E61F85E" w14:textId="3EBBADFB" w:rsidR="00783E15" w:rsidRPr="00B6556C" w:rsidRDefault="00783E15" w:rsidP="00B6556C">
            <w:pPr>
              <w:pStyle w:val="ATABody"/>
            </w:pPr>
            <w:r>
              <w:t>Suggérer brièvement différentes manières pour un autre officier traitant d’entrer en contact avec la source</w:t>
            </w:r>
          </w:p>
        </w:tc>
      </w:tr>
    </w:tbl>
    <w:p w14:paraId="7EB962FE" w14:textId="02EBCF17" w:rsidR="00783E15" w:rsidRPr="00194604" w:rsidRDefault="00783E15" w:rsidP="00783E15">
      <w:pPr>
        <w:keepNext/>
        <w:keepLines/>
        <w:spacing w:after="120"/>
        <w:rPr>
          <w:rFonts w:ascii="Cambria" w:hAnsi="Cambria" w:cs="Arial"/>
          <w:b/>
          <w:sz w:val="2"/>
        </w:rPr>
      </w:pPr>
    </w:p>
    <w:tbl>
      <w:tblPr>
        <w:tblStyle w:val="TableGrid"/>
        <w:tblW w:w="0" w:type="auto"/>
        <w:tblLook w:val="04A0" w:firstRow="1" w:lastRow="0" w:firstColumn="1" w:lastColumn="0" w:noHBand="0" w:noVBand="1"/>
      </w:tblPr>
      <w:tblGrid>
        <w:gridCol w:w="2433"/>
        <w:gridCol w:w="6917"/>
      </w:tblGrid>
      <w:tr w:rsidR="002C3945" w:rsidRPr="00194604" w14:paraId="2D089FAC" w14:textId="77777777" w:rsidTr="57229BEC">
        <w:tc>
          <w:tcPr>
            <w:tcW w:w="9576" w:type="dxa"/>
            <w:gridSpan w:val="2"/>
            <w:shd w:val="clear" w:color="auto" w:fill="D9D9D9" w:themeFill="background1" w:themeFillShade="D9"/>
          </w:tcPr>
          <w:p w14:paraId="54D290C4" w14:textId="2A3308F8" w:rsidR="002C3945" w:rsidRPr="00194604" w:rsidRDefault="002C3945" w:rsidP="00AB30AB">
            <w:pPr>
              <w:pStyle w:val="ATASlideFacNoteHeading"/>
              <w:jc w:val="center"/>
            </w:pPr>
            <w:r>
              <w:t>Le rapport de contact</w:t>
            </w:r>
          </w:p>
        </w:tc>
      </w:tr>
      <w:tr w:rsidR="00783E15" w:rsidRPr="00194604" w14:paraId="35A05EE1" w14:textId="77777777" w:rsidTr="57229BEC">
        <w:tc>
          <w:tcPr>
            <w:tcW w:w="2448" w:type="dxa"/>
            <w:shd w:val="clear" w:color="auto" w:fill="D9D9D9" w:themeFill="background1" w:themeFillShade="D9"/>
          </w:tcPr>
          <w:p w14:paraId="29179439" w14:textId="77777777" w:rsidR="00783E15" w:rsidRPr="00AB30AB" w:rsidRDefault="00783E15" w:rsidP="00AB30AB">
            <w:pPr>
              <w:pStyle w:val="ATABody"/>
              <w:rPr>
                <w:b/>
                <w:bCs/>
              </w:rPr>
            </w:pPr>
            <w:r>
              <w:rPr>
                <w:b/>
              </w:rPr>
              <w:t>Section</w:t>
            </w:r>
          </w:p>
        </w:tc>
        <w:tc>
          <w:tcPr>
            <w:tcW w:w="7128" w:type="dxa"/>
            <w:shd w:val="clear" w:color="auto" w:fill="D9D9D9" w:themeFill="background1" w:themeFillShade="D9"/>
          </w:tcPr>
          <w:p w14:paraId="089E228E" w14:textId="77777777" w:rsidR="00783E15" w:rsidRPr="00AB30AB" w:rsidRDefault="00783E15" w:rsidP="00AB30AB">
            <w:pPr>
              <w:pStyle w:val="ATABody"/>
              <w:rPr>
                <w:b/>
                <w:bCs/>
              </w:rPr>
            </w:pPr>
            <w:r>
              <w:rPr>
                <w:b/>
              </w:rPr>
              <w:t>Informations à inclure dans cette section</w:t>
            </w:r>
          </w:p>
        </w:tc>
      </w:tr>
      <w:tr w:rsidR="00783E15" w:rsidRPr="00194604" w14:paraId="31006F7A" w14:textId="77777777" w:rsidTr="57229BEC">
        <w:tc>
          <w:tcPr>
            <w:tcW w:w="2448" w:type="dxa"/>
          </w:tcPr>
          <w:p w14:paraId="6464A78A" w14:textId="77777777" w:rsidR="00783E15" w:rsidRPr="00194604" w:rsidRDefault="00783E15" w:rsidP="00AB30AB">
            <w:pPr>
              <w:pStyle w:val="ATABody"/>
            </w:pPr>
            <w:r>
              <w:t>Nom de la source</w:t>
            </w:r>
          </w:p>
        </w:tc>
        <w:tc>
          <w:tcPr>
            <w:tcW w:w="7128" w:type="dxa"/>
          </w:tcPr>
          <w:p w14:paraId="047C561E" w14:textId="28ABFEA0" w:rsidR="00783E15" w:rsidRPr="00194604" w:rsidRDefault="00783E15" w:rsidP="00783E15">
            <w:pPr>
              <w:pStyle w:val="ATABody"/>
              <w:keepNext/>
              <w:keepLines/>
              <w:spacing w:before="60" w:after="60"/>
            </w:pPr>
            <w:r>
              <w:t>Noter le nom de la source potentielle ainsi que ses surnoms et pseudonymes.</w:t>
            </w:r>
          </w:p>
        </w:tc>
      </w:tr>
      <w:tr w:rsidR="00783E15" w:rsidRPr="00194604" w14:paraId="1A86AB1F" w14:textId="77777777" w:rsidTr="57229BEC">
        <w:tc>
          <w:tcPr>
            <w:tcW w:w="2448" w:type="dxa"/>
          </w:tcPr>
          <w:p w14:paraId="78C16618" w14:textId="77777777" w:rsidR="00783E15" w:rsidRPr="00194604" w:rsidRDefault="00783E15" w:rsidP="00783E15">
            <w:pPr>
              <w:pStyle w:val="ATABody"/>
              <w:spacing w:before="60" w:after="60"/>
            </w:pPr>
            <w:r>
              <w:lastRenderedPageBreak/>
              <w:t>Identifiant unique de la source</w:t>
            </w:r>
          </w:p>
        </w:tc>
        <w:tc>
          <w:tcPr>
            <w:tcW w:w="7128" w:type="dxa"/>
          </w:tcPr>
          <w:p w14:paraId="2E76B190" w14:textId="57CBA90D" w:rsidR="00783E15" w:rsidRPr="00194604" w:rsidRDefault="00783E15" w:rsidP="00783E15">
            <w:pPr>
              <w:pStyle w:val="ATABody"/>
              <w:spacing w:before="60" w:after="60"/>
            </w:pPr>
            <w:r>
              <w:t>Noter le numéro qui identifie la source.</w:t>
            </w:r>
          </w:p>
        </w:tc>
      </w:tr>
      <w:tr w:rsidR="00783E15" w:rsidRPr="00194604" w14:paraId="705F4FF8" w14:textId="77777777" w:rsidTr="57229BEC">
        <w:tc>
          <w:tcPr>
            <w:tcW w:w="2448" w:type="dxa"/>
          </w:tcPr>
          <w:p w14:paraId="3B5F7484" w14:textId="77777777" w:rsidR="00783E15" w:rsidRPr="00194604" w:rsidRDefault="00783E15" w:rsidP="00783E15">
            <w:pPr>
              <w:pStyle w:val="ATABody"/>
              <w:spacing w:before="60" w:after="60"/>
              <w:rPr>
                <w:iCs/>
              </w:rPr>
            </w:pPr>
            <w:r>
              <w:t>Date du rapport</w:t>
            </w:r>
          </w:p>
        </w:tc>
        <w:tc>
          <w:tcPr>
            <w:tcW w:w="7128" w:type="dxa"/>
          </w:tcPr>
          <w:p w14:paraId="5805C4E4" w14:textId="3B2142B9" w:rsidR="00783E15" w:rsidRPr="00194604" w:rsidRDefault="00783E15" w:rsidP="00783E15">
            <w:pPr>
              <w:pStyle w:val="ATABody"/>
              <w:spacing w:before="60" w:after="60"/>
              <w:rPr>
                <w:iCs/>
              </w:rPr>
            </w:pPr>
            <w:r>
              <w:t>Noter la date à laquelle le rapport a été rédigé.</w:t>
            </w:r>
          </w:p>
        </w:tc>
      </w:tr>
      <w:tr w:rsidR="00783E15" w:rsidRPr="00194604" w14:paraId="26F83DDF" w14:textId="77777777" w:rsidTr="57229BEC">
        <w:tc>
          <w:tcPr>
            <w:tcW w:w="2448" w:type="dxa"/>
          </w:tcPr>
          <w:p w14:paraId="138BC193" w14:textId="77777777" w:rsidR="00783E15" w:rsidRPr="00194604" w:rsidRDefault="00783E15" w:rsidP="00783E15">
            <w:pPr>
              <w:pStyle w:val="ATABody"/>
              <w:spacing w:before="60" w:after="60"/>
              <w:rPr>
                <w:iCs/>
              </w:rPr>
            </w:pPr>
            <w:r>
              <w:t>Sujet</w:t>
            </w:r>
          </w:p>
        </w:tc>
        <w:tc>
          <w:tcPr>
            <w:tcW w:w="7128" w:type="dxa"/>
          </w:tcPr>
          <w:p w14:paraId="738DEE34" w14:textId="0F1233FE" w:rsidR="00783E15" w:rsidRPr="00194604" w:rsidRDefault="00783E15" w:rsidP="00783E15">
            <w:pPr>
              <w:pStyle w:val="ATABody"/>
              <w:spacing w:before="60" w:after="60"/>
            </w:pPr>
            <w:r>
              <w:t xml:space="preserve">Documenter la nature du contact (ex. : développement, collecte d'informations, paiement, recrutement ou désactivation.) </w:t>
            </w:r>
          </w:p>
        </w:tc>
      </w:tr>
      <w:tr w:rsidR="00783E15" w:rsidRPr="00194604" w14:paraId="44D7C85A" w14:textId="77777777" w:rsidTr="57229BEC">
        <w:tc>
          <w:tcPr>
            <w:tcW w:w="2448" w:type="dxa"/>
          </w:tcPr>
          <w:p w14:paraId="1C6A6CF4" w14:textId="77777777" w:rsidR="00783E15" w:rsidRPr="00194604" w:rsidRDefault="00783E15" w:rsidP="00783E15">
            <w:pPr>
              <w:pStyle w:val="ATABody"/>
              <w:spacing w:before="60" w:after="60"/>
              <w:rPr>
                <w:iCs/>
              </w:rPr>
            </w:pPr>
            <w:r>
              <w:t>Lieu, date et heure du rendez-vous</w:t>
            </w:r>
          </w:p>
        </w:tc>
        <w:tc>
          <w:tcPr>
            <w:tcW w:w="7128" w:type="dxa"/>
          </w:tcPr>
          <w:p w14:paraId="39E2976B" w14:textId="196839C7" w:rsidR="00783E15" w:rsidRPr="00194604" w:rsidRDefault="00783E15" w:rsidP="00783E15">
            <w:pPr>
              <w:pStyle w:val="ATABody"/>
              <w:spacing w:before="60" w:after="60"/>
              <w:rPr>
                <w:iCs/>
              </w:rPr>
            </w:pPr>
            <w:r>
              <w:t xml:space="preserve">Noter le lieu, la date et l’heure du rendez-vous. </w:t>
            </w:r>
          </w:p>
        </w:tc>
      </w:tr>
      <w:tr w:rsidR="00783E15" w:rsidRPr="00194604" w14:paraId="73F09CF2" w14:textId="77777777" w:rsidTr="57229BEC">
        <w:tc>
          <w:tcPr>
            <w:tcW w:w="2448" w:type="dxa"/>
          </w:tcPr>
          <w:p w14:paraId="252DEE6D" w14:textId="77777777" w:rsidR="00783E15" w:rsidRPr="00194604" w:rsidRDefault="00783E15" w:rsidP="00783E15">
            <w:pPr>
              <w:pStyle w:val="ATABody"/>
              <w:spacing w:before="60" w:after="60"/>
              <w:rPr>
                <w:iCs/>
              </w:rPr>
            </w:pPr>
            <w:r>
              <w:t>Problèmes de sécurité</w:t>
            </w:r>
          </w:p>
        </w:tc>
        <w:tc>
          <w:tcPr>
            <w:tcW w:w="7128" w:type="dxa"/>
          </w:tcPr>
          <w:p w14:paraId="6E209B3E" w14:textId="03B5C2AF" w:rsidR="00783E15" w:rsidRPr="00194604" w:rsidRDefault="00783E15" w:rsidP="00783E15">
            <w:pPr>
              <w:pStyle w:val="ATABody"/>
              <w:spacing w:before="60" w:after="60"/>
              <w:rPr>
                <w:iCs/>
              </w:rPr>
            </w:pPr>
            <w:r>
              <w:t>Résumer les problèmes de sécurité identifiés.</w:t>
            </w:r>
          </w:p>
        </w:tc>
      </w:tr>
      <w:tr w:rsidR="00783E15" w:rsidRPr="00194604" w14:paraId="68A8B8AD" w14:textId="77777777" w:rsidTr="57229BEC">
        <w:tc>
          <w:tcPr>
            <w:tcW w:w="2448" w:type="dxa"/>
          </w:tcPr>
          <w:p w14:paraId="70C1E0D4" w14:textId="77777777" w:rsidR="00783E15" w:rsidRPr="00194604" w:rsidRDefault="00783E15" w:rsidP="00783E15">
            <w:pPr>
              <w:pStyle w:val="ATABody"/>
              <w:spacing w:before="60" w:after="60"/>
              <w:rPr>
                <w:iCs/>
              </w:rPr>
            </w:pPr>
            <w:r>
              <w:t>Renseignements reçus</w:t>
            </w:r>
          </w:p>
        </w:tc>
        <w:tc>
          <w:tcPr>
            <w:tcW w:w="7128" w:type="dxa"/>
          </w:tcPr>
          <w:p w14:paraId="58DB1B07" w14:textId="4AECDB51" w:rsidR="00783E15" w:rsidRPr="00194604" w:rsidRDefault="00783E15" w:rsidP="00783E15">
            <w:pPr>
              <w:pStyle w:val="ATABody"/>
              <w:spacing w:before="60" w:after="60"/>
            </w:pPr>
            <w:r>
              <w:t xml:space="preserve">Noter tous les rapports effectués en fournissant l’identificateur de rapport s’il figure dans le rapport de </w:t>
            </w:r>
            <w:r>
              <w:rPr>
                <w:i/>
              </w:rPr>
              <w:t>débriefing</w:t>
            </w:r>
            <w:r>
              <w:t>, ainsi que les informations incomplètes fournies par la source, telles que les informations en attente ou non collectées concernant des tâches précédentes.</w:t>
            </w:r>
          </w:p>
        </w:tc>
      </w:tr>
      <w:tr w:rsidR="00783E15" w:rsidRPr="00194604" w14:paraId="58111F6F" w14:textId="77777777" w:rsidTr="57229BEC">
        <w:tc>
          <w:tcPr>
            <w:tcW w:w="2448" w:type="dxa"/>
          </w:tcPr>
          <w:p w14:paraId="2BC1BC96" w14:textId="77777777" w:rsidR="00783E15" w:rsidRPr="00194604" w:rsidRDefault="00783E15" w:rsidP="00783E15">
            <w:pPr>
              <w:pStyle w:val="ATABody"/>
              <w:spacing w:before="60" w:after="60"/>
              <w:rPr>
                <w:iCs/>
              </w:rPr>
            </w:pPr>
            <w:r>
              <w:t>Description</w:t>
            </w:r>
          </w:p>
        </w:tc>
        <w:tc>
          <w:tcPr>
            <w:tcW w:w="7128" w:type="dxa"/>
          </w:tcPr>
          <w:p w14:paraId="426C8402" w14:textId="31582A62" w:rsidR="00783E15" w:rsidRPr="00194604" w:rsidRDefault="00783E15" w:rsidP="002C3945">
            <w:pPr>
              <w:pStyle w:val="ATABody"/>
              <w:spacing w:before="60" w:after="60"/>
            </w:pPr>
            <w:r>
              <w:t>Décrire brièvement les circonstances du rendez-vous : par exemple, si l’</w:t>
            </w:r>
            <w:r>
              <w:rPr>
                <w:i/>
              </w:rPr>
              <w:t>observateur</w:t>
            </w:r>
            <w:r>
              <w:t xml:space="preserve"> </w:t>
            </w:r>
            <w:r>
              <w:rPr>
                <w:i/>
                <w:iCs/>
              </w:rPr>
              <w:t>s'est présenté sous son vrai nom ou sous un pseudonyme</w:t>
            </w:r>
            <w:r>
              <w:t xml:space="preserve">. Fournir une </w:t>
            </w:r>
            <w:r>
              <w:rPr>
                <w:i/>
              </w:rPr>
              <w:t>description générale</w:t>
            </w:r>
            <w:r>
              <w:t xml:space="preserve"> </w:t>
            </w:r>
            <w:r>
              <w:rPr>
                <w:i/>
                <w:iCs/>
              </w:rPr>
              <w:t>de ce qui s'est passé et noter les dépenses opérationnelles</w:t>
            </w:r>
            <w:r>
              <w:t>.</w:t>
            </w:r>
          </w:p>
        </w:tc>
      </w:tr>
      <w:tr w:rsidR="00783E15" w:rsidRPr="00194604" w14:paraId="7327659C" w14:textId="77777777" w:rsidTr="57229BEC">
        <w:tc>
          <w:tcPr>
            <w:tcW w:w="2448" w:type="dxa"/>
          </w:tcPr>
          <w:p w14:paraId="23EFD5F2" w14:textId="77777777" w:rsidR="00783E15" w:rsidRPr="00194604" w:rsidRDefault="00783E15" w:rsidP="00783E15">
            <w:pPr>
              <w:pStyle w:val="ATABody"/>
              <w:spacing w:before="60" w:after="60"/>
              <w:rPr>
                <w:iCs/>
              </w:rPr>
            </w:pPr>
            <w:r>
              <w:t>Questions d'ordre personnel</w:t>
            </w:r>
          </w:p>
        </w:tc>
        <w:tc>
          <w:tcPr>
            <w:tcW w:w="7128" w:type="dxa"/>
          </w:tcPr>
          <w:p w14:paraId="42EF589D" w14:textId="1A5014D7" w:rsidR="00783E15" w:rsidRPr="00194604" w:rsidRDefault="00783E15" w:rsidP="00783E15">
            <w:pPr>
              <w:pStyle w:val="ATABody"/>
              <w:spacing w:before="60" w:after="60"/>
              <w:rPr>
                <w:iCs/>
              </w:rPr>
            </w:pPr>
            <w:r>
              <w:t>Inclure toute information personnelle pouvant être utile concernant la source.</w:t>
            </w:r>
          </w:p>
        </w:tc>
      </w:tr>
      <w:tr w:rsidR="00783E15" w:rsidRPr="00194604" w14:paraId="44AE3A72" w14:textId="77777777" w:rsidTr="57229BEC">
        <w:tc>
          <w:tcPr>
            <w:tcW w:w="2448" w:type="dxa"/>
          </w:tcPr>
          <w:p w14:paraId="49720510" w14:textId="77777777" w:rsidR="00783E15" w:rsidRPr="00194604" w:rsidRDefault="00783E15" w:rsidP="00783E15">
            <w:pPr>
              <w:pStyle w:val="ATABody"/>
              <w:spacing w:before="60" w:after="60"/>
              <w:rPr>
                <w:iCs/>
              </w:rPr>
            </w:pPr>
            <w:r>
              <w:t>Appréciation de la source</w:t>
            </w:r>
          </w:p>
        </w:tc>
        <w:tc>
          <w:tcPr>
            <w:tcW w:w="7128" w:type="dxa"/>
          </w:tcPr>
          <w:p w14:paraId="3639062A" w14:textId="215AD029" w:rsidR="00783E15" w:rsidRPr="00194604" w:rsidRDefault="00783E15" w:rsidP="00783E15">
            <w:pPr>
              <w:pStyle w:val="ATABody"/>
              <w:spacing w:before="60" w:after="60"/>
              <w:rPr>
                <w:iCs/>
              </w:rPr>
            </w:pPr>
            <w:r>
              <w:t>Résumer brièvement l'évaluation de l’officier traitant concernant cette source. Inclure des informations de fond, de comportement, de personnalité et de caractère (fibre morale).</w:t>
            </w:r>
          </w:p>
        </w:tc>
      </w:tr>
      <w:tr w:rsidR="00783E15" w:rsidRPr="00194604" w14:paraId="4B085061" w14:textId="77777777" w:rsidTr="57229BEC">
        <w:trPr>
          <w:cantSplit/>
        </w:trPr>
        <w:tc>
          <w:tcPr>
            <w:tcW w:w="2448" w:type="dxa"/>
          </w:tcPr>
          <w:p w14:paraId="6B05024D" w14:textId="77777777" w:rsidR="00783E15" w:rsidRPr="00194604" w:rsidRDefault="00783E15" w:rsidP="00783E15">
            <w:pPr>
              <w:pStyle w:val="ATABody"/>
              <w:spacing w:before="60" w:after="60"/>
              <w:rPr>
                <w:iCs/>
              </w:rPr>
            </w:pPr>
            <w:r>
              <w:t>Affiliations et inclinations politiques ou religieuses</w:t>
            </w:r>
          </w:p>
        </w:tc>
        <w:tc>
          <w:tcPr>
            <w:tcW w:w="7128" w:type="dxa"/>
          </w:tcPr>
          <w:p w14:paraId="3A362A7A" w14:textId="33F08645" w:rsidR="00783E15" w:rsidRPr="00194604" w:rsidRDefault="00783E15" w:rsidP="00783E15">
            <w:pPr>
              <w:pStyle w:val="ATABody"/>
              <w:spacing w:before="60" w:after="60"/>
              <w:rPr>
                <w:iCs/>
              </w:rPr>
            </w:pPr>
            <w:r>
              <w:t>Noter toute information de contexte supplémentaire pouvant être utile, en particulier les éléments portant sur les points forts ou faibles en matière de sécurité.</w:t>
            </w:r>
          </w:p>
        </w:tc>
      </w:tr>
      <w:tr w:rsidR="00783E15" w:rsidRPr="00194604" w14:paraId="6EAF82DE" w14:textId="77777777" w:rsidTr="57229BEC">
        <w:tc>
          <w:tcPr>
            <w:tcW w:w="2448" w:type="dxa"/>
          </w:tcPr>
          <w:p w14:paraId="19006CB6" w14:textId="21009047" w:rsidR="00783E15" w:rsidRPr="00194604" w:rsidRDefault="00783E15" w:rsidP="002C3945">
            <w:pPr>
              <w:pStyle w:val="ATABody"/>
              <w:spacing w:before="60" w:after="60"/>
              <w:rPr>
                <w:iCs/>
              </w:rPr>
            </w:pPr>
            <w:r>
              <w:t xml:space="preserve">Futures prises de contact </w:t>
            </w:r>
          </w:p>
        </w:tc>
        <w:tc>
          <w:tcPr>
            <w:tcW w:w="7128" w:type="dxa"/>
          </w:tcPr>
          <w:p w14:paraId="405742EE" w14:textId="1EB7B00E" w:rsidR="00783E15" w:rsidRPr="00194604" w:rsidRDefault="00783E15" w:rsidP="00783E15">
            <w:pPr>
              <w:pStyle w:val="ATABody"/>
              <w:spacing w:before="60" w:after="60"/>
            </w:pPr>
            <w:r>
              <w:t>Suggérer brièvement différentes manières pour un autre officier traitant d’entrer en contact avec la source</w:t>
            </w:r>
          </w:p>
        </w:tc>
      </w:tr>
      <w:tr w:rsidR="00783E15" w:rsidRPr="00194604" w14:paraId="18EFD759" w14:textId="77777777" w:rsidTr="57229BEC">
        <w:tc>
          <w:tcPr>
            <w:tcW w:w="2448" w:type="dxa"/>
          </w:tcPr>
          <w:p w14:paraId="5E3C79C1" w14:textId="77777777" w:rsidR="00783E15" w:rsidRPr="00194604" w:rsidRDefault="00783E15" w:rsidP="00783E15">
            <w:pPr>
              <w:pStyle w:val="ATABody"/>
              <w:spacing w:before="60" w:after="60"/>
            </w:pPr>
            <w:r>
              <w:t>Développement</w:t>
            </w:r>
          </w:p>
        </w:tc>
        <w:tc>
          <w:tcPr>
            <w:tcW w:w="7128" w:type="dxa"/>
          </w:tcPr>
          <w:p w14:paraId="5117CBBC" w14:textId="65D7FDE6" w:rsidR="00783E15" w:rsidRPr="00194604" w:rsidRDefault="00783E15" w:rsidP="00783E15">
            <w:pPr>
              <w:pStyle w:val="ATABody"/>
              <w:spacing w:before="60" w:after="60"/>
            </w:pPr>
            <w:r>
              <w:t>Documenter les actions entreprises par l’observateur ou par l’officier traitant pour influencer la source potentielle, créer une situation propice au recrutement et limiter les éventuels dégâts si la tentative de recrutement venait à échouer.</w:t>
            </w:r>
          </w:p>
        </w:tc>
      </w:tr>
      <w:tr w:rsidR="00783E15" w:rsidRPr="00194604" w14:paraId="66288E8E" w14:textId="77777777" w:rsidTr="57229BEC">
        <w:tc>
          <w:tcPr>
            <w:tcW w:w="2448" w:type="dxa"/>
          </w:tcPr>
          <w:p w14:paraId="442521F6" w14:textId="77777777" w:rsidR="00783E15" w:rsidRPr="00194604" w:rsidRDefault="00783E15" w:rsidP="00783E15">
            <w:pPr>
              <w:pStyle w:val="ATABody"/>
              <w:spacing w:before="60" w:after="60"/>
            </w:pPr>
            <w:r>
              <w:t xml:space="preserve">Commentaires et recommandations </w:t>
            </w:r>
          </w:p>
        </w:tc>
        <w:tc>
          <w:tcPr>
            <w:tcW w:w="7128" w:type="dxa"/>
          </w:tcPr>
          <w:p w14:paraId="5F94AFC9" w14:textId="50DBD179" w:rsidR="00783E15" w:rsidRPr="00194604" w:rsidRDefault="00783E15" w:rsidP="00783E15">
            <w:pPr>
              <w:pStyle w:val="ATABody"/>
              <w:spacing w:before="60" w:after="60"/>
            </w:pPr>
            <w:r>
              <w:t xml:space="preserve">Noter tous les commentaires et les recommandations en matière de </w:t>
            </w:r>
            <w:r>
              <w:rPr>
                <w:i/>
                <w:iCs/>
              </w:rPr>
              <w:t>salaire, de dépôt en main tierce, de primes, d’engagements ou de dépenses opérationnelles</w:t>
            </w:r>
            <w:r>
              <w:t>.</w:t>
            </w:r>
          </w:p>
        </w:tc>
      </w:tr>
      <w:tr w:rsidR="00783E15" w:rsidRPr="00194604" w14:paraId="0F4B1E33" w14:textId="77777777" w:rsidTr="57229BEC">
        <w:tc>
          <w:tcPr>
            <w:tcW w:w="2448" w:type="dxa"/>
          </w:tcPr>
          <w:p w14:paraId="3CF1C3F0" w14:textId="77777777" w:rsidR="00783E15" w:rsidRPr="00194604" w:rsidRDefault="00783E15" w:rsidP="00783E15">
            <w:pPr>
              <w:pStyle w:val="ATABody"/>
              <w:spacing w:before="60" w:after="60"/>
            </w:pPr>
            <w:r>
              <w:t>Changement des données personnelles</w:t>
            </w:r>
          </w:p>
        </w:tc>
        <w:tc>
          <w:tcPr>
            <w:tcW w:w="7128" w:type="dxa"/>
          </w:tcPr>
          <w:p w14:paraId="21F6ACAD" w14:textId="7BCB6EF8" w:rsidR="00783E15" w:rsidRPr="00194604" w:rsidRDefault="00783E15" w:rsidP="002C3945">
            <w:pPr>
              <w:pStyle w:val="ATABody"/>
              <w:spacing w:before="60" w:after="60"/>
            </w:pPr>
            <w:r>
              <w:t>Noter toute autre renseignement biographique pertinent (</w:t>
            </w:r>
            <w:r>
              <w:rPr>
                <w:i/>
                <w:iCs/>
              </w:rPr>
              <w:t>nouveau numéro de portable ou nouvel intitulé de poste</w:t>
            </w:r>
            <w:r>
              <w:t>, par ex.).</w:t>
            </w:r>
          </w:p>
        </w:tc>
      </w:tr>
      <w:tr w:rsidR="00783E15" w:rsidRPr="00194604" w14:paraId="5FA2764A" w14:textId="77777777" w:rsidTr="57229BEC">
        <w:tc>
          <w:tcPr>
            <w:tcW w:w="2448" w:type="dxa"/>
          </w:tcPr>
          <w:p w14:paraId="4FD24A97" w14:textId="77777777" w:rsidR="00783E15" w:rsidRPr="00194604" w:rsidRDefault="00783E15" w:rsidP="00783E15">
            <w:pPr>
              <w:pStyle w:val="ATABody"/>
              <w:spacing w:before="60" w:after="60"/>
            </w:pPr>
            <w:r>
              <w:lastRenderedPageBreak/>
              <w:t>Lieu, date et heure du rendez-vous suivant</w:t>
            </w:r>
          </w:p>
        </w:tc>
        <w:tc>
          <w:tcPr>
            <w:tcW w:w="7128" w:type="dxa"/>
          </w:tcPr>
          <w:p w14:paraId="5184684F" w14:textId="4E7D3BD2" w:rsidR="00783E15" w:rsidRPr="00194604" w:rsidRDefault="00783E15" w:rsidP="00783E15">
            <w:pPr>
              <w:pStyle w:val="ATABody"/>
              <w:spacing w:before="60" w:after="60"/>
            </w:pPr>
            <w:r>
              <w:t>Noter le lieu, la date et l’heure du rendez-vous suivant.</w:t>
            </w:r>
          </w:p>
        </w:tc>
      </w:tr>
      <w:tr w:rsidR="00783E15" w:rsidRPr="00194604" w14:paraId="1152004A" w14:textId="77777777" w:rsidTr="57229BEC">
        <w:tc>
          <w:tcPr>
            <w:tcW w:w="2448" w:type="dxa"/>
          </w:tcPr>
          <w:p w14:paraId="76A0DBAE" w14:textId="77777777" w:rsidR="00783E15" w:rsidRPr="00194604" w:rsidRDefault="00783E15" w:rsidP="00783E15">
            <w:pPr>
              <w:pStyle w:val="ATABody"/>
              <w:spacing w:before="60" w:after="60"/>
            </w:pPr>
            <w:r>
              <w:t>Tâches attribuées</w:t>
            </w:r>
          </w:p>
        </w:tc>
        <w:tc>
          <w:tcPr>
            <w:tcW w:w="7128" w:type="dxa"/>
          </w:tcPr>
          <w:p w14:paraId="1418AA82" w14:textId="0B83B61C" w:rsidR="00783E15" w:rsidRPr="00194604" w:rsidRDefault="00783E15" w:rsidP="002C3945">
            <w:pPr>
              <w:pStyle w:val="ATABody"/>
              <w:spacing w:before="60" w:after="60"/>
            </w:pPr>
            <w:r>
              <w:t>Décrire les taches attribuées à la source.</w:t>
            </w:r>
          </w:p>
        </w:tc>
      </w:tr>
      <w:tr w:rsidR="00783E15" w:rsidRPr="00194604" w14:paraId="3330B94B" w14:textId="77777777" w:rsidTr="57229BEC">
        <w:tc>
          <w:tcPr>
            <w:tcW w:w="2448" w:type="dxa"/>
          </w:tcPr>
          <w:p w14:paraId="11E1E02A" w14:textId="77777777" w:rsidR="00783E15" w:rsidRPr="00194604" w:rsidRDefault="00783E15" w:rsidP="00783E15">
            <w:pPr>
              <w:pStyle w:val="ATABody"/>
              <w:spacing w:before="60" w:after="60"/>
            </w:pPr>
            <w:r>
              <w:t>Rendez-vous suivants, signal de sécurité, renforcement, plans relatifs à la communication</w:t>
            </w:r>
          </w:p>
        </w:tc>
        <w:tc>
          <w:tcPr>
            <w:tcW w:w="7128" w:type="dxa"/>
          </w:tcPr>
          <w:p w14:paraId="21617776" w14:textId="04FD5E3F" w:rsidR="00783E15" w:rsidRPr="00194604" w:rsidRDefault="00783E15" w:rsidP="00783E15">
            <w:pPr>
              <w:pStyle w:val="ATABody"/>
              <w:spacing w:before="60" w:after="60"/>
            </w:pPr>
            <w:r>
              <w:t>Noter les informations concernant le rendez-vous suivant. Spécifier un signal et des gestes de sécurité, si nécessaire.</w:t>
            </w:r>
          </w:p>
        </w:tc>
      </w:tr>
      <w:tr w:rsidR="00783E15" w:rsidRPr="00194604" w14:paraId="6EC5EA19" w14:textId="77777777" w:rsidTr="57229BEC">
        <w:tc>
          <w:tcPr>
            <w:tcW w:w="2448" w:type="dxa"/>
          </w:tcPr>
          <w:p w14:paraId="6F413A66" w14:textId="77777777" w:rsidR="00783E15" w:rsidRPr="00194604" w:rsidRDefault="00783E15" w:rsidP="00783E15">
            <w:pPr>
              <w:pStyle w:val="ATABody"/>
              <w:spacing w:before="60" w:after="60"/>
            </w:pPr>
            <w:r>
              <w:t>Besoins</w:t>
            </w:r>
          </w:p>
        </w:tc>
        <w:tc>
          <w:tcPr>
            <w:tcW w:w="7128" w:type="dxa"/>
          </w:tcPr>
          <w:p w14:paraId="346A5830" w14:textId="4E6D90CD" w:rsidR="00783E15" w:rsidRPr="00194604" w:rsidRDefault="00783E15">
            <w:pPr>
              <w:pStyle w:val="ATABody"/>
              <w:spacing w:before="60" w:after="60"/>
            </w:pPr>
            <w:r>
              <w:t>Documenter les besoins de la source, par exemple en matière de</w:t>
            </w:r>
            <w:r>
              <w:rPr>
                <w:i/>
                <w:iCs/>
              </w:rPr>
              <w:t xml:space="preserve"> formation ou d'équipement</w:t>
            </w:r>
            <w:r>
              <w:t>.</w:t>
            </w:r>
          </w:p>
        </w:tc>
      </w:tr>
    </w:tbl>
    <w:p w14:paraId="18468F82" w14:textId="77777777" w:rsidR="00783E15" w:rsidRPr="00194604" w:rsidRDefault="00783E15" w:rsidP="00783E15">
      <w:pPr>
        <w:rPr>
          <w:rFonts w:ascii="Cambria" w:hAnsi="Cambria"/>
        </w:rPr>
      </w:pPr>
    </w:p>
    <w:p w14:paraId="1920B477" w14:textId="19E1640D" w:rsidR="00783E15" w:rsidRPr="00194604" w:rsidRDefault="00783E15" w:rsidP="00783E15">
      <w:pPr>
        <w:rPr>
          <w:rFonts w:ascii="Cambria" w:hAnsi="Cambria"/>
        </w:rPr>
      </w:pPr>
      <w:r>
        <w:br w:type="page"/>
      </w:r>
    </w:p>
    <w:tbl>
      <w:tblPr>
        <w:tblStyle w:val="TableGrid"/>
        <w:tblW w:w="0" w:type="auto"/>
        <w:tblLook w:val="04A0" w:firstRow="1" w:lastRow="0" w:firstColumn="1" w:lastColumn="0" w:noHBand="0" w:noVBand="1"/>
      </w:tblPr>
      <w:tblGrid>
        <w:gridCol w:w="2431"/>
        <w:gridCol w:w="6919"/>
      </w:tblGrid>
      <w:tr w:rsidR="002C3945" w:rsidRPr="00194604" w14:paraId="232E69AE" w14:textId="77777777" w:rsidTr="57229BEC">
        <w:tc>
          <w:tcPr>
            <w:tcW w:w="9576" w:type="dxa"/>
            <w:gridSpan w:val="2"/>
            <w:shd w:val="clear" w:color="auto" w:fill="D9D9D9" w:themeFill="background1" w:themeFillShade="D9"/>
          </w:tcPr>
          <w:p w14:paraId="7BEF376E" w14:textId="562BCAF7" w:rsidR="002C3945" w:rsidRPr="00194604" w:rsidRDefault="002C3945" w:rsidP="00450279">
            <w:pPr>
              <w:pStyle w:val="ATASlideFacNoteHeading"/>
              <w:jc w:val="center"/>
            </w:pPr>
            <w:r>
              <w:lastRenderedPageBreak/>
              <w:t>Le rapport d'observation préalable</w:t>
            </w:r>
          </w:p>
        </w:tc>
      </w:tr>
      <w:tr w:rsidR="00783E15" w:rsidRPr="00194604" w14:paraId="19EAEAE2" w14:textId="77777777" w:rsidTr="57229BEC">
        <w:tc>
          <w:tcPr>
            <w:tcW w:w="2448" w:type="dxa"/>
            <w:shd w:val="clear" w:color="auto" w:fill="D9D9D9" w:themeFill="background1" w:themeFillShade="D9"/>
          </w:tcPr>
          <w:p w14:paraId="16B7F194" w14:textId="77777777" w:rsidR="00783E15" w:rsidRPr="00450279" w:rsidRDefault="00783E15" w:rsidP="00450279">
            <w:pPr>
              <w:pStyle w:val="ATABody"/>
              <w:rPr>
                <w:b/>
                <w:bCs/>
              </w:rPr>
            </w:pPr>
            <w:r>
              <w:rPr>
                <w:b/>
              </w:rPr>
              <w:t>Section</w:t>
            </w:r>
          </w:p>
        </w:tc>
        <w:tc>
          <w:tcPr>
            <w:tcW w:w="7128" w:type="dxa"/>
            <w:shd w:val="clear" w:color="auto" w:fill="D9D9D9" w:themeFill="background1" w:themeFillShade="D9"/>
          </w:tcPr>
          <w:p w14:paraId="29BB8505" w14:textId="77777777" w:rsidR="00783E15" w:rsidRPr="00450279" w:rsidRDefault="00783E15" w:rsidP="00450279">
            <w:pPr>
              <w:pStyle w:val="ATABody"/>
              <w:rPr>
                <w:b/>
                <w:bCs/>
              </w:rPr>
            </w:pPr>
            <w:r>
              <w:rPr>
                <w:b/>
              </w:rPr>
              <w:t>Informations à inclure dans cette section</w:t>
            </w:r>
          </w:p>
        </w:tc>
      </w:tr>
      <w:tr w:rsidR="00783E15" w:rsidRPr="00194604" w14:paraId="3174017E" w14:textId="77777777" w:rsidTr="57229BEC">
        <w:tc>
          <w:tcPr>
            <w:tcW w:w="2448" w:type="dxa"/>
          </w:tcPr>
          <w:p w14:paraId="6441A050" w14:textId="77777777" w:rsidR="00783E15" w:rsidRPr="00194604" w:rsidRDefault="00783E15" w:rsidP="00450279">
            <w:pPr>
              <w:pStyle w:val="ATABody"/>
            </w:pPr>
            <w:r>
              <w:t>Date du rapport</w:t>
            </w:r>
          </w:p>
        </w:tc>
        <w:tc>
          <w:tcPr>
            <w:tcW w:w="7128" w:type="dxa"/>
          </w:tcPr>
          <w:p w14:paraId="44B01074" w14:textId="363B72FE" w:rsidR="00783E15" w:rsidRPr="00194604" w:rsidRDefault="00F55D3A" w:rsidP="00783E15">
            <w:pPr>
              <w:pStyle w:val="ATABody"/>
              <w:keepNext/>
              <w:keepLines/>
              <w:spacing w:before="60" w:after="60"/>
            </w:pPr>
            <w:r>
              <w:t>Inscrire la date à laquelle on dresse le rapport.</w:t>
            </w:r>
          </w:p>
        </w:tc>
      </w:tr>
      <w:tr w:rsidR="00783E15" w:rsidRPr="00194604" w14:paraId="4CF2B31D" w14:textId="77777777" w:rsidTr="57229BEC">
        <w:tc>
          <w:tcPr>
            <w:tcW w:w="2448" w:type="dxa"/>
          </w:tcPr>
          <w:p w14:paraId="4A69FFF6" w14:textId="77777777" w:rsidR="00783E15" w:rsidRPr="00194604" w:rsidRDefault="00783E15" w:rsidP="00783E15">
            <w:pPr>
              <w:pStyle w:val="ATABody"/>
              <w:spacing w:before="60" w:after="60"/>
            </w:pPr>
            <w:r>
              <w:t>Numéro de dossier</w:t>
            </w:r>
          </w:p>
        </w:tc>
        <w:tc>
          <w:tcPr>
            <w:tcW w:w="7128" w:type="dxa"/>
          </w:tcPr>
          <w:p w14:paraId="5F8D5B41" w14:textId="5E446351" w:rsidR="00783E15" w:rsidRPr="00194604" w:rsidRDefault="00783E15" w:rsidP="00783E15">
            <w:pPr>
              <w:pStyle w:val="ATABody"/>
              <w:spacing w:before="60" w:after="60"/>
            </w:pPr>
            <w:r>
              <w:t>Noter le numéro de document (ou l’identificateur) de la tâche pour laquelle cette surveillance a été initiée.</w:t>
            </w:r>
          </w:p>
        </w:tc>
      </w:tr>
      <w:tr w:rsidR="00783E15" w:rsidRPr="00194604" w14:paraId="37F20E22" w14:textId="77777777" w:rsidTr="57229BEC">
        <w:tc>
          <w:tcPr>
            <w:tcW w:w="2448" w:type="dxa"/>
          </w:tcPr>
          <w:p w14:paraId="15CE4BF6" w14:textId="77777777" w:rsidR="00783E15" w:rsidRPr="00194604" w:rsidRDefault="00783E15" w:rsidP="00783E15">
            <w:pPr>
              <w:pStyle w:val="ATABody"/>
              <w:spacing w:before="60" w:after="60"/>
              <w:rPr>
                <w:iCs/>
              </w:rPr>
            </w:pPr>
            <w:r>
              <w:t>Numéro de commande de la tâche</w:t>
            </w:r>
          </w:p>
        </w:tc>
        <w:tc>
          <w:tcPr>
            <w:tcW w:w="7128" w:type="dxa"/>
          </w:tcPr>
          <w:p w14:paraId="2644C97A" w14:textId="6BE68897" w:rsidR="00783E15" w:rsidRPr="00194604" w:rsidRDefault="00BB2C01" w:rsidP="00BB2C01">
            <w:pPr>
              <w:pStyle w:val="ATABody"/>
              <w:spacing w:before="60" w:after="60"/>
              <w:rPr>
                <w:iCs/>
              </w:rPr>
            </w:pPr>
            <w:r>
              <w:t xml:space="preserve">Noter le numéro de commande de la tâche associée à cette mission d’observation préalable. </w:t>
            </w:r>
          </w:p>
        </w:tc>
      </w:tr>
      <w:tr w:rsidR="00783E15" w:rsidRPr="00194604" w14:paraId="01BA63AE" w14:textId="77777777" w:rsidTr="57229BEC">
        <w:tc>
          <w:tcPr>
            <w:tcW w:w="2448" w:type="dxa"/>
          </w:tcPr>
          <w:p w14:paraId="5C150CC3" w14:textId="77777777" w:rsidR="00783E15" w:rsidRPr="00194604" w:rsidRDefault="00783E15" w:rsidP="00783E15">
            <w:pPr>
              <w:pStyle w:val="ATABody"/>
              <w:spacing w:before="60" w:after="60"/>
              <w:rPr>
                <w:iCs/>
              </w:rPr>
            </w:pPr>
            <w:r>
              <w:t>Sujet</w:t>
            </w:r>
          </w:p>
        </w:tc>
        <w:tc>
          <w:tcPr>
            <w:tcW w:w="7128" w:type="dxa"/>
          </w:tcPr>
          <w:p w14:paraId="2E976996" w14:textId="6ED3A864" w:rsidR="00783E15" w:rsidRPr="00194604" w:rsidRDefault="00783E15" w:rsidP="00783E15">
            <w:pPr>
              <w:pStyle w:val="ATABody"/>
              <w:spacing w:before="60" w:after="60"/>
              <w:rPr>
                <w:iCs/>
              </w:rPr>
            </w:pPr>
            <w:r>
              <w:t>Noter le nom du ou des sujets ou lieux faisant l’objet de l’observation préalable.</w:t>
            </w:r>
          </w:p>
        </w:tc>
      </w:tr>
      <w:tr w:rsidR="00783E15" w:rsidRPr="00194604" w14:paraId="51848EAA" w14:textId="77777777" w:rsidTr="57229BEC">
        <w:tc>
          <w:tcPr>
            <w:tcW w:w="2448" w:type="dxa"/>
          </w:tcPr>
          <w:p w14:paraId="668EC8ED" w14:textId="77777777" w:rsidR="00783E15" w:rsidRPr="00194604" w:rsidRDefault="00783E15" w:rsidP="00783E15">
            <w:pPr>
              <w:pStyle w:val="ATABody"/>
              <w:spacing w:before="60" w:after="60"/>
              <w:rPr>
                <w:iCs/>
              </w:rPr>
            </w:pPr>
            <w:r>
              <w:t xml:space="preserve">Adresse </w:t>
            </w:r>
          </w:p>
        </w:tc>
        <w:tc>
          <w:tcPr>
            <w:tcW w:w="7128" w:type="dxa"/>
          </w:tcPr>
          <w:p w14:paraId="0EBF0737" w14:textId="5193F30F" w:rsidR="00783E15" w:rsidRPr="00194604" w:rsidRDefault="00783E15" w:rsidP="00783E15">
            <w:pPr>
              <w:pStyle w:val="ATABody"/>
              <w:spacing w:before="60" w:after="60"/>
              <w:rPr>
                <w:iCs/>
              </w:rPr>
            </w:pPr>
            <w:r>
              <w:t>Noter l’adresse ou la description géographique de la zone faisant l’objet de l’observation préalable.</w:t>
            </w:r>
          </w:p>
        </w:tc>
      </w:tr>
      <w:tr w:rsidR="00783E15" w:rsidRPr="00194604" w14:paraId="20DE3329" w14:textId="77777777" w:rsidTr="57229BEC">
        <w:tc>
          <w:tcPr>
            <w:tcW w:w="2448" w:type="dxa"/>
          </w:tcPr>
          <w:p w14:paraId="6561E6BF" w14:textId="77777777" w:rsidR="00783E15" w:rsidRPr="00194604" w:rsidRDefault="00783E15" w:rsidP="00783E15">
            <w:pPr>
              <w:pStyle w:val="ATABody"/>
              <w:spacing w:before="60" w:after="60"/>
              <w:rPr>
                <w:iCs/>
              </w:rPr>
            </w:pPr>
            <w:r>
              <w:t>Date de l’observation préalable</w:t>
            </w:r>
          </w:p>
        </w:tc>
        <w:tc>
          <w:tcPr>
            <w:tcW w:w="7128" w:type="dxa"/>
          </w:tcPr>
          <w:p w14:paraId="77DE292A" w14:textId="294CAAB4" w:rsidR="00783E15" w:rsidRPr="00194604" w:rsidRDefault="00783E15" w:rsidP="00BB2C01">
            <w:pPr>
              <w:pStyle w:val="ATABody"/>
              <w:spacing w:before="60" w:after="60"/>
              <w:rPr>
                <w:iCs/>
              </w:rPr>
            </w:pPr>
            <w:r>
              <w:t xml:space="preserve">Inscrire la date à laquelle a été menée l’observation préalable. </w:t>
            </w:r>
          </w:p>
        </w:tc>
      </w:tr>
      <w:tr w:rsidR="00783E15" w:rsidRPr="00194604" w14:paraId="6EA40F18" w14:textId="77777777" w:rsidTr="57229BEC">
        <w:tc>
          <w:tcPr>
            <w:tcW w:w="2448" w:type="dxa"/>
          </w:tcPr>
          <w:p w14:paraId="075D6BF6" w14:textId="0DC17523" w:rsidR="00783E15" w:rsidRPr="00194604" w:rsidRDefault="00F55D3A" w:rsidP="00783E15">
            <w:pPr>
              <w:pStyle w:val="ATABody"/>
              <w:spacing w:before="60" w:after="60"/>
              <w:rPr>
                <w:iCs/>
              </w:rPr>
            </w:pPr>
            <w:r>
              <w:t>Tranche horaire de l’observation préalable</w:t>
            </w:r>
          </w:p>
        </w:tc>
        <w:tc>
          <w:tcPr>
            <w:tcW w:w="7128" w:type="dxa"/>
          </w:tcPr>
          <w:p w14:paraId="26037B75" w14:textId="7D3D72D6" w:rsidR="00783E15" w:rsidRPr="00194604" w:rsidRDefault="00783E15" w:rsidP="00BB2C01">
            <w:pPr>
              <w:pStyle w:val="ATABody"/>
              <w:spacing w:before="60" w:after="60"/>
              <w:rPr>
                <w:iCs/>
              </w:rPr>
            </w:pPr>
            <w:r>
              <w:t>Noter l’heure de la surveillance, en précisant l’heure de début et l’heure de fin.</w:t>
            </w:r>
          </w:p>
        </w:tc>
      </w:tr>
      <w:tr w:rsidR="00783E15" w:rsidRPr="00194604" w14:paraId="3584EC3D" w14:textId="77777777" w:rsidTr="57229BEC">
        <w:tc>
          <w:tcPr>
            <w:tcW w:w="2448" w:type="dxa"/>
          </w:tcPr>
          <w:p w14:paraId="26E3F286" w14:textId="77777777" w:rsidR="00783E15" w:rsidRPr="00194604" w:rsidRDefault="00783E15" w:rsidP="00783E15">
            <w:pPr>
              <w:pStyle w:val="ATABody"/>
              <w:spacing w:before="60" w:after="60"/>
              <w:rPr>
                <w:iCs/>
              </w:rPr>
            </w:pPr>
            <w:r>
              <w:t>Équipe d’observation préalable</w:t>
            </w:r>
          </w:p>
        </w:tc>
        <w:tc>
          <w:tcPr>
            <w:tcW w:w="7128" w:type="dxa"/>
          </w:tcPr>
          <w:p w14:paraId="11DBBA40" w14:textId="76E59618" w:rsidR="00783E15" w:rsidRPr="00194604" w:rsidRDefault="002C3945" w:rsidP="002C3945">
            <w:pPr>
              <w:pStyle w:val="ATABody"/>
              <w:spacing w:before="60" w:after="60"/>
              <w:rPr>
                <w:iCs/>
              </w:rPr>
            </w:pPr>
            <w:r>
              <w:t>Noter tous les noms des personnes participant à la surveillance, notamment le nom du chef d'équipe et des membres, et les véhicules utilisés.</w:t>
            </w:r>
          </w:p>
        </w:tc>
      </w:tr>
      <w:tr w:rsidR="00783E15" w:rsidRPr="00194604" w14:paraId="7E39B534" w14:textId="77777777" w:rsidTr="57229BEC">
        <w:tc>
          <w:tcPr>
            <w:tcW w:w="2448" w:type="dxa"/>
          </w:tcPr>
          <w:p w14:paraId="4767A279" w14:textId="77777777" w:rsidR="00783E15" w:rsidRPr="00194604" w:rsidRDefault="00783E15" w:rsidP="00783E15">
            <w:pPr>
              <w:pStyle w:val="ATABody"/>
              <w:spacing w:before="60" w:after="60"/>
              <w:rPr>
                <w:iCs/>
              </w:rPr>
            </w:pPr>
            <w:r>
              <w:t>Point de rendez-vous</w:t>
            </w:r>
          </w:p>
        </w:tc>
        <w:tc>
          <w:tcPr>
            <w:tcW w:w="7128" w:type="dxa"/>
          </w:tcPr>
          <w:p w14:paraId="6DD0CC47" w14:textId="5142D621" w:rsidR="00783E15" w:rsidRPr="00194604" w:rsidRDefault="00BB2C01" w:rsidP="00BB2C01">
            <w:pPr>
              <w:pStyle w:val="ATABody"/>
              <w:spacing w:before="60" w:after="60"/>
              <w:rPr>
                <w:iCs/>
              </w:rPr>
            </w:pPr>
            <w:r>
              <w:t xml:space="preserve">Noter le lieu (qui doit être sûr) dans lequel l'équipe d’observation préalable se réunira ou se relaiera sans éveiller les soupçons. </w:t>
            </w:r>
          </w:p>
        </w:tc>
      </w:tr>
      <w:tr w:rsidR="00783E15" w:rsidRPr="00194604" w14:paraId="31D66025" w14:textId="77777777" w:rsidTr="57229BEC">
        <w:tc>
          <w:tcPr>
            <w:tcW w:w="2448" w:type="dxa"/>
          </w:tcPr>
          <w:p w14:paraId="06E97E03" w14:textId="77777777" w:rsidR="00783E15" w:rsidRPr="00194604" w:rsidRDefault="00783E15" w:rsidP="00783E15">
            <w:pPr>
              <w:pStyle w:val="ATABody"/>
              <w:spacing w:before="60" w:after="60"/>
              <w:rPr>
                <w:iCs/>
              </w:rPr>
            </w:pPr>
            <w:r>
              <w:t xml:space="preserve">Observations </w:t>
            </w:r>
          </w:p>
        </w:tc>
        <w:tc>
          <w:tcPr>
            <w:tcW w:w="7128" w:type="dxa"/>
          </w:tcPr>
          <w:p w14:paraId="4693DEC7" w14:textId="154BB5BC" w:rsidR="00783E15" w:rsidRPr="00194604" w:rsidRDefault="00783E15" w:rsidP="00783E15">
            <w:pPr>
              <w:pStyle w:val="ATABody"/>
              <w:spacing w:before="60" w:after="60"/>
              <w:rPr>
                <w:iCs/>
              </w:rPr>
            </w:pPr>
            <w:r>
              <w:t>Documenter les conclusions de l’observation préalable sous forme narrative.</w:t>
            </w:r>
          </w:p>
        </w:tc>
      </w:tr>
      <w:tr w:rsidR="00783E15" w:rsidRPr="00194604" w14:paraId="724BFC2E" w14:textId="77777777" w:rsidTr="57229BEC">
        <w:tc>
          <w:tcPr>
            <w:tcW w:w="2448" w:type="dxa"/>
          </w:tcPr>
          <w:p w14:paraId="08333BD8" w14:textId="77777777" w:rsidR="00783E15" w:rsidRPr="00194604" w:rsidRDefault="00783E15" w:rsidP="00783E15">
            <w:pPr>
              <w:pStyle w:val="ATABody"/>
              <w:spacing w:before="60" w:after="60"/>
              <w:rPr>
                <w:iCs/>
              </w:rPr>
            </w:pPr>
            <w:r>
              <w:t>Personnes</w:t>
            </w:r>
          </w:p>
        </w:tc>
        <w:tc>
          <w:tcPr>
            <w:tcW w:w="7128" w:type="dxa"/>
          </w:tcPr>
          <w:p w14:paraId="308B7D20" w14:textId="14879B4E" w:rsidR="00783E15" w:rsidRPr="00194604" w:rsidRDefault="00783E15" w:rsidP="00783E15">
            <w:pPr>
              <w:pStyle w:val="ATABody"/>
              <w:spacing w:before="60" w:after="60"/>
              <w:rPr>
                <w:iCs/>
              </w:rPr>
            </w:pPr>
            <w:r>
              <w:t>Noter le nom et la description de toute personne observée.</w:t>
            </w:r>
          </w:p>
        </w:tc>
      </w:tr>
      <w:tr w:rsidR="00783E15" w:rsidRPr="00194604" w14:paraId="5854CA31" w14:textId="77777777" w:rsidTr="57229BEC">
        <w:tc>
          <w:tcPr>
            <w:tcW w:w="2448" w:type="dxa"/>
          </w:tcPr>
          <w:p w14:paraId="68165C75" w14:textId="77777777" w:rsidR="00783E15" w:rsidRPr="00194604" w:rsidRDefault="00783E15" w:rsidP="00783E15">
            <w:pPr>
              <w:pStyle w:val="ATABody"/>
              <w:spacing w:before="60" w:after="60"/>
              <w:rPr>
                <w:iCs/>
              </w:rPr>
            </w:pPr>
            <w:r>
              <w:t>Véhicules</w:t>
            </w:r>
          </w:p>
        </w:tc>
        <w:tc>
          <w:tcPr>
            <w:tcW w:w="7128" w:type="dxa"/>
          </w:tcPr>
          <w:p w14:paraId="3CE5D623" w14:textId="20EEEC28" w:rsidR="00783E15" w:rsidRPr="00194604" w:rsidRDefault="00783E15" w:rsidP="00BB2C01">
            <w:pPr>
              <w:pStyle w:val="ATABody"/>
              <w:spacing w:before="60" w:after="60"/>
              <w:rPr>
                <w:iCs/>
              </w:rPr>
            </w:pPr>
            <w:r>
              <w:t>Faire la description des véhicules présents et noter les numéros d’immatriculation si possible.</w:t>
            </w:r>
          </w:p>
        </w:tc>
      </w:tr>
      <w:tr w:rsidR="00783E15" w:rsidRPr="00194604" w14:paraId="364EAAEB" w14:textId="77777777" w:rsidTr="57229BEC">
        <w:tc>
          <w:tcPr>
            <w:tcW w:w="2448" w:type="dxa"/>
          </w:tcPr>
          <w:p w14:paraId="47DD8C99" w14:textId="77777777" w:rsidR="00783E15" w:rsidRPr="00194604" w:rsidRDefault="00783E15" w:rsidP="00783E15">
            <w:pPr>
              <w:pStyle w:val="ATABody"/>
              <w:spacing w:before="60" w:after="60"/>
              <w:rPr>
                <w:iCs/>
              </w:rPr>
            </w:pPr>
            <w:r>
              <w:t>Appareils de communication observés</w:t>
            </w:r>
          </w:p>
        </w:tc>
        <w:tc>
          <w:tcPr>
            <w:tcW w:w="7128" w:type="dxa"/>
          </w:tcPr>
          <w:p w14:paraId="19679869" w14:textId="325A04C6" w:rsidR="00783E15" w:rsidRPr="00194604" w:rsidRDefault="7270C79F" w:rsidP="00BB2C01">
            <w:pPr>
              <w:pStyle w:val="ATABody"/>
              <w:spacing w:before="60" w:after="60"/>
            </w:pPr>
            <w:r>
              <w:t xml:space="preserve">Noter les appareils/dispositifs pouvant servir à communiquer (Ex. : téléphone fixe, téléphone portable, connectivité Internet à haut débit, etc.). </w:t>
            </w:r>
          </w:p>
        </w:tc>
      </w:tr>
      <w:tr w:rsidR="00783E15" w:rsidRPr="00194604" w14:paraId="05D582A2" w14:textId="77777777" w:rsidTr="57229BEC">
        <w:tc>
          <w:tcPr>
            <w:tcW w:w="2448" w:type="dxa"/>
          </w:tcPr>
          <w:p w14:paraId="02FFCABF" w14:textId="77777777" w:rsidR="00783E15" w:rsidRPr="00194604" w:rsidRDefault="00783E15" w:rsidP="00783E15">
            <w:pPr>
              <w:pStyle w:val="ATABody"/>
              <w:spacing w:before="60" w:after="60"/>
              <w:rPr>
                <w:iCs/>
              </w:rPr>
            </w:pPr>
            <w:r>
              <w:t>Points de surveillance</w:t>
            </w:r>
          </w:p>
        </w:tc>
        <w:tc>
          <w:tcPr>
            <w:tcW w:w="7128" w:type="dxa"/>
          </w:tcPr>
          <w:p w14:paraId="2A11BEE8" w14:textId="39F74113" w:rsidR="00783E15" w:rsidRPr="00194604" w:rsidRDefault="00783E15" w:rsidP="00783E15">
            <w:pPr>
              <w:pStyle w:val="ATABody"/>
              <w:spacing w:before="60" w:after="60"/>
              <w:rPr>
                <w:iCs/>
              </w:rPr>
            </w:pPr>
            <w:r>
              <w:t>Noter tout détail concernant les points de surveillance avantageux (marquer ces points sur la carte).</w:t>
            </w:r>
          </w:p>
        </w:tc>
      </w:tr>
      <w:tr w:rsidR="00783E15" w:rsidRPr="00194604" w14:paraId="114F9A15" w14:textId="77777777" w:rsidTr="57229BEC">
        <w:tc>
          <w:tcPr>
            <w:tcW w:w="2448" w:type="dxa"/>
          </w:tcPr>
          <w:p w14:paraId="6B013BBE" w14:textId="52E08CC1" w:rsidR="00783E15" w:rsidRPr="00194604" w:rsidRDefault="00BB2C01" w:rsidP="00783E15">
            <w:pPr>
              <w:pStyle w:val="ATABody"/>
              <w:spacing w:before="60" w:after="60"/>
              <w:rPr>
                <w:iCs/>
              </w:rPr>
            </w:pPr>
            <w:r>
              <w:t>Facteurs à prendre en compte et recommandations</w:t>
            </w:r>
          </w:p>
        </w:tc>
        <w:tc>
          <w:tcPr>
            <w:tcW w:w="7128" w:type="dxa"/>
          </w:tcPr>
          <w:p w14:paraId="295DDF63" w14:textId="42E73AFF" w:rsidR="00783E15" w:rsidRPr="00194604" w:rsidRDefault="00783E15" w:rsidP="00BB2C01">
            <w:pPr>
              <w:pStyle w:val="ATABody"/>
              <w:spacing w:before="60" w:after="60"/>
            </w:pPr>
            <w:r>
              <w:t xml:space="preserve">Noter ici toute information supplémentaire pouvant faciliter l’observation préalable, qui ne correspond à aucune autre sections. Noter les noms des voisins présents, les problèmes de sécurité et toute autre information utile (ex. : présence d’un chien de garde ou danger physique, ou toute condition pouvant compromettre la sécurité d’une personne), ainsi que tout </w:t>
            </w:r>
            <w:r>
              <w:lastRenderedPageBreak/>
              <w:t>matériel spécialisé nécessaire (téléobjectifs, lunettes de vision nocturne, etc.).</w:t>
            </w:r>
          </w:p>
        </w:tc>
      </w:tr>
      <w:tr w:rsidR="00783E15" w:rsidRPr="00194604" w14:paraId="37D746B6" w14:textId="77777777" w:rsidTr="57229BEC">
        <w:trPr>
          <w:cantSplit/>
        </w:trPr>
        <w:tc>
          <w:tcPr>
            <w:tcW w:w="2448" w:type="dxa"/>
          </w:tcPr>
          <w:p w14:paraId="35D6C530" w14:textId="77777777" w:rsidR="00783E15" w:rsidRPr="00194604" w:rsidRDefault="00783E15" w:rsidP="00783E15">
            <w:pPr>
              <w:pStyle w:val="ATABody"/>
              <w:spacing w:before="60" w:after="60"/>
              <w:rPr>
                <w:iCs/>
              </w:rPr>
            </w:pPr>
            <w:r>
              <w:lastRenderedPageBreak/>
              <w:t>Cartes/plans</w:t>
            </w:r>
          </w:p>
        </w:tc>
        <w:tc>
          <w:tcPr>
            <w:tcW w:w="7128" w:type="dxa"/>
          </w:tcPr>
          <w:p w14:paraId="0B5786B3" w14:textId="7637FA66" w:rsidR="00783E15" w:rsidRPr="00194604" w:rsidRDefault="00783E15" w:rsidP="00BB2C01">
            <w:pPr>
              <w:pStyle w:val="ATABody"/>
              <w:spacing w:before="60" w:after="60"/>
              <w:rPr>
                <w:iCs/>
              </w:rPr>
            </w:pPr>
            <w:r>
              <w:t>Dresser des plans indiquant où se trouve le lieu faisant l’objet de la surveillance et les environs faisant l’objet d’observation préalable. Noter où travaille les uns et les autres et où chacun gare sa voiture.</w:t>
            </w:r>
          </w:p>
        </w:tc>
      </w:tr>
      <w:tr w:rsidR="00783E15" w:rsidRPr="00194604" w14:paraId="02292B65" w14:textId="77777777" w:rsidTr="57229BEC">
        <w:tc>
          <w:tcPr>
            <w:tcW w:w="2448" w:type="dxa"/>
          </w:tcPr>
          <w:p w14:paraId="58C08B1C" w14:textId="77777777" w:rsidR="00783E15" w:rsidRPr="00194604" w:rsidRDefault="00783E15" w:rsidP="00783E15">
            <w:pPr>
              <w:pStyle w:val="ATABody"/>
              <w:spacing w:before="60" w:after="60"/>
              <w:rPr>
                <w:iCs/>
              </w:rPr>
            </w:pPr>
            <w:r>
              <w:t>Photos</w:t>
            </w:r>
          </w:p>
        </w:tc>
        <w:tc>
          <w:tcPr>
            <w:tcW w:w="7128" w:type="dxa"/>
          </w:tcPr>
          <w:p w14:paraId="6DA58696" w14:textId="22EE693D" w:rsidR="00783E15" w:rsidRPr="00194604" w:rsidRDefault="00783E15" w:rsidP="00783E15">
            <w:pPr>
              <w:pStyle w:val="ATABody"/>
              <w:spacing w:before="60" w:after="60"/>
              <w:rPr>
                <w:iCs/>
              </w:rPr>
            </w:pPr>
            <w:r>
              <w:t>Noter le(s) nom(s) et la description des sujets de chaque photo, ainsi que le nom du photographe.</w:t>
            </w:r>
          </w:p>
        </w:tc>
      </w:tr>
      <w:tr w:rsidR="00783E15" w:rsidRPr="00194604" w14:paraId="507DDF43" w14:textId="77777777" w:rsidTr="57229BEC">
        <w:tc>
          <w:tcPr>
            <w:tcW w:w="2448" w:type="dxa"/>
          </w:tcPr>
          <w:p w14:paraId="007281C2" w14:textId="77777777" w:rsidR="00783E15" w:rsidRPr="00194604" w:rsidRDefault="00783E15" w:rsidP="00783E15">
            <w:pPr>
              <w:pStyle w:val="ATABody"/>
              <w:spacing w:before="60" w:after="60"/>
            </w:pPr>
            <w:r>
              <w:t>Rapport dressé par :</w:t>
            </w:r>
          </w:p>
        </w:tc>
        <w:tc>
          <w:tcPr>
            <w:tcW w:w="7128" w:type="dxa"/>
          </w:tcPr>
          <w:p w14:paraId="43E8AE92" w14:textId="7B937E44" w:rsidR="00783E15" w:rsidRPr="00194604" w:rsidRDefault="00BB2C01" w:rsidP="00783E15">
            <w:pPr>
              <w:pStyle w:val="ATABody"/>
              <w:spacing w:before="60" w:after="60"/>
            </w:pPr>
            <w:r>
              <w:t>Nom de l’agent.</w:t>
            </w:r>
          </w:p>
        </w:tc>
      </w:tr>
      <w:tr w:rsidR="00783E15" w:rsidRPr="00194604" w14:paraId="7640D634" w14:textId="77777777" w:rsidTr="57229BEC">
        <w:tc>
          <w:tcPr>
            <w:tcW w:w="2448" w:type="dxa"/>
          </w:tcPr>
          <w:p w14:paraId="07EAFE56" w14:textId="77777777" w:rsidR="00783E15" w:rsidRPr="00194604" w:rsidRDefault="00783E15" w:rsidP="00783E15">
            <w:pPr>
              <w:pStyle w:val="ATABody"/>
              <w:spacing w:before="60" w:after="60"/>
            </w:pPr>
            <w:r>
              <w:t>Approuvé par :</w:t>
            </w:r>
          </w:p>
        </w:tc>
        <w:tc>
          <w:tcPr>
            <w:tcW w:w="7128" w:type="dxa"/>
          </w:tcPr>
          <w:p w14:paraId="5D2BD96B" w14:textId="1CF461E9" w:rsidR="00783E15" w:rsidRPr="00194604" w:rsidRDefault="00BB2C01" w:rsidP="00783E15">
            <w:pPr>
              <w:pStyle w:val="ATABody"/>
              <w:spacing w:before="60" w:after="60"/>
            </w:pPr>
            <w:r>
              <w:t>Nom du supérieur.</w:t>
            </w:r>
          </w:p>
        </w:tc>
      </w:tr>
    </w:tbl>
    <w:p w14:paraId="4F2F0E6B" w14:textId="77777777" w:rsidR="00783E15" w:rsidRPr="00194604" w:rsidRDefault="00783E15" w:rsidP="00783E15">
      <w:pPr>
        <w:rPr>
          <w:rFonts w:ascii="Cambria" w:hAnsi="Cambria"/>
          <w:sz w:val="2"/>
        </w:rPr>
      </w:pPr>
    </w:p>
    <w:tbl>
      <w:tblPr>
        <w:tblStyle w:val="TableGrid"/>
        <w:tblW w:w="0" w:type="auto"/>
        <w:tblLook w:val="04A0" w:firstRow="1" w:lastRow="0" w:firstColumn="1" w:lastColumn="0" w:noHBand="0" w:noVBand="1"/>
      </w:tblPr>
      <w:tblGrid>
        <w:gridCol w:w="2435"/>
        <w:gridCol w:w="6915"/>
      </w:tblGrid>
      <w:tr w:rsidR="00BB2C01" w:rsidRPr="00194604" w14:paraId="1DFAC1FA" w14:textId="77777777" w:rsidTr="57229BEC">
        <w:tc>
          <w:tcPr>
            <w:tcW w:w="9576" w:type="dxa"/>
            <w:gridSpan w:val="2"/>
            <w:shd w:val="clear" w:color="auto" w:fill="D9D9D9" w:themeFill="background1" w:themeFillShade="D9"/>
          </w:tcPr>
          <w:p w14:paraId="79C88DF4" w14:textId="2EE3AF89" w:rsidR="00BB2C01" w:rsidRPr="00450279" w:rsidRDefault="00BB2C01" w:rsidP="00450279">
            <w:pPr>
              <w:pStyle w:val="ATABody"/>
              <w:jc w:val="center"/>
              <w:rPr>
                <w:b/>
                <w:bCs/>
              </w:rPr>
            </w:pPr>
            <w:r>
              <w:rPr>
                <w:b/>
              </w:rPr>
              <w:t>Le rapport de surveillance</w:t>
            </w:r>
          </w:p>
        </w:tc>
      </w:tr>
      <w:tr w:rsidR="00783E15" w:rsidRPr="00194604" w14:paraId="7B952F40" w14:textId="77777777" w:rsidTr="57229BEC">
        <w:tc>
          <w:tcPr>
            <w:tcW w:w="2448" w:type="dxa"/>
            <w:shd w:val="clear" w:color="auto" w:fill="D9D9D9" w:themeFill="background1" w:themeFillShade="D9"/>
          </w:tcPr>
          <w:p w14:paraId="0ED1555C" w14:textId="77777777" w:rsidR="00783E15" w:rsidRPr="00450279" w:rsidRDefault="00783E15" w:rsidP="00450279">
            <w:pPr>
              <w:pStyle w:val="ATABody"/>
              <w:rPr>
                <w:b/>
                <w:bCs/>
              </w:rPr>
            </w:pPr>
            <w:r>
              <w:rPr>
                <w:b/>
              </w:rPr>
              <w:t>Section</w:t>
            </w:r>
          </w:p>
        </w:tc>
        <w:tc>
          <w:tcPr>
            <w:tcW w:w="7128" w:type="dxa"/>
            <w:shd w:val="clear" w:color="auto" w:fill="D9D9D9" w:themeFill="background1" w:themeFillShade="D9"/>
          </w:tcPr>
          <w:p w14:paraId="0FC45FA0" w14:textId="77777777" w:rsidR="00783E15" w:rsidRPr="00450279" w:rsidRDefault="00783E15" w:rsidP="00450279">
            <w:pPr>
              <w:pStyle w:val="ATABody"/>
              <w:rPr>
                <w:b/>
                <w:bCs/>
              </w:rPr>
            </w:pPr>
            <w:r>
              <w:rPr>
                <w:b/>
              </w:rPr>
              <w:t>Informations à inclure dans cette section</w:t>
            </w:r>
          </w:p>
        </w:tc>
      </w:tr>
      <w:tr w:rsidR="00783E15" w:rsidRPr="00194604" w14:paraId="649FCDC8" w14:textId="77777777" w:rsidTr="57229BEC">
        <w:tc>
          <w:tcPr>
            <w:tcW w:w="2448" w:type="dxa"/>
          </w:tcPr>
          <w:p w14:paraId="254297F2" w14:textId="77777777" w:rsidR="00783E15" w:rsidRPr="00194604" w:rsidRDefault="00783E15" w:rsidP="00450279">
            <w:pPr>
              <w:pStyle w:val="ATABody"/>
            </w:pPr>
            <w:r>
              <w:t xml:space="preserve">Nom et numéro de dossier </w:t>
            </w:r>
          </w:p>
        </w:tc>
        <w:tc>
          <w:tcPr>
            <w:tcW w:w="7128" w:type="dxa"/>
          </w:tcPr>
          <w:p w14:paraId="599FDAF5" w14:textId="499567F5" w:rsidR="00783E15" w:rsidRPr="00194604" w:rsidRDefault="00783E15" w:rsidP="00194604">
            <w:pPr>
              <w:keepNext/>
              <w:tabs>
                <w:tab w:val="left" w:pos="1080"/>
              </w:tabs>
              <w:spacing w:before="40"/>
              <w:jc w:val="thaiDistribute"/>
              <w:rPr>
                <w:rFonts w:ascii="Cambria" w:hAnsi="Cambria"/>
              </w:rPr>
            </w:pPr>
            <w:r>
              <w:rPr>
                <w:rFonts w:ascii="Cambria" w:hAnsi="Cambria"/>
              </w:rPr>
              <w:t>Noter le nom du dossier et toute autre donnée permettant l’identification, qui ne figurerait pas dans la section des références ci-dessous.</w:t>
            </w:r>
          </w:p>
        </w:tc>
      </w:tr>
      <w:tr w:rsidR="00783E15" w:rsidRPr="00194604" w14:paraId="3712876C" w14:textId="77777777" w:rsidTr="57229BEC">
        <w:tc>
          <w:tcPr>
            <w:tcW w:w="2448" w:type="dxa"/>
          </w:tcPr>
          <w:p w14:paraId="61A65742" w14:textId="77777777" w:rsidR="00783E15" w:rsidRPr="00194604" w:rsidRDefault="00783E15" w:rsidP="00783E15">
            <w:pPr>
              <w:pStyle w:val="ATABody"/>
              <w:spacing w:before="60" w:after="60"/>
            </w:pPr>
            <w:r>
              <w:t xml:space="preserve">Date et heure(s) </w:t>
            </w:r>
          </w:p>
        </w:tc>
        <w:tc>
          <w:tcPr>
            <w:tcW w:w="7128" w:type="dxa"/>
          </w:tcPr>
          <w:p w14:paraId="456E6481" w14:textId="4DF35102" w:rsidR="00783E15" w:rsidRPr="00194604" w:rsidRDefault="00783E15" w:rsidP="00194604">
            <w:pPr>
              <w:pStyle w:val="ATABody"/>
              <w:spacing w:before="60" w:after="60"/>
            </w:pPr>
            <w:r>
              <w:t>Noter la date et l’heure de la surveillance, en précisant l’heure de début et l’heure de fin.</w:t>
            </w:r>
          </w:p>
        </w:tc>
      </w:tr>
      <w:tr w:rsidR="00783E15" w:rsidRPr="00194604" w14:paraId="59CA25E4" w14:textId="77777777" w:rsidTr="57229BEC">
        <w:tc>
          <w:tcPr>
            <w:tcW w:w="2448" w:type="dxa"/>
          </w:tcPr>
          <w:p w14:paraId="5CE21CEA" w14:textId="77777777" w:rsidR="00783E15" w:rsidRPr="00194604" w:rsidRDefault="00783E15" w:rsidP="00783E15">
            <w:pPr>
              <w:pStyle w:val="ATABody"/>
              <w:spacing w:before="60" w:after="60"/>
              <w:rPr>
                <w:iCs/>
              </w:rPr>
            </w:pPr>
            <w:r>
              <w:t>Numéro de commande de la tâche</w:t>
            </w:r>
          </w:p>
        </w:tc>
        <w:tc>
          <w:tcPr>
            <w:tcW w:w="7128" w:type="dxa"/>
          </w:tcPr>
          <w:p w14:paraId="697C1F50" w14:textId="061E0A22" w:rsidR="00783E15" w:rsidRPr="00194604" w:rsidRDefault="00783E15" w:rsidP="00783E15">
            <w:pPr>
              <w:pStyle w:val="ATABody"/>
              <w:spacing w:before="60" w:after="60"/>
              <w:rPr>
                <w:iCs/>
              </w:rPr>
            </w:pPr>
            <w:r>
              <w:t>Noter le numéro de document (ou l’identificateur) de la tâche pour laquelle cette surveillance a été initiée.</w:t>
            </w:r>
          </w:p>
        </w:tc>
      </w:tr>
      <w:tr w:rsidR="00783E15" w:rsidRPr="00194604" w14:paraId="3873558E" w14:textId="77777777" w:rsidTr="57229BEC">
        <w:tc>
          <w:tcPr>
            <w:tcW w:w="2448" w:type="dxa"/>
          </w:tcPr>
          <w:p w14:paraId="3B1C6FE6" w14:textId="77777777" w:rsidR="00783E15" w:rsidRPr="00194604" w:rsidRDefault="00783E15" w:rsidP="00783E15">
            <w:pPr>
              <w:pStyle w:val="ATABody"/>
              <w:spacing w:before="60" w:after="60"/>
              <w:rPr>
                <w:iCs/>
              </w:rPr>
            </w:pPr>
            <w:r>
              <w:t xml:space="preserve">Documents de référence </w:t>
            </w:r>
          </w:p>
        </w:tc>
        <w:tc>
          <w:tcPr>
            <w:tcW w:w="7128" w:type="dxa"/>
          </w:tcPr>
          <w:p w14:paraId="4CFD9CC0" w14:textId="168640B8" w:rsidR="00783E15" w:rsidRPr="00194604" w:rsidRDefault="00194604" w:rsidP="00194604">
            <w:pPr>
              <w:pStyle w:val="ATABody"/>
              <w:spacing w:before="60" w:after="60"/>
              <w:rPr>
                <w:iCs/>
              </w:rPr>
            </w:pPr>
            <w:r>
              <w:t>Mentionner tous les éventuels rapports de surveillance précédents ou les informations interceptées oralement.</w:t>
            </w:r>
          </w:p>
        </w:tc>
      </w:tr>
      <w:tr w:rsidR="00783E15" w:rsidRPr="00194604" w14:paraId="1B965885" w14:textId="77777777" w:rsidTr="57229BEC">
        <w:tc>
          <w:tcPr>
            <w:tcW w:w="2448" w:type="dxa"/>
          </w:tcPr>
          <w:p w14:paraId="3BA60054" w14:textId="77777777" w:rsidR="00783E15" w:rsidRPr="00194604" w:rsidRDefault="00783E15" w:rsidP="00783E15">
            <w:pPr>
              <w:pStyle w:val="ATABody"/>
              <w:spacing w:before="60" w:after="60"/>
              <w:rPr>
                <w:iCs/>
              </w:rPr>
            </w:pPr>
            <w:r>
              <w:t xml:space="preserve">Besoins </w:t>
            </w:r>
          </w:p>
        </w:tc>
        <w:tc>
          <w:tcPr>
            <w:tcW w:w="7128" w:type="dxa"/>
          </w:tcPr>
          <w:p w14:paraId="6A6764E3" w14:textId="123C66E0" w:rsidR="00783E15" w:rsidRPr="00194604" w:rsidRDefault="00783E15" w:rsidP="00194604">
            <w:pPr>
              <w:pStyle w:val="ATABody"/>
              <w:spacing w:before="60" w:after="60"/>
              <w:rPr>
                <w:iCs/>
              </w:rPr>
            </w:pPr>
            <w:r>
              <w:t xml:space="preserve">Indiquer la raison et le type de surveillance ainsi que le degré de sensibilité. </w:t>
            </w:r>
          </w:p>
        </w:tc>
      </w:tr>
      <w:tr w:rsidR="00783E15" w:rsidRPr="00194604" w14:paraId="67BAEE9B" w14:textId="77777777" w:rsidTr="57229BEC">
        <w:tc>
          <w:tcPr>
            <w:tcW w:w="2448" w:type="dxa"/>
          </w:tcPr>
          <w:p w14:paraId="71CEAA0D" w14:textId="77777777" w:rsidR="00783E15" w:rsidRPr="00194604" w:rsidRDefault="00783E15" w:rsidP="00783E15">
            <w:pPr>
              <w:pStyle w:val="ATABody"/>
              <w:spacing w:before="60" w:after="60"/>
              <w:rPr>
                <w:iCs/>
              </w:rPr>
            </w:pPr>
            <w:r>
              <w:t xml:space="preserve">Lieu(x) </w:t>
            </w:r>
          </w:p>
        </w:tc>
        <w:tc>
          <w:tcPr>
            <w:tcW w:w="7128" w:type="dxa"/>
          </w:tcPr>
          <w:p w14:paraId="205E965B" w14:textId="32436762" w:rsidR="00783E15" w:rsidRPr="00194604" w:rsidRDefault="00783E15" w:rsidP="00783E15">
            <w:pPr>
              <w:pStyle w:val="ATABody"/>
              <w:spacing w:before="60" w:after="60"/>
              <w:rPr>
                <w:iCs/>
              </w:rPr>
            </w:pPr>
            <w:r>
              <w:t>Noter l’endroit où la surveillance a été menée.</w:t>
            </w:r>
          </w:p>
        </w:tc>
      </w:tr>
      <w:tr w:rsidR="00783E15" w:rsidRPr="00194604" w14:paraId="678670D6" w14:textId="77777777" w:rsidTr="57229BEC">
        <w:tc>
          <w:tcPr>
            <w:tcW w:w="2448" w:type="dxa"/>
          </w:tcPr>
          <w:p w14:paraId="0960B071" w14:textId="77777777" w:rsidR="00783E15" w:rsidRPr="00194604" w:rsidRDefault="00783E15" w:rsidP="00783E15">
            <w:pPr>
              <w:pStyle w:val="ATABody"/>
              <w:spacing w:before="60" w:after="60"/>
              <w:rPr>
                <w:iCs/>
              </w:rPr>
            </w:pPr>
            <w:r>
              <w:t xml:space="preserve">Conditions météorologiques </w:t>
            </w:r>
          </w:p>
        </w:tc>
        <w:tc>
          <w:tcPr>
            <w:tcW w:w="7128" w:type="dxa"/>
          </w:tcPr>
          <w:p w14:paraId="5D5D8364" w14:textId="57D9DE62" w:rsidR="00783E15" w:rsidRPr="00194604" w:rsidRDefault="00783E15" w:rsidP="00194604">
            <w:pPr>
              <w:pStyle w:val="ATABody"/>
              <w:spacing w:before="60" w:after="60"/>
              <w:rPr>
                <w:iCs/>
              </w:rPr>
            </w:pPr>
            <w:r>
              <w:t xml:space="preserve">Fournir une description générale de la météo au moment de la surveillance. </w:t>
            </w:r>
          </w:p>
        </w:tc>
      </w:tr>
      <w:tr w:rsidR="00783E15" w:rsidRPr="00194604" w14:paraId="01234F61" w14:textId="77777777" w:rsidTr="57229BEC">
        <w:trPr>
          <w:cantSplit/>
        </w:trPr>
        <w:tc>
          <w:tcPr>
            <w:tcW w:w="2448" w:type="dxa"/>
          </w:tcPr>
          <w:p w14:paraId="2BA3B5F5" w14:textId="77777777" w:rsidR="00783E15" w:rsidRPr="00194604" w:rsidRDefault="00783E15" w:rsidP="00783E15">
            <w:pPr>
              <w:pStyle w:val="ATABody"/>
              <w:spacing w:before="60" w:after="60"/>
              <w:rPr>
                <w:iCs/>
              </w:rPr>
            </w:pPr>
            <w:r>
              <w:t xml:space="preserve">Récapitulatif </w:t>
            </w:r>
          </w:p>
        </w:tc>
        <w:tc>
          <w:tcPr>
            <w:tcW w:w="7128" w:type="dxa"/>
          </w:tcPr>
          <w:p w14:paraId="42884747" w14:textId="10072BC8" w:rsidR="00783E15" w:rsidRPr="00194604" w:rsidRDefault="00783E15" w:rsidP="00194604">
            <w:pPr>
              <w:pStyle w:val="ATABody"/>
              <w:spacing w:before="60" w:after="60"/>
              <w:rPr>
                <w:iCs/>
              </w:rPr>
            </w:pPr>
            <w:r>
              <w:t>Rédiger brièvement les faits importants, ou l'absence de faits importants, remarqués pendant la surveillance. Indiquer dans quelle mesure la mission a été accomplie.</w:t>
            </w:r>
          </w:p>
        </w:tc>
      </w:tr>
      <w:tr w:rsidR="00783E15" w:rsidRPr="00194604" w14:paraId="0AF6747B" w14:textId="77777777" w:rsidTr="57229BEC">
        <w:tc>
          <w:tcPr>
            <w:tcW w:w="2448" w:type="dxa"/>
          </w:tcPr>
          <w:p w14:paraId="42A8F4E2" w14:textId="77777777" w:rsidR="00783E15" w:rsidRPr="00194604" w:rsidRDefault="00783E15" w:rsidP="00783E15">
            <w:pPr>
              <w:pStyle w:val="ATABody"/>
              <w:spacing w:before="60" w:after="60"/>
              <w:rPr>
                <w:iCs/>
              </w:rPr>
            </w:pPr>
            <w:r>
              <w:t xml:space="preserve">Membres de l'équipe de surveillance </w:t>
            </w:r>
          </w:p>
        </w:tc>
        <w:tc>
          <w:tcPr>
            <w:tcW w:w="7128" w:type="dxa"/>
          </w:tcPr>
          <w:p w14:paraId="66C7683A" w14:textId="22CE1456" w:rsidR="00783E15" w:rsidRPr="00194604" w:rsidRDefault="00783E15" w:rsidP="00194604">
            <w:pPr>
              <w:pStyle w:val="ATABody"/>
              <w:spacing w:before="60" w:after="60"/>
              <w:rPr>
                <w:iCs/>
              </w:rPr>
            </w:pPr>
            <w:r>
              <w:t>Noter les noms des personnes participant à la surveillance, notamment le nom du chef d'équipe et des membres, et les véhicules utilisés.</w:t>
            </w:r>
          </w:p>
        </w:tc>
      </w:tr>
      <w:tr w:rsidR="00783E15" w:rsidRPr="00194604" w14:paraId="055A3CFF" w14:textId="77777777" w:rsidTr="57229BEC">
        <w:tc>
          <w:tcPr>
            <w:tcW w:w="2448" w:type="dxa"/>
          </w:tcPr>
          <w:p w14:paraId="2BDF4C61" w14:textId="77777777" w:rsidR="00783E15" w:rsidRPr="00194604" w:rsidRDefault="00783E15" w:rsidP="00783E15">
            <w:pPr>
              <w:pStyle w:val="ATABody"/>
              <w:spacing w:before="60" w:after="60"/>
              <w:rPr>
                <w:iCs/>
              </w:rPr>
            </w:pPr>
            <w:r>
              <w:t xml:space="preserve">Chronologie </w:t>
            </w:r>
          </w:p>
        </w:tc>
        <w:tc>
          <w:tcPr>
            <w:tcW w:w="7128" w:type="dxa"/>
          </w:tcPr>
          <w:p w14:paraId="3081F9D5" w14:textId="64B407B5" w:rsidR="00783E15" w:rsidRPr="00194604" w:rsidRDefault="00783E15" w:rsidP="00194604">
            <w:pPr>
              <w:pStyle w:val="ATABody"/>
              <w:spacing w:before="60" w:after="60"/>
            </w:pPr>
            <w:r>
              <w:t xml:space="preserve">Noter les observations dans l’ordre chronologique. Identifier chacune d’elles en précisant l’heure et le lieu dans lequel le fait s'est produit et l'identité de la personne qui l'a observé. </w:t>
            </w:r>
          </w:p>
        </w:tc>
      </w:tr>
      <w:tr w:rsidR="00783E15" w:rsidRPr="00194604" w14:paraId="049BB65A" w14:textId="77777777" w:rsidTr="57229BEC">
        <w:trPr>
          <w:cantSplit/>
        </w:trPr>
        <w:tc>
          <w:tcPr>
            <w:tcW w:w="2448" w:type="dxa"/>
          </w:tcPr>
          <w:p w14:paraId="71E2A33A" w14:textId="77777777" w:rsidR="00783E15" w:rsidRPr="00194604" w:rsidRDefault="00783E15" w:rsidP="00783E15">
            <w:pPr>
              <w:pStyle w:val="ATABody"/>
              <w:spacing w:before="60" w:after="60"/>
              <w:rPr>
                <w:iCs/>
              </w:rPr>
            </w:pPr>
            <w:r>
              <w:lastRenderedPageBreak/>
              <w:t xml:space="preserve">Facteurs de sécurité </w:t>
            </w:r>
          </w:p>
        </w:tc>
        <w:tc>
          <w:tcPr>
            <w:tcW w:w="7128" w:type="dxa"/>
          </w:tcPr>
          <w:p w14:paraId="1E9CE8CD" w14:textId="2AFA7DAA" w:rsidR="00783E15" w:rsidRPr="00194604" w:rsidRDefault="00783E15" w:rsidP="00783E15">
            <w:pPr>
              <w:pStyle w:val="ATABody"/>
              <w:spacing w:before="60" w:after="60"/>
            </w:pPr>
            <w:r>
              <w:t xml:space="preserve">Signaler tout élément qui aurait pu compromettre la sécurité d’un membre de l'équipe. Par exemple, </w:t>
            </w:r>
            <w:r>
              <w:rPr>
                <w:i/>
                <w:iCs/>
              </w:rPr>
              <w:t>le sujet s’est-il rendu compte de la présence de l'équipe</w:t>
            </w:r>
            <w:r>
              <w:t xml:space="preserve"> (la source potentielle a réalisé qu’on la surveille), </w:t>
            </w:r>
            <w:r>
              <w:rPr>
                <w:i/>
                <w:iCs/>
              </w:rPr>
              <w:t>toute personne suspecte ou curieuse, tout signe de contre-surveillance, la technique employée,</w:t>
            </w:r>
            <w:r>
              <w:rPr>
                <w:i/>
              </w:rPr>
              <w:t xml:space="preserve"> etc.</w:t>
            </w:r>
          </w:p>
        </w:tc>
      </w:tr>
      <w:tr w:rsidR="00783E15" w:rsidRPr="00194604" w14:paraId="30A09DD6" w14:textId="77777777" w:rsidTr="57229BEC">
        <w:tc>
          <w:tcPr>
            <w:tcW w:w="2448" w:type="dxa"/>
          </w:tcPr>
          <w:p w14:paraId="64AF3ECF" w14:textId="77777777" w:rsidR="00783E15" w:rsidRPr="00194604" w:rsidRDefault="00783E15" w:rsidP="00783E15">
            <w:pPr>
              <w:pStyle w:val="ATABody"/>
              <w:spacing w:before="60" w:after="60"/>
              <w:rPr>
                <w:iCs/>
              </w:rPr>
            </w:pPr>
            <w:r>
              <w:t xml:space="preserve">Commentaires </w:t>
            </w:r>
          </w:p>
        </w:tc>
        <w:tc>
          <w:tcPr>
            <w:tcW w:w="7128" w:type="dxa"/>
          </w:tcPr>
          <w:p w14:paraId="32097A2B" w14:textId="2EA7A17C" w:rsidR="00783E15" w:rsidRPr="00194604" w:rsidRDefault="00783E15" w:rsidP="00194604">
            <w:pPr>
              <w:pStyle w:val="ATABody"/>
              <w:spacing w:before="60" w:after="60"/>
            </w:pPr>
            <w:r>
              <w:t>Noter si le sujet avait l’air de savoir qu’on le surveillait et si ses agissements paraissaient normaux. Si l’on atteint une conclusion importante (par exemple : « </w:t>
            </w:r>
            <w:r>
              <w:rPr>
                <w:i/>
                <w:iCs/>
              </w:rPr>
              <w:t>Il semblerait que le sujet se rende à une réunion clandestine</w:t>
            </w:r>
            <w:r>
              <w:t> », indiquer l'élément précis sur lequel on base cette conclusion, même si on l’a déjà mentionné auparavant. Inclure des commentaires sur le rendement du matériel utilisé).</w:t>
            </w:r>
          </w:p>
        </w:tc>
      </w:tr>
      <w:tr w:rsidR="00783E15" w:rsidRPr="00194604" w14:paraId="25140FEC" w14:textId="77777777" w:rsidTr="57229BEC">
        <w:tc>
          <w:tcPr>
            <w:tcW w:w="2448" w:type="dxa"/>
          </w:tcPr>
          <w:p w14:paraId="1CD3E8E5" w14:textId="77777777" w:rsidR="00783E15" w:rsidRPr="00194604" w:rsidRDefault="00783E15" w:rsidP="00783E15">
            <w:pPr>
              <w:pStyle w:val="ATABody"/>
              <w:spacing w:before="60" w:after="60"/>
              <w:rPr>
                <w:iCs/>
              </w:rPr>
            </w:pPr>
            <w:r>
              <w:t>Recommandations</w:t>
            </w:r>
          </w:p>
        </w:tc>
        <w:tc>
          <w:tcPr>
            <w:tcW w:w="7128" w:type="dxa"/>
          </w:tcPr>
          <w:p w14:paraId="089A5DFB" w14:textId="309BE2C0" w:rsidR="00783E15" w:rsidRPr="00194604" w:rsidRDefault="00194604" w:rsidP="00783E15">
            <w:pPr>
              <w:pStyle w:val="ATABody"/>
              <w:spacing w:before="60" w:after="60"/>
              <w:rPr>
                <w:iCs/>
              </w:rPr>
            </w:pPr>
            <w:r>
              <w:t>Le cas échéant, être spécifique.</w:t>
            </w:r>
          </w:p>
        </w:tc>
      </w:tr>
      <w:tr w:rsidR="00783E15" w:rsidRPr="00194604" w14:paraId="2928098B" w14:textId="77777777" w:rsidTr="57229BEC">
        <w:tc>
          <w:tcPr>
            <w:tcW w:w="2448" w:type="dxa"/>
          </w:tcPr>
          <w:p w14:paraId="0DB38AE2" w14:textId="77777777" w:rsidR="00783E15" w:rsidRPr="00194604" w:rsidRDefault="00783E15" w:rsidP="00783E15">
            <w:pPr>
              <w:pStyle w:val="ATABody"/>
              <w:spacing w:before="60" w:after="60"/>
            </w:pPr>
            <w:r>
              <w:t>Rédigé par :</w:t>
            </w:r>
          </w:p>
        </w:tc>
        <w:tc>
          <w:tcPr>
            <w:tcW w:w="7128" w:type="dxa"/>
          </w:tcPr>
          <w:p w14:paraId="3BE3B1C8" w14:textId="0107367A" w:rsidR="00783E15" w:rsidRPr="00194604" w:rsidRDefault="00194604" w:rsidP="00783E15">
            <w:pPr>
              <w:pStyle w:val="ATABody"/>
              <w:spacing w:before="60" w:after="60"/>
            </w:pPr>
            <w:r>
              <w:t>Nom de l’agent.</w:t>
            </w:r>
          </w:p>
        </w:tc>
      </w:tr>
      <w:tr w:rsidR="00783E15" w:rsidRPr="00194604" w14:paraId="1FE645AC" w14:textId="77777777" w:rsidTr="57229BEC">
        <w:tc>
          <w:tcPr>
            <w:tcW w:w="2448" w:type="dxa"/>
          </w:tcPr>
          <w:p w14:paraId="0002E2B5" w14:textId="77777777" w:rsidR="00783E15" w:rsidRPr="00194604" w:rsidRDefault="00783E15" w:rsidP="00783E15">
            <w:pPr>
              <w:pStyle w:val="ATABody"/>
              <w:spacing w:before="60" w:after="60"/>
            </w:pPr>
            <w:r>
              <w:t>Approuvé par :</w:t>
            </w:r>
          </w:p>
        </w:tc>
        <w:tc>
          <w:tcPr>
            <w:tcW w:w="7128" w:type="dxa"/>
          </w:tcPr>
          <w:p w14:paraId="09BFD8A1" w14:textId="7A1C19F1" w:rsidR="00783E15" w:rsidRPr="00194604" w:rsidRDefault="00194604" w:rsidP="00783E15">
            <w:pPr>
              <w:pStyle w:val="ATABody"/>
              <w:spacing w:before="60" w:after="60"/>
            </w:pPr>
            <w:r>
              <w:t>Nom du supérieur.</w:t>
            </w:r>
          </w:p>
        </w:tc>
      </w:tr>
    </w:tbl>
    <w:p w14:paraId="639EA2D6" w14:textId="77777777" w:rsidR="00194604" w:rsidRDefault="00194604" w:rsidP="00783E15">
      <w:pPr>
        <w:rPr>
          <w:rFonts w:ascii="Cambria" w:hAnsi="Cambria"/>
        </w:rPr>
      </w:pPr>
    </w:p>
    <w:p w14:paraId="74038101" w14:textId="77777777" w:rsidR="00783E15" w:rsidRPr="00347EE4" w:rsidRDefault="00783E15" w:rsidP="00347EE4">
      <w:pPr>
        <w:jc w:val="center"/>
        <w:rPr>
          <w:rFonts w:ascii="Cambria" w:hAnsi="Cambria"/>
          <w:sz w:val="10"/>
        </w:rPr>
      </w:pPr>
    </w:p>
    <w:tbl>
      <w:tblPr>
        <w:tblStyle w:val="TableGrid"/>
        <w:tblW w:w="0" w:type="auto"/>
        <w:tblLook w:val="04A0" w:firstRow="1" w:lastRow="0" w:firstColumn="1" w:lastColumn="0" w:noHBand="0" w:noVBand="1"/>
      </w:tblPr>
      <w:tblGrid>
        <w:gridCol w:w="2426"/>
        <w:gridCol w:w="6924"/>
      </w:tblGrid>
      <w:tr w:rsidR="00347EE4" w:rsidRPr="00194604" w14:paraId="7ADD031E" w14:textId="77777777" w:rsidTr="57229BEC">
        <w:tc>
          <w:tcPr>
            <w:tcW w:w="9576" w:type="dxa"/>
            <w:gridSpan w:val="2"/>
            <w:shd w:val="clear" w:color="auto" w:fill="D9D9D9" w:themeFill="background1" w:themeFillShade="D9"/>
          </w:tcPr>
          <w:p w14:paraId="252440F7" w14:textId="574D9B66" w:rsidR="00347EE4" w:rsidRPr="00450279" w:rsidRDefault="00347EE4" w:rsidP="00450279">
            <w:pPr>
              <w:pStyle w:val="ATABody"/>
              <w:jc w:val="center"/>
              <w:rPr>
                <w:b/>
                <w:bCs/>
              </w:rPr>
            </w:pPr>
            <w:r>
              <w:rPr>
                <w:b/>
              </w:rPr>
              <w:t>Fiche d'évaluation d’une source potentielle</w:t>
            </w:r>
          </w:p>
        </w:tc>
      </w:tr>
      <w:tr w:rsidR="00783E15" w:rsidRPr="00194604" w14:paraId="242AE987" w14:textId="77777777" w:rsidTr="57229BEC">
        <w:tc>
          <w:tcPr>
            <w:tcW w:w="2448" w:type="dxa"/>
            <w:shd w:val="clear" w:color="auto" w:fill="D9D9D9" w:themeFill="background1" w:themeFillShade="D9"/>
          </w:tcPr>
          <w:p w14:paraId="4578FC13" w14:textId="77777777" w:rsidR="00783E15" w:rsidRPr="008F4FEA" w:rsidRDefault="00783E15" w:rsidP="00450279">
            <w:pPr>
              <w:pStyle w:val="ATABody"/>
              <w:rPr>
                <w:b/>
                <w:bCs/>
              </w:rPr>
            </w:pPr>
            <w:r>
              <w:rPr>
                <w:b/>
              </w:rPr>
              <w:t>Section</w:t>
            </w:r>
          </w:p>
        </w:tc>
        <w:tc>
          <w:tcPr>
            <w:tcW w:w="7128" w:type="dxa"/>
            <w:shd w:val="clear" w:color="auto" w:fill="D9D9D9" w:themeFill="background1" w:themeFillShade="D9"/>
          </w:tcPr>
          <w:p w14:paraId="4D6B305B" w14:textId="77777777" w:rsidR="00783E15" w:rsidRPr="008F4FEA" w:rsidRDefault="00783E15" w:rsidP="00450279">
            <w:pPr>
              <w:pStyle w:val="ATABody"/>
              <w:rPr>
                <w:rFonts w:cs="Arial"/>
                <w:b/>
                <w:bCs/>
              </w:rPr>
            </w:pPr>
            <w:r>
              <w:rPr>
                <w:b/>
              </w:rPr>
              <w:t>Informations à inclure dans cette section</w:t>
            </w:r>
          </w:p>
        </w:tc>
      </w:tr>
      <w:tr w:rsidR="00783E15" w:rsidRPr="00194604" w14:paraId="093F72F9" w14:textId="77777777" w:rsidTr="57229BEC">
        <w:tc>
          <w:tcPr>
            <w:tcW w:w="2448" w:type="dxa"/>
          </w:tcPr>
          <w:p w14:paraId="1D4DAB0C" w14:textId="77777777" w:rsidR="00783E15" w:rsidRPr="00194604" w:rsidRDefault="00783E15" w:rsidP="00450279">
            <w:pPr>
              <w:pStyle w:val="ATABody"/>
            </w:pPr>
            <w:r>
              <w:t>Qualifications professionnelles</w:t>
            </w:r>
          </w:p>
        </w:tc>
        <w:tc>
          <w:tcPr>
            <w:tcW w:w="7128" w:type="dxa"/>
          </w:tcPr>
          <w:p w14:paraId="47A7BE61" w14:textId="1CFC7970" w:rsidR="00783E15" w:rsidRPr="00194604" w:rsidRDefault="00783E15" w:rsidP="00783E15">
            <w:pPr>
              <w:pStyle w:val="ATABody"/>
              <w:keepNext/>
              <w:keepLines/>
              <w:spacing w:before="60" w:after="60"/>
            </w:pPr>
            <w:r>
              <w:t>Noter toutes les qualifications professionnelles de la source qui peuvent être utiles, notamment ce à quoi sa profession ou son poste lui donne accès, ses compétences professionnelles particulières et les occasions qu'elle a de rencontrer des gens et de voyager.</w:t>
            </w:r>
          </w:p>
        </w:tc>
      </w:tr>
      <w:tr w:rsidR="00783E15" w:rsidRPr="00194604" w14:paraId="4D5743C1" w14:textId="77777777" w:rsidTr="57229BEC">
        <w:tc>
          <w:tcPr>
            <w:tcW w:w="2448" w:type="dxa"/>
          </w:tcPr>
          <w:p w14:paraId="622A64DD" w14:textId="77777777" w:rsidR="00783E15" w:rsidRPr="00194604" w:rsidRDefault="00783E15" w:rsidP="00783E15">
            <w:pPr>
              <w:pStyle w:val="ATABody"/>
              <w:spacing w:before="60" w:after="60"/>
            </w:pPr>
            <w:r>
              <w:t>Qualifications personnelles</w:t>
            </w:r>
          </w:p>
        </w:tc>
        <w:tc>
          <w:tcPr>
            <w:tcW w:w="7128" w:type="dxa"/>
          </w:tcPr>
          <w:p w14:paraId="0F6C6B26" w14:textId="43652E11" w:rsidR="00783E15" w:rsidRPr="00194604" w:rsidRDefault="00783E15" w:rsidP="00783E15">
            <w:pPr>
              <w:pStyle w:val="ATABody"/>
              <w:spacing w:before="60" w:after="60"/>
            </w:pPr>
            <w:r>
              <w:t>Noter le degré de fiabilité de la source, son intelligence, son niveau d'éducation, son statut social, son état de santé, sa famille et son degré d’initiative.</w:t>
            </w:r>
          </w:p>
        </w:tc>
      </w:tr>
      <w:tr w:rsidR="00783E15" w:rsidRPr="00194604" w14:paraId="167B9F97" w14:textId="77777777" w:rsidTr="57229BEC">
        <w:trPr>
          <w:cantSplit/>
        </w:trPr>
        <w:tc>
          <w:tcPr>
            <w:tcW w:w="2448" w:type="dxa"/>
          </w:tcPr>
          <w:p w14:paraId="27CF30BC" w14:textId="77777777" w:rsidR="00783E15" w:rsidRPr="00194604" w:rsidRDefault="00783E15" w:rsidP="00783E15">
            <w:pPr>
              <w:pStyle w:val="ATABody"/>
              <w:spacing w:before="60" w:after="60"/>
            </w:pPr>
            <w:r>
              <w:t>Susceptibilité à suivre les consignes</w:t>
            </w:r>
          </w:p>
        </w:tc>
        <w:tc>
          <w:tcPr>
            <w:tcW w:w="7128" w:type="dxa"/>
          </w:tcPr>
          <w:p w14:paraId="528D6C2B" w14:textId="1C50C312" w:rsidR="00783E15" w:rsidRPr="00194604" w:rsidRDefault="00783E15" w:rsidP="00347EE4">
            <w:pPr>
              <w:pStyle w:val="ATABody"/>
              <w:spacing w:before="60" w:after="60"/>
            </w:pPr>
            <w:r>
              <w:t>Noter dans quelle mesure la source a le sens de la discipline, son niveau d’amabilité, si elle est sensible au statut social et sa disposition à coopérer.</w:t>
            </w:r>
          </w:p>
        </w:tc>
      </w:tr>
      <w:tr w:rsidR="00783E15" w:rsidRPr="00194604" w14:paraId="1CA9F233" w14:textId="77777777" w:rsidTr="57229BEC">
        <w:tc>
          <w:tcPr>
            <w:tcW w:w="2448" w:type="dxa"/>
          </w:tcPr>
          <w:p w14:paraId="1FA621E6" w14:textId="77777777" w:rsidR="00783E15" w:rsidRPr="00194604" w:rsidRDefault="00783E15" w:rsidP="00783E15">
            <w:pPr>
              <w:pStyle w:val="ATABody"/>
              <w:spacing w:before="60" w:after="60"/>
            </w:pPr>
            <w:r>
              <w:t>Sécurité</w:t>
            </w:r>
          </w:p>
        </w:tc>
        <w:tc>
          <w:tcPr>
            <w:tcW w:w="7128" w:type="dxa"/>
          </w:tcPr>
          <w:p w14:paraId="436F3751" w14:textId="1573A2BA" w:rsidR="00783E15" w:rsidRPr="00194604" w:rsidRDefault="00783E15" w:rsidP="00783E15">
            <w:pPr>
              <w:pStyle w:val="ATABody"/>
              <w:spacing w:before="60" w:after="60"/>
            </w:pPr>
            <w:r>
              <w:t>Noter tout potentiel problème de sécurité : capacité de discrétion, maîtrise de soi, habitudes en matière de consommation d'alcool, stabilité émotionnelle ou considérations en matière d'ego.</w:t>
            </w:r>
          </w:p>
        </w:tc>
      </w:tr>
      <w:tr w:rsidR="00783E15" w:rsidRPr="00194604" w14:paraId="745AD480" w14:textId="77777777" w:rsidTr="57229BEC">
        <w:tc>
          <w:tcPr>
            <w:tcW w:w="2448" w:type="dxa"/>
          </w:tcPr>
          <w:p w14:paraId="3EBD44DA" w14:textId="77777777" w:rsidR="00783E15" w:rsidRPr="00194604" w:rsidRDefault="00783E15" w:rsidP="00783E15">
            <w:pPr>
              <w:pStyle w:val="ATABody"/>
              <w:spacing w:before="60" w:after="60"/>
            </w:pPr>
            <w:r>
              <w:t>Aptitude aux activités clandestines</w:t>
            </w:r>
          </w:p>
        </w:tc>
        <w:tc>
          <w:tcPr>
            <w:tcW w:w="7128" w:type="dxa"/>
          </w:tcPr>
          <w:p w14:paraId="7E072D1E" w14:textId="76B28A89" w:rsidR="00783E15" w:rsidRPr="00194604" w:rsidRDefault="00783E15" w:rsidP="00347EE4">
            <w:pPr>
              <w:pStyle w:val="ATABody"/>
              <w:spacing w:before="60" w:after="60"/>
            </w:pPr>
            <w:r>
              <w:t>Noter l’aptitude de la source à mener des activités clandestines (</w:t>
            </w:r>
            <w:r>
              <w:rPr>
                <w:i/>
              </w:rPr>
              <w:t>son imagination</w:t>
            </w:r>
            <w:r>
              <w:t xml:space="preserve">, sa </w:t>
            </w:r>
            <w:r>
              <w:rPr>
                <w:i/>
              </w:rPr>
              <w:t>capacité de jugement</w:t>
            </w:r>
            <w:r>
              <w:t xml:space="preserve">, </w:t>
            </w:r>
            <w:r>
              <w:rPr>
                <w:i/>
              </w:rPr>
              <w:t>son tempérament</w:t>
            </w:r>
            <w:r>
              <w:t xml:space="preserve">, </w:t>
            </w:r>
            <w:r>
              <w:rPr>
                <w:i/>
              </w:rPr>
              <w:t>ses talents de conspirateur, etc.).</w:t>
            </w:r>
          </w:p>
        </w:tc>
      </w:tr>
      <w:tr w:rsidR="00783E15" w:rsidRPr="00194604" w14:paraId="3A300423" w14:textId="77777777" w:rsidTr="57229BEC">
        <w:tc>
          <w:tcPr>
            <w:tcW w:w="2448" w:type="dxa"/>
          </w:tcPr>
          <w:p w14:paraId="5B973566" w14:textId="77777777" w:rsidR="00783E15" w:rsidRPr="00194604" w:rsidRDefault="00783E15" w:rsidP="00783E15">
            <w:pPr>
              <w:pStyle w:val="ATABody"/>
              <w:spacing w:before="60" w:after="60"/>
            </w:pPr>
            <w:r>
              <w:t>Problèmes éventuels</w:t>
            </w:r>
          </w:p>
        </w:tc>
        <w:tc>
          <w:tcPr>
            <w:tcW w:w="7128" w:type="dxa"/>
          </w:tcPr>
          <w:p w14:paraId="52E8707B" w14:textId="54F9DA8B" w:rsidR="00783E15" w:rsidRPr="00194604" w:rsidRDefault="00783E15" w:rsidP="00347EE4">
            <w:pPr>
              <w:pStyle w:val="ATABody"/>
              <w:spacing w:before="60" w:after="60"/>
            </w:pPr>
            <w:r>
              <w:t xml:space="preserve">Noter toute difficulté potentielle: </w:t>
            </w:r>
            <w:r>
              <w:rPr>
                <w:i/>
              </w:rPr>
              <w:t>gestion</w:t>
            </w:r>
            <w:r>
              <w:t xml:space="preserve">, </w:t>
            </w:r>
            <w:r>
              <w:rPr>
                <w:i/>
              </w:rPr>
              <w:t>renouvellement</w:t>
            </w:r>
            <w:r>
              <w:t xml:space="preserve">, </w:t>
            </w:r>
            <w:r>
              <w:rPr>
                <w:i/>
              </w:rPr>
              <w:t>désactivation</w:t>
            </w:r>
            <w:r>
              <w:t>,</w:t>
            </w:r>
            <w:r>
              <w:rPr>
                <w:i/>
              </w:rPr>
              <w:t xml:space="preserve"> relocalisation</w:t>
            </w:r>
            <w:r>
              <w:t xml:space="preserve">, </w:t>
            </w:r>
            <w:r>
              <w:rPr>
                <w:i/>
              </w:rPr>
              <w:t>accès, etc.</w:t>
            </w:r>
          </w:p>
        </w:tc>
      </w:tr>
      <w:tr w:rsidR="00783E15" w:rsidRPr="00194604" w14:paraId="10EC55A6" w14:textId="77777777" w:rsidTr="57229BEC">
        <w:tc>
          <w:tcPr>
            <w:tcW w:w="2448" w:type="dxa"/>
          </w:tcPr>
          <w:p w14:paraId="5F1B8A4E" w14:textId="77777777" w:rsidR="00783E15" w:rsidRPr="00194604" w:rsidRDefault="00783E15" w:rsidP="00783E15">
            <w:pPr>
              <w:pStyle w:val="ATABody"/>
              <w:spacing w:before="60" w:after="60"/>
            </w:pPr>
            <w:r>
              <w:t>Susceptibilité au recrutement</w:t>
            </w:r>
          </w:p>
        </w:tc>
        <w:tc>
          <w:tcPr>
            <w:tcW w:w="7128" w:type="dxa"/>
          </w:tcPr>
          <w:p w14:paraId="3E95B923" w14:textId="311D6DE8" w:rsidR="00783E15" w:rsidRPr="00194604" w:rsidRDefault="00783E15" w:rsidP="00347EE4">
            <w:pPr>
              <w:pStyle w:val="ATABody"/>
              <w:spacing w:before="60" w:after="60"/>
            </w:pPr>
            <w:r>
              <w:t xml:space="preserve">Noter dans quelle mesure la source est susceptible d'accepter d'être recrutée : </w:t>
            </w:r>
            <w:r>
              <w:rPr>
                <w:i/>
                <w:iCs/>
              </w:rPr>
              <w:t>besoins financiers</w:t>
            </w:r>
            <w:r>
              <w:t xml:space="preserve">, </w:t>
            </w:r>
            <w:r>
              <w:rPr>
                <w:i/>
              </w:rPr>
              <w:t>attitude envers l’activité clandestine</w:t>
            </w:r>
            <w:r>
              <w:t xml:space="preserve">, </w:t>
            </w:r>
            <w:r>
              <w:rPr>
                <w:i/>
              </w:rPr>
              <w:t>disposition à accepter des défis et risques</w:t>
            </w:r>
            <w:r>
              <w:t>,</w:t>
            </w:r>
            <w:r>
              <w:rPr>
                <w:i/>
              </w:rPr>
              <w:t xml:space="preserve"> facilité </w:t>
            </w:r>
            <w:r>
              <w:rPr>
                <w:i/>
              </w:rPr>
              <w:lastRenderedPageBreak/>
              <w:t xml:space="preserve">d’approche quant au développement, </w:t>
            </w:r>
            <w:r>
              <w:t xml:space="preserve">ou </w:t>
            </w:r>
            <w:r>
              <w:rPr>
                <w:i/>
              </w:rPr>
              <w:t>intérêts mutuels exploitables.</w:t>
            </w:r>
          </w:p>
        </w:tc>
      </w:tr>
      <w:tr w:rsidR="00783E15" w:rsidRPr="00194604" w14:paraId="3F9D8546" w14:textId="77777777" w:rsidTr="57229BEC">
        <w:tc>
          <w:tcPr>
            <w:tcW w:w="2448" w:type="dxa"/>
          </w:tcPr>
          <w:p w14:paraId="559E844A" w14:textId="77777777" w:rsidR="00783E15" w:rsidRPr="00194604" w:rsidRDefault="00783E15" w:rsidP="00783E15">
            <w:pPr>
              <w:pStyle w:val="ATABody"/>
              <w:spacing w:before="60" w:after="60"/>
            </w:pPr>
            <w:r>
              <w:lastRenderedPageBreak/>
              <w:t>Motivation</w:t>
            </w:r>
          </w:p>
        </w:tc>
        <w:tc>
          <w:tcPr>
            <w:tcW w:w="7128" w:type="dxa"/>
          </w:tcPr>
          <w:p w14:paraId="3D45F38F" w14:textId="2883944F" w:rsidR="00783E15" w:rsidRPr="00194604" w:rsidRDefault="00783E15" w:rsidP="00347EE4">
            <w:pPr>
              <w:pStyle w:val="ATABody"/>
              <w:spacing w:before="60" w:after="60"/>
            </w:pPr>
            <w:r>
              <w:t>Noter toute information relative aux motivations de la source (l’argent, le patriotisme, etc.).</w:t>
            </w:r>
          </w:p>
        </w:tc>
      </w:tr>
      <w:tr w:rsidR="00783E15" w:rsidRPr="00194604" w14:paraId="31710BCC" w14:textId="77777777" w:rsidTr="57229BEC">
        <w:tc>
          <w:tcPr>
            <w:tcW w:w="2448" w:type="dxa"/>
          </w:tcPr>
          <w:p w14:paraId="190E9D7B" w14:textId="77777777" w:rsidR="00783E15" w:rsidRPr="00194604" w:rsidRDefault="00783E15" w:rsidP="00783E15">
            <w:pPr>
              <w:pStyle w:val="ATABody"/>
              <w:spacing w:before="60" w:after="60"/>
            </w:pPr>
            <w:r>
              <w:t>Développement</w:t>
            </w:r>
          </w:p>
        </w:tc>
        <w:tc>
          <w:tcPr>
            <w:tcW w:w="7128" w:type="dxa"/>
          </w:tcPr>
          <w:p w14:paraId="60BC435C" w14:textId="03403338" w:rsidR="00783E15" w:rsidRPr="00194604" w:rsidRDefault="00783E15" w:rsidP="00347EE4">
            <w:pPr>
              <w:pStyle w:val="ATABody"/>
              <w:spacing w:before="60" w:after="60"/>
            </w:pPr>
            <w:r>
              <w:t>Noter tout développement supplémentaires dont l'équipe aura besoin pour préparer le recrutement de la source potentielle (ex. : quelle stratégie un agent doit-il employer pour mieux développer la source potentielle si la relation devait être clandestine ?).</w:t>
            </w:r>
          </w:p>
        </w:tc>
      </w:tr>
      <w:tr w:rsidR="00783E15" w:rsidRPr="00194604" w14:paraId="7DE0C65A" w14:textId="77777777" w:rsidTr="57229BEC">
        <w:tc>
          <w:tcPr>
            <w:tcW w:w="2448" w:type="dxa"/>
          </w:tcPr>
          <w:p w14:paraId="58DE4FC0" w14:textId="77777777" w:rsidR="00783E15" w:rsidRPr="00194604" w:rsidRDefault="00783E15" w:rsidP="00783E15">
            <w:pPr>
              <w:pStyle w:val="ATABody"/>
              <w:spacing w:before="60" w:after="60"/>
            </w:pPr>
            <w:r>
              <w:t>Facteurs de risque relatifs au recrutement</w:t>
            </w:r>
          </w:p>
        </w:tc>
        <w:tc>
          <w:tcPr>
            <w:tcW w:w="7128" w:type="dxa"/>
          </w:tcPr>
          <w:p w14:paraId="63A64CE5" w14:textId="1706411E" w:rsidR="00783E15" w:rsidRPr="00194604" w:rsidRDefault="00783E15" w:rsidP="00347EE4">
            <w:pPr>
              <w:pStyle w:val="ATABody"/>
              <w:spacing w:before="60" w:after="60"/>
            </w:pPr>
            <w:r>
              <w:t>Évaluer et noter le risque encouru si la personne déclinait l’offre de recrutement. Cette personne risque-t-elle de révéler à ses amis, à des personnes hostiles ou à une organisation criminelle la proposition qui lui a été faite ?</w:t>
            </w:r>
          </w:p>
        </w:tc>
      </w:tr>
    </w:tbl>
    <w:p w14:paraId="332670BE" w14:textId="7C8D98B3" w:rsidR="008F4FEA" w:rsidRDefault="008F4FEA" w:rsidP="00783E15">
      <w:pPr>
        <w:rPr>
          <w:rFonts w:ascii="Cambria" w:hAnsi="Cambria"/>
        </w:rPr>
      </w:pPr>
    </w:p>
    <w:p w14:paraId="5F281771" w14:textId="77777777" w:rsidR="008F4FEA" w:rsidRDefault="008F4FEA">
      <w:pPr>
        <w:rPr>
          <w:rFonts w:ascii="Cambria" w:hAnsi="Cambria"/>
        </w:rPr>
      </w:pPr>
      <w:r>
        <w:br w:type="page"/>
      </w:r>
    </w:p>
    <w:tbl>
      <w:tblPr>
        <w:tblStyle w:val="TableGrid"/>
        <w:tblW w:w="0" w:type="auto"/>
        <w:tblLook w:val="04A0" w:firstRow="1" w:lastRow="0" w:firstColumn="1" w:lastColumn="0" w:noHBand="0" w:noVBand="1"/>
      </w:tblPr>
      <w:tblGrid>
        <w:gridCol w:w="3026"/>
        <w:gridCol w:w="6324"/>
      </w:tblGrid>
      <w:tr w:rsidR="00347EE4" w:rsidRPr="00194604" w14:paraId="379A077A" w14:textId="77777777" w:rsidTr="00326A39">
        <w:tc>
          <w:tcPr>
            <w:tcW w:w="9350" w:type="dxa"/>
            <w:gridSpan w:val="2"/>
            <w:shd w:val="clear" w:color="auto" w:fill="D9D9D9" w:themeFill="background1" w:themeFillShade="D9"/>
          </w:tcPr>
          <w:p w14:paraId="018A743D" w14:textId="7F38D925" w:rsidR="00347EE4" w:rsidRPr="008F4FEA" w:rsidRDefault="00347EE4" w:rsidP="008F4FEA">
            <w:pPr>
              <w:pStyle w:val="ATABody"/>
              <w:jc w:val="center"/>
              <w:rPr>
                <w:b/>
                <w:bCs/>
              </w:rPr>
            </w:pPr>
            <w:r>
              <w:rPr>
                <w:b/>
              </w:rPr>
              <w:lastRenderedPageBreak/>
              <w:t>Proposition de recrutement</w:t>
            </w:r>
          </w:p>
        </w:tc>
      </w:tr>
      <w:tr w:rsidR="00783E15" w:rsidRPr="00194604" w14:paraId="09EF5C6F" w14:textId="77777777" w:rsidTr="008C6A24">
        <w:tc>
          <w:tcPr>
            <w:tcW w:w="3026" w:type="dxa"/>
            <w:shd w:val="clear" w:color="auto" w:fill="D9D9D9" w:themeFill="background1" w:themeFillShade="D9"/>
          </w:tcPr>
          <w:p w14:paraId="128B0E02" w14:textId="77777777" w:rsidR="00783E15" w:rsidRPr="008F4FEA" w:rsidRDefault="00783E15" w:rsidP="008F4FEA">
            <w:pPr>
              <w:pStyle w:val="ATABody"/>
              <w:rPr>
                <w:b/>
                <w:bCs/>
              </w:rPr>
            </w:pPr>
            <w:r>
              <w:rPr>
                <w:b/>
              </w:rPr>
              <w:t>Section</w:t>
            </w:r>
          </w:p>
        </w:tc>
        <w:tc>
          <w:tcPr>
            <w:tcW w:w="6324" w:type="dxa"/>
            <w:shd w:val="clear" w:color="auto" w:fill="D9D9D9" w:themeFill="background1" w:themeFillShade="D9"/>
          </w:tcPr>
          <w:p w14:paraId="7BA527A8" w14:textId="77777777" w:rsidR="00783E15" w:rsidRPr="008F4FEA" w:rsidRDefault="00783E15" w:rsidP="008F4FEA">
            <w:pPr>
              <w:pStyle w:val="ATABody"/>
              <w:rPr>
                <w:b/>
                <w:bCs/>
              </w:rPr>
            </w:pPr>
            <w:r>
              <w:rPr>
                <w:b/>
              </w:rPr>
              <w:t>Informations à inclure dans cette section</w:t>
            </w:r>
          </w:p>
        </w:tc>
      </w:tr>
      <w:tr w:rsidR="00783E15" w:rsidRPr="00194604" w14:paraId="3534CA05" w14:textId="77777777" w:rsidTr="008C6A24">
        <w:tc>
          <w:tcPr>
            <w:tcW w:w="3026" w:type="dxa"/>
          </w:tcPr>
          <w:p w14:paraId="3EB9C04D" w14:textId="77777777" w:rsidR="00783E15" w:rsidRPr="00194604" w:rsidRDefault="00783E15" w:rsidP="008F4FEA">
            <w:pPr>
              <w:pStyle w:val="ATABody"/>
            </w:pPr>
            <w:r>
              <w:t>Estimation de l'accès à la cible d’investigation (actuellement et à l'avenir)</w:t>
            </w:r>
          </w:p>
        </w:tc>
        <w:tc>
          <w:tcPr>
            <w:tcW w:w="6324" w:type="dxa"/>
          </w:tcPr>
          <w:p w14:paraId="771329BA" w14:textId="05900B73" w:rsidR="00783E15" w:rsidRPr="00194604" w:rsidRDefault="00783E15" w:rsidP="00347EE4">
            <w:pPr>
              <w:pStyle w:val="ATABody"/>
              <w:keepNext/>
              <w:keepLines/>
              <w:spacing w:before="60" w:after="60"/>
            </w:pPr>
            <w:r>
              <w:t>Indiquer brièvement quel type d'accès à la cible la source a actuellement et dans quelle mesure cet accès pourra être maintenu voire amélioré à l'avenir. Le niveau d'accès correspond-il aux besoins ?</w:t>
            </w:r>
          </w:p>
        </w:tc>
      </w:tr>
      <w:tr w:rsidR="00783E15" w:rsidRPr="00194604" w14:paraId="66461B8D" w14:textId="77777777" w:rsidTr="008C6A24">
        <w:tc>
          <w:tcPr>
            <w:tcW w:w="3026" w:type="dxa"/>
          </w:tcPr>
          <w:p w14:paraId="4536E8A0" w14:textId="77777777" w:rsidR="00783E15" w:rsidRPr="00194604" w:rsidRDefault="00783E15" w:rsidP="00783E15">
            <w:pPr>
              <w:pStyle w:val="ATABody"/>
              <w:spacing w:before="60" w:after="60"/>
            </w:pPr>
            <w:r>
              <w:t>Résumé de l'historique des opérations</w:t>
            </w:r>
          </w:p>
        </w:tc>
        <w:tc>
          <w:tcPr>
            <w:tcW w:w="6324" w:type="dxa"/>
          </w:tcPr>
          <w:p w14:paraId="66870E8D" w14:textId="789AD3E6" w:rsidR="00783E15" w:rsidRPr="00194604" w:rsidRDefault="00783E15" w:rsidP="00783E15">
            <w:pPr>
              <w:pStyle w:val="ATABody"/>
              <w:spacing w:before="60" w:after="60"/>
            </w:pPr>
            <w:r>
              <w:t>Relater de manière chronologique tous les contacts, rendez-vous, présentations et changements effectués à ce jour, du premier repérage jusqu’aux observations.</w:t>
            </w:r>
          </w:p>
        </w:tc>
      </w:tr>
      <w:tr w:rsidR="00783E15" w:rsidRPr="00194604" w14:paraId="30CBED4D" w14:textId="77777777" w:rsidTr="008C6A24">
        <w:tc>
          <w:tcPr>
            <w:tcW w:w="3026" w:type="dxa"/>
          </w:tcPr>
          <w:p w14:paraId="2A9BD261" w14:textId="77777777" w:rsidR="00783E15" w:rsidRPr="00194604" w:rsidRDefault="00783E15" w:rsidP="00783E15">
            <w:pPr>
              <w:pStyle w:val="ATABody"/>
              <w:spacing w:before="60" w:after="60"/>
            </w:pPr>
            <w:r>
              <w:t>Résumé sommaire de la personnalité de la source potentielle</w:t>
            </w:r>
          </w:p>
        </w:tc>
        <w:tc>
          <w:tcPr>
            <w:tcW w:w="6324" w:type="dxa"/>
          </w:tcPr>
          <w:p w14:paraId="36E2AB21" w14:textId="164A53A7" w:rsidR="00783E15" w:rsidRPr="00194604" w:rsidRDefault="00783E15" w:rsidP="00347EE4">
            <w:pPr>
              <w:pStyle w:val="ATABody"/>
              <w:spacing w:before="60" w:after="60"/>
            </w:pPr>
            <w:r>
              <w:t xml:space="preserve">Noter ici la personnalité de la source telle qu'on l’a évaluée, par exemple, </w:t>
            </w:r>
            <w:r>
              <w:rPr>
                <w:i/>
              </w:rPr>
              <w:t>la mesure dans laquelle l’officier traitant est arrivé à influencer la source et à modifier ses points de vue</w:t>
            </w:r>
            <w:r>
              <w:t>.</w:t>
            </w:r>
          </w:p>
        </w:tc>
      </w:tr>
      <w:tr w:rsidR="00783E15" w:rsidRPr="00194604" w14:paraId="0330C870" w14:textId="77777777" w:rsidTr="008C6A24">
        <w:tc>
          <w:tcPr>
            <w:tcW w:w="3026" w:type="dxa"/>
          </w:tcPr>
          <w:p w14:paraId="1A5B746C" w14:textId="77777777" w:rsidR="00783E15" w:rsidRPr="00194604" w:rsidRDefault="00783E15" w:rsidP="00783E15">
            <w:pPr>
              <w:pStyle w:val="ATABody"/>
              <w:spacing w:before="60" w:after="60"/>
            </w:pPr>
            <w:r>
              <w:t>Résumé sommaire de la proposition de recrutement</w:t>
            </w:r>
          </w:p>
        </w:tc>
        <w:tc>
          <w:tcPr>
            <w:tcW w:w="6324" w:type="dxa"/>
          </w:tcPr>
          <w:p w14:paraId="418E17B8" w14:textId="4BE1CC1D" w:rsidR="00783E15" w:rsidRPr="00194604" w:rsidRDefault="00783E15" w:rsidP="00783E15">
            <w:pPr>
              <w:pStyle w:val="ATABody"/>
              <w:spacing w:before="60" w:after="60"/>
            </w:pPr>
            <w:r>
              <w:t xml:space="preserve">Résumer brièvement la proposition de recrutement en mentionnant les motivations à exploiter et les mesures incitatives à employer. </w:t>
            </w:r>
          </w:p>
        </w:tc>
      </w:tr>
      <w:tr w:rsidR="00783E15" w:rsidRPr="00194604" w14:paraId="1E0ED25D" w14:textId="77777777" w:rsidTr="008C6A24">
        <w:tc>
          <w:tcPr>
            <w:tcW w:w="3026" w:type="dxa"/>
          </w:tcPr>
          <w:p w14:paraId="018614F5" w14:textId="77777777" w:rsidR="00783E15" w:rsidRPr="00194604" w:rsidRDefault="00783E15" w:rsidP="00783E15">
            <w:pPr>
              <w:pStyle w:val="ATABody"/>
              <w:spacing w:before="60" w:after="60"/>
            </w:pPr>
            <w:r>
              <w:t>Scénario de recrutement détaillé</w:t>
            </w:r>
          </w:p>
        </w:tc>
        <w:tc>
          <w:tcPr>
            <w:tcW w:w="6324" w:type="dxa"/>
          </w:tcPr>
          <w:p w14:paraId="0FDEAB30" w14:textId="77777777" w:rsidR="00783E15" w:rsidRPr="00194604" w:rsidRDefault="00783E15" w:rsidP="00783E15">
            <w:pPr>
              <w:pStyle w:val="ATABullet1"/>
              <w:ind w:left="0" w:firstLine="0"/>
              <w:rPr>
                <w:rFonts w:ascii="Cambria" w:hAnsi="Cambria"/>
              </w:rPr>
            </w:pPr>
            <w:r>
              <w:rPr>
                <w:rFonts w:ascii="Cambria" w:hAnsi="Cambria"/>
              </w:rPr>
              <w:t>Décrire le scénario de recrutement, en incluant les réponses aux questions suivantes :</w:t>
            </w:r>
          </w:p>
          <w:p w14:paraId="6C5A130A" w14:textId="306058CA" w:rsidR="00783E15" w:rsidRPr="00194604" w:rsidRDefault="00783E15" w:rsidP="00783E15">
            <w:pPr>
              <w:pStyle w:val="ATABodyFacSlideBulletLevel01"/>
              <w:numPr>
                <w:ilvl w:val="0"/>
                <w:numId w:val="16"/>
              </w:numPr>
              <w:ind w:left="360"/>
            </w:pPr>
            <w:r>
              <w:t>Qui ? (L'agent infiltré devrait-il révéler ses intentions réelles ou faut-il que ce soit l’officier traitant qui procède à la tentative de recrutement ?)</w:t>
            </w:r>
          </w:p>
          <w:p w14:paraId="56996611" w14:textId="77777777" w:rsidR="00783E15" w:rsidRPr="00194604" w:rsidRDefault="00783E15" w:rsidP="00783E15">
            <w:pPr>
              <w:pStyle w:val="ATABodyFacSlideBulletLevel01"/>
              <w:numPr>
                <w:ilvl w:val="0"/>
                <w:numId w:val="16"/>
              </w:numPr>
              <w:ind w:left="360"/>
            </w:pPr>
            <w:r>
              <w:t>Où ? (Rapport d'observation préalable du lieu de recrutement)</w:t>
            </w:r>
          </w:p>
          <w:p w14:paraId="55ED7AC2" w14:textId="77777777" w:rsidR="00783E15" w:rsidRPr="00194604" w:rsidRDefault="00783E15" w:rsidP="00783E15">
            <w:pPr>
              <w:pStyle w:val="ATABodyFacSlideBulletLevel01"/>
              <w:numPr>
                <w:ilvl w:val="0"/>
                <w:numId w:val="16"/>
              </w:numPr>
              <w:ind w:left="360"/>
            </w:pPr>
            <w:r>
              <w:t xml:space="preserve">Quand ? </w:t>
            </w:r>
          </w:p>
          <w:p w14:paraId="128B437D" w14:textId="77777777" w:rsidR="00783E15" w:rsidRPr="00194604" w:rsidRDefault="00783E15" w:rsidP="00783E15">
            <w:pPr>
              <w:pStyle w:val="ATABodyFacSlideBulletLevel01"/>
              <w:numPr>
                <w:ilvl w:val="0"/>
                <w:numId w:val="16"/>
              </w:numPr>
              <w:ind w:left="360"/>
            </w:pPr>
            <w:r>
              <w:t>Dans quelles conditions ? (Faut-il envisager une contre-surveillance ? Et la sécurité ?)</w:t>
            </w:r>
          </w:p>
          <w:p w14:paraId="03A8D22E" w14:textId="252A750E" w:rsidR="00783E15" w:rsidRPr="00194604" w:rsidRDefault="00783E15" w:rsidP="00783E15">
            <w:pPr>
              <w:pStyle w:val="ATABodyFacSlideBulletLevel01"/>
              <w:numPr>
                <w:ilvl w:val="0"/>
                <w:numId w:val="16"/>
              </w:numPr>
              <w:ind w:left="360"/>
            </w:pPr>
            <w:r>
              <w:t xml:space="preserve">Comment préparera-t-on la scène ? </w:t>
            </w:r>
          </w:p>
          <w:p w14:paraId="7E93D1EC" w14:textId="77777777" w:rsidR="00783E15" w:rsidRPr="00194604" w:rsidRDefault="00783E15" w:rsidP="00783E15">
            <w:pPr>
              <w:pStyle w:val="ATABodyFacSlideBulletLevel01"/>
              <w:numPr>
                <w:ilvl w:val="0"/>
                <w:numId w:val="16"/>
              </w:numPr>
              <w:ind w:left="360"/>
            </w:pPr>
            <w:r>
              <w:t xml:space="preserve">Des besoins en matière de soutien opérationnel ? </w:t>
            </w:r>
          </w:p>
          <w:p w14:paraId="07E9592D" w14:textId="77777777" w:rsidR="00783E15" w:rsidRPr="00194604" w:rsidRDefault="00783E15" w:rsidP="00783E15">
            <w:pPr>
              <w:pStyle w:val="ATABodyFacSlideBulletLevel01"/>
              <w:numPr>
                <w:ilvl w:val="0"/>
                <w:numId w:val="16"/>
              </w:numPr>
              <w:ind w:left="360"/>
            </w:pPr>
            <w:r>
              <w:t>Des précautions particulières ?</w:t>
            </w:r>
            <w:r>
              <w:rPr>
                <w:i/>
              </w:rPr>
              <w:t xml:space="preserve"> </w:t>
            </w:r>
          </w:p>
        </w:tc>
      </w:tr>
      <w:tr w:rsidR="00783E15" w:rsidRPr="00194604" w14:paraId="2E98AB54" w14:textId="77777777" w:rsidTr="008C6A24">
        <w:tc>
          <w:tcPr>
            <w:tcW w:w="3026" w:type="dxa"/>
          </w:tcPr>
          <w:p w14:paraId="39A90A69" w14:textId="77777777" w:rsidR="00783E15" w:rsidRPr="00194604" w:rsidRDefault="00783E15" w:rsidP="00783E15">
            <w:pPr>
              <w:pStyle w:val="ATABody"/>
              <w:spacing w:before="60" w:after="60"/>
            </w:pPr>
            <w:r>
              <w:t>Actions à envisager si la source potentielle accepte la proposition</w:t>
            </w:r>
          </w:p>
        </w:tc>
        <w:tc>
          <w:tcPr>
            <w:tcW w:w="6324" w:type="dxa"/>
          </w:tcPr>
          <w:p w14:paraId="250122B5" w14:textId="77777777" w:rsidR="00783E15" w:rsidRPr="00194604" w:rsidRDefault="00783E15" w:rsidP="00783E15">
            <w:pPr>
              <w:pStyle w:val="ATABullet1"/>
              <w:ind w:left="0" w:firstLine="0"/>
              <w:rPr>
                <w:rFonts w:ascii="Cambria" w:hAnsi="Cambria"/>
              </w:rPr>
            </w:pPr>
            <w:r>
              <w:rPr>
                <w:rFonts w:ascii="Cambria" w:hAnsi="Cambria"/>
              </w:rPr>
              <w:t>Noter les actions à entreprendre si la source accepte la proposition, notamment :</w:t>
            </w:r>
          </w:p>
          <w:p w14:paraId="379D34F3" w14:textId="77777777" w:rsidR="00783E15" w:rsidRPr="00194604" w:rsidRDefault="00783E15" w:rsidP="00783E15">
            <w:pPr>
              <w:pStyle w:val="ATABodyFacSlideBulletLevel01"/>
              <w:numPr>
                <w:ilvl w:val="0"/>
                <w:numId w:val="16"/>
              </w:numPr>
              <w:ind w:left="360"/>
            </w:pPr>
            <w:r>
              <w:t xml:space="preserve">Arrangements pour les rendez-vous et prises de contact </w:t>
            </w:r>
          </w:p>
          <w:p w14:paraId="250514C9" w14:textId="77777777" w:rsidR="00783E15" w:rsidRPr="00194604" w:rsidRDefault="00783E15" w:rsidP="00783E15">
            <w:pPr>
              <w:pStyle w:val="ATABodyFacSlideBulletLevel01"/>
              <w:numPr>
                <w:ilvl w:val="0"/>
                <w:numId w:val="16"/>
              </w:numPr>
              <w:ind w:left="360"/>
            </w:pPr>
            <w:r>
              <w:t xml:space="preserve">Paramètres que la source devra suivre </w:t>
            </w:r>
          </w:p>
          <w:p w14:paraId="4EFB39F0" w14:textId="77777777" w:rsidR="00783E15" w:rsidRPr="00194604" w:rsidRDefault="00783E15" w:rsidP="00783E15">
            <w:pPr>
              <w:pStyle w:val="ATABodyFacSlideBulletLevel01"/>
              <w:numPr>
                <w:ilvl w:val="0"/>
                <w:numId w:val="16"/>
              </w:numPr>
              <w:ind w:left="360"/>
            </w:pPr>
            <w:r>
              <w:t xml:space="preserve">Renseignements immédiats (débriefing) </w:t>
            </w:r>
          </w:p>
          <w:p w14:paraId="16EA7AA4" w14:textId="77777777" w:rsidR="00783E15" w:rsidRPr="00194604" w:rsidRDefault="00783E15" w:rsidP="00783E15">
            <w:pPr>
              <w:pStyle w:val="ATABodyFacSlideBulletLevel01"/>
              <w:numPr>
                <w:ilvl w:val="0"/>
                <w:numId w:val="16"/>
              </w:numPr>
              <w:ind w:left="360"/>
            </w:pPr>
            <w:r>
              <w:t xml:space="preserve">Formation (si nécessaire) </w:t>
            </w:r>
          </w:p>
          <w:p w14:paraId="3C6F9FDF" w14:textId="77777777" w:rsidR="00783E15" w:rsidRPr="00194604" w:rsidRDefault="00783E15" w:rsidP="00783E15">
            <w:pPr>
              <w:pStyle w:val="ATABodyFacSlideBulletLevel01"/>
              <w:numPr>
                <w:ilvl w:val="0"/>
                <w:numId w:val="16"/>
              </w:numPr>
              <w:ind w:left="360"/>
            </w:pPr>
            <w:r>
              <w:t>Briefing sur la sécurité</w:t>
            </w:r>
          </w:p>
          <w:p w14:paraId="215513FE" w14:textId="77777777" w:rsidR="00783E15" w:rsidRPr="00194604" w:rsidRDefault="00783E15" w:rsidP="00783E15">
            <w:pPr>
              <w:pStyle w:val="ATABodyFacSlideBulletLevel01"/>
              <w:numPr>
                <w:ilvl w:val="0"/>
                <w:numId w:val="16"/>
              </w:numPr>
              <w:ind w:left="360"/>
            </w:pPr>
            <w:r>
              <w:t xml:space="preserve">Plan de communication (y compris les méthodes pour se rencontrer et échanger des informations) </w:t>
            </w:r>
          </w:p>
          <w:p w14:paraId="57ECB2EA" w14:textId="77777777" w:rsidR="00783E15" w:rsidRPr="00194604" w:rsidRDefault="00783E15" w:rsidP="00783E15">
            <w:pPr>
              <w:pStyle w:val="ATABodyFacSlideBulletLevel01"/>
              <w:numPr>
                <w:ilvl w:val="0"/>
                <w:numId w:val="16"/>
              </w:numPr>
              <w:ind w:left="360"/>
            </w:pPr>
            <w:r>
              <w:t>Questions administratives (rémunération, primes, cadeaux, reçus, déclaration de maintien du secret, etc.)</w:t>
            </w:r>
          </w:p>
        </w:tc>
      </w:tr>
      <w:tr w:rsidR="00783E15" w:rsidRPr="00194604" w14:paraId="6641FF23" w14:textId="77777777" w:rsidTr="008C6A24">
        <w:trPr>
          <w:cantSplit/>
        </w:trPr>
        <w:tc>
          <w:tcPr>
            <w:tcW w:w="3026" w:type="dxa"/>
          </w:tcPr>
          <w:p w14:paraId="31F173B5" w14:textId="77777777" w:rsidR="00783E15" w:rsidRPr="00194604" w:rsidRDefault="00783E15" w:rsidP="00783E15">
            <w:pPr>
              <w:pStyle w:val="ATABody"/>
              <w:spacing w:before="60" w:after="60"/>
            </w:pPr>
            <w:r>
              <w:lastRenderedPageBreak/>
              <w:t>Actions à envisager si la source potentielle rejette la proposition</w:t>
            </w:r>
          </w:p>
        </w:tc>
        <w:tc>
          <w:tcPr>
            <w:tcW w:w="6324" w:type="dxa"/>
          </w:tcPr>
          <w:p w14:paraId="16F0B774" w14:textId="77777777" w:rsidR="00783E15" w:rsidRPr="00194604" w:rsidRDefault="00783E15" w:rsidP="00783E15">
            <w:pPr>
              <w:pStyle w:val="ATABullet1"/>
              <w:ind w:left="0" w:firstLine="0"/>
              <w:rPr>
                <w:rFonts w:ascii="Cambria" w:hAnsi="Cambria"/>
              </w:rPr>
            </w:pPr>
            <w:r>
              <w:rPr>
                <w:rFonts w:ascii="Cambria" w:hAnsi="Cambria"/>
              </w:rPr>
              <w:t>Noter les actions à entreprendre si la source rejette la proposition, notamment :</w:t>
            </w:r>
          </w:p>
          <w:p w14:paraId="2BBAA8AB" w14:textId="77777777" w:rsidR="00783E15" w:rsidRPr="00194604" w:rsidRDefault="00783E15" w:rsidP="00783E15">
            <w:pPr>
              <w:pStyle w:val="ATABodyFacSlideBulletLevel01"/>
              <w:numPr>
                <w:ilvl w:val="0"/>
                <w:numId w:val="16"/>
              </w:numPr>
              <w:ind w:left="360"/>
            </w:pPr>
            <w:r>
              <w:t xml:space="preserve">Mesures à prendre pour limiter les dégâts </w:t>
            </w:r>
          </w:p>
          <w:p w14:paraId="32E5858F" w14:textId="77777777" w:rsidR="00783E15" w:rsidRPr="00194604" w:rsidRDefault="00783E15" w:rsidP="00783E15">
            <w:pPr>
              <w:pStyle w:val="ATABodyFacSlideBulletLevel01"/>
              <w:numPr>
                <w:ilvl w:val="0"/>
                <w:numId w:val="16"/>
              </w:numPr>
              <w:ind w:left="360"/>
            </w:pPr>
            <w:r>
              <w:t xml:space="preserve">Rôle de l’officier traitant  </w:t>
            </w:r>
          </w:p>
          <w:p w14:paraId="2A4185D5" w14:textId="77777777" w:rsidR="00783E15" w:rsidRPr="00194604" w:rsidRDefault="00783E15" w:rsidP="00783E15">
            <w:pPr>
              <w:pStyle w:val="ATABodyFacSlideBulletLevel01"/>
              <w:numPr>
                <w:ilvl w:val="0"/>
                <w:numId w:val="16"/>
              </w:numPr>
              <w:ind w:left="360"/>
            </w:pPr>
            <w:r>
              <w:t xml:space="preserve">S'appuyer sur l'entente établie pour atténuer les dégâts. </w:t>
            </w:r>
          </w:p>
          <w:p w14:paraId="2EB80FC7" w14:textId="77777777" w:rsidR="00783E15" w:rsidRPr="00194604" w:rsidRDefault="00783E15" w:rsidP="00783E15">
            <w:pPr>
              <w:pStyle w:val="ATABodyFacSlideBulletLevel01"/>
              <w:numPr>
                <w:ilvl w:val="0"/>
                <w:numId w:val="16"/>
              </w:numPr>
              <w:ind w:left="360"/>
            </w:pPr>
            <w:r>
              <w:t>Indiquer clairement à la source que l'amitié se poursuit malgré son refus.</w:t>
            </w:r>
          </w:p>
        </w:tc>
      </w:tr>
      <w:tr w:rsidR="00783E15" w:rsidRPr="00194604" w14:paraId="5AA1309D" w14:textId="77777777" w:rsidTr="008C6A24">
        <w:tc>
          <w:tcPr>
            <w:tcW w:w="3026" w:type="dxa"/>
          </w:tcPr>
          <w:p w14:paraId="0CE5C440" w14:textId="77777777" w:rsidR="00783E15" w:rsidRPr="00194604" w:rsidRDefault="00783E15" w:rsidP="00783E15">
            <w:pPr>
              <w:pStyle w:val="ATABody"/>
              <w:spacing w:before="60" w:after="60"/>
            </w:pPr>
            <w:r>
              <w:t>Résumé final des risques et bénéfices</w:t>
            </w:r>
          </w:p>
        </w:tc>
        <w:tc>
          <w:tcPr>
            <w:tcW w:w="6324" w:type="dxa"/>
          </w:tcPr>
          <w:p w14:paraId="65A67941" w14:textId="77777777" w:rsidR="00783E15" w:rsidRPr="00194604" w:rsidRDefault="00783E15" w:rsidP="00783E15">
            <w:pPr>
              <w:pStyle w:val="ATABullet1"/>
              <w:ind w:left="0" w:firstLine="0"/>
              <w:rPr>
                <w:rFonts w:ascii="Cambria" w:hAnsi="Cambria"/>
              </w:rPr>
            </w:pPr>
            <w:r>
              <w:rPr>
                <w:rFonts w:ascii="Cambria" w:hAnsi="Cambria"/>
              </w:rPr>
              <w:t>Fournir un résumé comparant les risques encourus aux bénéfices potentiels, notamment :</w:t>
            </w:r>
          </w:p>
          <w:p w14:paraId="3E86A0AF" w14:textId="73D1DB5C" w:rsidR="00783E15" w:rsidRPr="00194604" w:rsidRDefault="00783E15" w:rsidP="00783E15">
            <w:pPr>
              <w:pStyle w:val="ATABodyFacSlideBulletLevel01"/>
              <w:numPr>
                <w:ilvl w:val="0"/>
                <w:numId w:val="16"/>
              </w:numPr>
              <w:ind w:left="360"/>
            </w:pPr>
            <w:r>
              <w:t xml:space="preserve">Les bénéfices potentiels si la source accepte la relation comparé aux dégâts potentiels si elle refuse de participer. </w:t>
            </w:r>
          </w:p>
          <w:p w14:paraId="4DCF2CE5" w14:textId="310D052B" w:rsidR="00783E15" w:rsidRPr="00194604" w:rsidRDefault="00783E15" w:rsidP="00783E15">
            <w:pPr>
              <w:pStyle w:val="ATABodyFacSlideBulletLevel01"/>
              <w:numPr>
                <w:ilvl w:val="0"/>
                <w:numId w:val="16"/>
              </w:numPr>
              <w:ind w:left="360"/>
            </w:pPr>
            <w:r>
              <w:t xml:space="preserve">Les dégâts potentiels si la source venait à être compromise pendant qu’elle mène une mission pour l'équipe. </w:t>
            </w:r>
          </w:p>
          <w:p w14:paraId="1FFA266F" w14:textId="77777777" w:rsidR="00783E15" w:rsidRPr="00194604" w:rsidRDefault="00783E15" w:rsidP="00783E15">
            <w:pPr>
              <w:pStyle w:val="ATABodyFacSlideBulletLevel01"/>
              <w:numPr>
                <w:ilvl w:val="0"/>
                <w:numId w:val="16"/>
              </w:numPr>
              <w:ind w:left="360"/>
            </w:pPr>
            <w:r>
              <w:t xml:space="preserve">Conclusions et recommandations </w:t>
            </w:r>
          </w:p>
        </w:tc>
      </w:tr>
      <w:tr w:rsidR="00783E15" w:rsidRPr="00194604" w14:paraId="513BA947" w14:textId="77777777" w:rsidTr="008C6A24">
        <w:tc>
          <w:tcPr>
            <w:tcW w:w="3026" w:type="dxa"/>
          </w:tcPr>
          <w:p w14:paraId="74D2CB07" w14:textId="77777777" w:rsidR="00783E15" w:rsidRPr="00194604" w:rsidRDefault="00783E15" w:rsidP="00783E15">
            <w:pPr>
              <w:pStyle w:val="ATABody"/>
              <w:spacing w:before="60" w:after="60"/>
            </w:pPr>
            <w:r>
              <w:t>Agent traitant</w:t>
            </w:r>
          </w:p>
        </w:tc>
        <w:tc>
          <w:tcPr>
            <w:tcW w:w="6324" w:type="dxa"/>
          </w:tcPr>
          <w:p w14:paraId="55C3BD22" w14:textId="77777777" w:rsidR="00783E15" w:rsidRPr="00194604" w:rsidRDefault="00783E15" w:rsidP="00783E15">
            <w:pPr>
              <w:pStyle w:val="ATABody"/>
              <w:spacing w:before="60" w:after="60"/>
            </w:pPr>
            <w:r>
              <w:t>Inscrire le nom de l'agent traitant.</w:t>
            </w:r>
          </w:p>
        </w:tc>
      </w:tr>
      <w:tr w:rsidR="00783E15" w:rsidRPr="00194604" w14:paraId="1F0371C1" w14:textId="77777777" w:rsidTr="008C6A24">
        <w:tc>
          <w:tcPr>
            <w:tcW w:w="3026" w:type="dxa"/>
          </w:tcPr>
          <w:p w14:paraId="78D9E028" w14:textId="77777777" w:rsidR="00783E15" w:rsidRPr="00194604" w:rsidRDefault="00783E15" w:rsidP="00783E15">
            <w:pPr>
              <w:pStyle w:val="ATABody"/>
              <w:spacing w:before="60" w:after="60"/>
            </w:pPr>
            <w:r>
              <w:t>Responsable d'approbation</w:t>
            </w:r>
          </w:p>
        </w:tc>
        <w:tc>
          <w:tcPr>
            <w:tcW w:w="6324" w:type="dxa"/>
          </w:tcPr>
          <w:p w14:paraId="597956CA" w14:textId="77777777" w:rsidR="00783E15" w:rsidRPr="00194604" w:rsidRDefault="00783E15" w:rsidP="00783E15">
            <w:pPr>
              <w:pStyle w:val="ATABody"/>
              <w:spacing w:before="60" w:after="60"/>
            </w:pPr>
            <w:r>
              <w:t xml:space="preserve">Inscrire le nom de l'agent chargé de l'approbation. </w:t>
            </w:r>
          </w:p>
        </w:tc>
      </w:tr>
    </w:tbl>
    <w:p w14:paraId="622FC1F1" w14:textId="77777777" w:rsidR="00783E15" w:rsidRPr="00194604" w:rsidRDefault="00783E15" w:rsidP="00783E15">
      <w:pPr>
        <w:pStyle w:val="ATABody"/>
      </w:pPr>
    </w:p>
    <w:sectPr w:rsidR="00783E15" w:rsidRPr="00194604" w:rsidSect="00355FB9">
      <w:headerReference w:type="default" r:id="rId12"/>
      <w:footerReference w:type="even" r:id="rId13"/>
      <w:footerReference w:type="default" r:id="rId14"/>
      <w:footerReference w:type="firs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4A696" w14:textId="77777777" w:rsidR="00825BB6" w:rsidRDefault="00825BB6" w:rsidP="00C82114">
      <w:r>
        <w:separator/>
      </w:r>
    </w:p>
  </w:endnote>
  <w:endnote w:type="continuationSeparator" w:id="0">
    <w:p w14:paraId="669D89D3" w14:textId="77777777" w:rsidR="00825BB6" w:rsidRDefault="00825BB6" w:rsidP="00C82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6B385" w14:textId="4B4F1375" w:rsidR="002127C8" w:rsidRDefault="002127C8">
    <w:pPr>
      <w:pStyle w:val="Footer"/>
    </w:pPr>
    <w:r>
      <w:rPr>
        <w:noProof/>
      </w:rPr>
      <mc:AlternateContent>
        <mc:Choice Requires="wps">
          <w:drawing>
            <wp:anchor distT="0" distB="0" distL="0" distR="0" simplePos="0" relativeHeight="251659264" behindDoc="0" locked="0" layoutInCell="1" allowOverlap="1" wp14:anchorId="33AA4B98" wp14:editId="6DB01268">
              <wp:simplePos x="635" y="635"/>
              <wp:positionH relativeFrom="column">
                <wp:align>center</wp:align>
              </wp:positionH>
              <wp:positionV relativeFrom="paragraph">
                <wp:posOffset>635</wp:posOffset>
              </wp:positionV>
              <wp:extent cx="443865" cy="443865"/>
              <wp:effectExtent l="0" t="0" r="15240" b="16510"/>
              <wp:wrapSquare wrapText="bothSides"/>
              <wp:docPr id="2" name="Text Box 2" descr="SENSITIVE BUT 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46D067" w14:textId="2FB5D4C3" w:rsidR="002127C8" w:rsidRPr="002127C8" w:rsidRDefault="002127C8">
                          <w:pPr>
                            <w:rPr>
                              <w:rFonts w:ascii="Calibri" w:eastAsia="Calibri" w:hAnsi="Calibri" w:cs="Calibri"/>
                              <w:noProof/>
                              <w:color w:val="000000"/>
                              <w:sz w:val="20"/>
                              <w:szCs w:val="20"/>
                            </w:rPr>
                          </w:pPr>
                          <w:r>
                            <w:rPr>
                              <w:rFonts w:ascii="Calibri" w:hAnsi="Calibri"/>
                              <w:color w:val="000000"/>
                              <w:sz w:val="20"/>
                            </w:rPr>
                            <w:t>SENSITIVE BUT UNCLASSIFIED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3AA4B98" id="_x0000_t202" coordsize="21600,21600" o:spt="202" path="m,l,21600r21600,l21600,xe">
              <v:stroke joinstyle="miter"/>
              <v:path gradientshapeok="t" o:connecttype="rect"/>
            </v:shapetype>
            <v:shape id="Text Box 2" o:spid="_x0000_s1026" type="#_x0000_t202" alt="SENSITIVE BUT UNCLASSIFIED"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5846D067" w14:textId="2FB5D4C3" w:rsidR="002127C8" w:rsidRPr="002127C8" w:rsidRDefault="002127C8">
                    <w:pPr>
                      <w:rPr>
                        <w:rFonts w:ascii="Calibri" w:eastAsia="Calibri" w:hAnsi="Calibri" w:cs="Calibri"/>
                        <w:noProof/>
                        <w:color w:val="000000"/>
                        <w:sz w:val="20"/>
                        <w:szCs w:val="20"/>
                      </w:rPr>
                    </w:pPr>
                    <w:r>
                      <w:rPr>
                        <w:rFonts w:ascii="Calibri" w:hAnsi="Calibri"/>
                        <w:color w:val="000000"/>
                        <w:sz w:val="20"/>
                      </w:rPr>
                      <w:t>SENSITIVE BUT UNCLASSIFIED</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503B8" w14:textId="7B0A3998" w:rsidR="005C054D" w:rsidRPr="001640EA" w:rsidRDefault="005C054D" w:rsidP="00450279">
    <w:pPr>
      <w:rPr>
        <w:rFonts w:ascii="Arial" w:hAnsi="Arial" w:cs="Arial"/>
        <w:b/>
        <w:sz w:val="18"/>
        <w:szCs w:val="18"/>
      </w:rPr>
    </w:pPr>
  </w:p>
  <w:tbl>
    <w:tblPr>
      <w:tblW w:w="5000" w:type="pct"/>
      <w:tblBorders>
        <w:top w:val="single" w:sz="4" w:space="0" w:color="auto"/>
      </w:tblBorders>
      <w:tblCellMar>
        <w:left w:w="0" w:type="dxa"/>
        <w:right w:w="0" w:type="dxa"/>
      </w:tblCellMar>
      <w:tblLook w:val="04A0" w:firstRow="1" w:lastRow="0" w:firstColumn="1" w:lastColumn="0" w:noHBand="0" w:noVBand="1"/>
    </w:tblPr>
    <w:tblGrid>
      <w:gridCol w:w="8100"/>
      <w:gridCol w:w="1260"/>
    </w:tblGrid>
    <w:tr w:rsidR="005C054D" w:rsidRPr="005C054D" w14:paraId="50EA38FB" w14:textId="77777777" w:rsidTr="00B43A54">
      <w:tc>
        <w:tcPr>
          <w:tcW w:w="8100" w:type="dxa"/>
        </w:tcPr>
        <w:p w14:paraId="33F9CDEC" w14:textId="3C24EF08" w:rsidR="005C054D" w:rsidRPr="006F04B1" w:rsidRDefault="004A0817" w:rsidP="005C054D">
          <w:pPr>
            <w:pStyle w:val="ATAFooter"/>
            <w:rPr>
              <w:rStyle w:val="PlaceholderText"/>
              <w:rFonts w:eastAsia="Arial Unicode MS"/>
              <w:color w:val="auto"/>
              <w:lang w:val="en-US"/>
            </w:rPr>
          </w:pPr>
          <w:r w:rsidRPr="006F04B1">
            <w:rPr>
              <w:lang w:val="en-US"/>
            </w:rPr>
            <w:t>Interdicting Terrorist Activities (ITA) v5.00</w:t>
          </w:r>
        </w:p>
      </w:tc>
      <w:tc>
        <w:tcPr>
          <w:tcW w:w="1260" w:type="dxa"/>
        </w:tcPr>
        <w:p w14:paraId="115DA75C" w14:textId="683DCDC1" w:rsidR="005C054D" w:rsidRPr="005C054D" w:rsidRDefault="005C054D" w:rsidP="005C054D">
          <w:pPr>
            <w:pStyle w:val="ATAFooter"/>
            <w:jc w:val="right"/>
          </w:pPr>
          <w:r>
            <w:rPr>
              <w:rStyle w:val="PlaceholderText"/>
              <w:color w:val="auto"/>
            </w:rPr>
            <w:t xml:space="preserve">Page </w:t>
          </w:r>
          <w:r w:rsidRPr="00D9149D">
            <w:rPr>
              <w:rStyle w:val="PlaceholderText"/>
              <w:rFonts w:eastAsia="Arial Unicode MS"/>
              <w:color w:val="auto"/>
            </w:rPr>
            <w:fldChar w:fldCharType="begin"/>
          </w:r>
          <w:r w:rsidRPr="00D9149D">
            <w:rPr>
              <w:rStyle w:val="PlaceholderText"/>
              <w:rFonts w:eastAsia="Arial Unicode MS"/>
              <w:color w:val="auto"/>
            </w:rPr>
            <w:instrText xml:space="preserve"> PAGE </w:instrText>
          </w:r>
          <w:r w:rsidRPr="00D9149D">
            <w:rPr>
              <w:rStyle w:val="PlaceholderText"/>
              <w:rFonts w:eastAsia="Arial Unicode MS"/>
              <w:color w:val="auto"/>
            </w:rPr>
            <w:fldChar w:fldCharType="separate"/>
          </w:r>
          <w:r w:rsidRPr="00D9149D">
            <w:rPr>
              <w:rStyle w:val="PlaceholderText"/>
              <w:rFonts w:eastAsia="Arial Unicode MS"/>
              <w:color w:val="auto"/>
            </w:rPr>
            <w:t>1</w:t>
          </w:r>
          <w:r w:rsidRPr="00D9149D">
            <w:rPr>
              <w:rStyle w:val="PlaceholderText"/>
              <w:rFonts w:eastAsia="Arial Unicode MS"/>
              <w:color w:val="auto"/>
            </w:rPr>
            <w:fldChar w:fldCharType="end"/>
          </w:r>
          <w:r w:rsidR="00D9149D" w:rsidRPr="00D9149D">
            <w:rPr>
              <w:rStyle w:val="PlaceholderText"/>
              <w:rFonts w:eastAsia="Arial Unicode MS"/>
              <w:color w:val="auto"/>
            </w:rPr>
            <w:t xml:space="preserve"> of </w:t>
          </w:r>
          <w:r w:rsidRPr="005C054D">
            <w:rPr>
              <w:rStyle w:val="PlaceholderText"/>
              <w:rFonts w:eastAsia="Arial Unicode MS"/>
              <w:color w:val="auto"/>
            </w:rPr>
            <w:fldChar w:fldCharType="begin"/>
          </w:r>
          <w:r w:rsidRPr="005C054D">
            <w:rPr>
              <w:rStyle w:val="PlaceholderText"/>
              <w:rFonts w:eastAsia="Arial Unicode MS"/>
              <w:color w:val="auto"/>
            </w:rPr>
            <w:instrText xml:space="preserve"> NUMPAGES  \# "0"  \* MERGEFORMAT </w:instrText>
          </w:r>
          <w:r w:rsidRPr="005C054D">
            <w:rPr>
              <w:rStyle w:val="PlaceholderText"/>
              <w:rFonts w:eastAsia="Arial Unicode MS"/>
              <w:color w:val="auto"/>
            </w:rPr>
            <w:fldChar w:fldCharType="separate"/>
          </w:r>
          <w:r w:rsidRPr="005C054D">
            <w:rPr>
              <w:rStyle w:val="PlaceholderText"/>
              <w:rFonts w:eastAsia="Arial Unicode MS"/>
              <w:color w:val="auto"/>
            </w:rPr>
            <w:t>8</w:t>
          </w:r>
          <w:r w:rsidRPr="005C054D">
            <w:rPr>
              <w:rStyle w:val="PlaceholderText"/>
              <w:rFonts w:eastAsia="Arial Unicode MS"/>
              <w:color w:val="auto"/>
            </w:rPr>
            <w:fldChar w:fldCharType="end"/>
          </w:r>
        </w:p>
      </w:tc>
    </w:tr>
  </w:tbl>
  <w:p w14:paraId="27B56F11" w14:textId="73669A0A" w:rsidR="00194604" w:rsidRPr="006F04B1" w:rsidRDefault="004A0817" w:rsidP="00450279">
    <w:pPr>
      <w:ind w:left="72"/>
      <w:jc w:val="center"/>
      <w:rPr>
        <w:b/>
        <w:lang w:val="en-US"/>
      </w:rPr>
    </w:pPr>
    <w:r w:rsidRPr="006F04B1">
      <w:rPr>
        <w:rFonts w:ascii="Arial" w:hAnsi="Arial"/>
        <w:b/>
        <w:sz w:val="18"/>
        <w:lang w:val="en-US"/>
      </w:rPr>
      <w:t>OFFICE OF ANTITERRORISM ASSISTANCE - FOR TRAINING PURPOSES ONLY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35FA8" w14:textId="7642C9AD" w:rsidR="002127C8" w:rsidRDefault="002127C8">
    <w:pPr>
      <w:pStyle w:val="Footer"/>
    </w:pPr>
    <w:r>
      <w:rPr>
        <w:noProof/>
      </w:rPr>
      <mc:AlternateContent>
        <mc:Choice Requires="wps">
          <w:drawing>
            <wp:anchor distT="0" distB="0" distL="0" distR="0" simplePos="0" relativeHeight="251658240" behindDoc="0" locked="0" layoutInCell="1" allowOverlap="1" wp14:anchorId="7B3FF50B" wp14:editId="190E32DF">
              <wp:simplePos x="635" y="635"/>
              <wp:positionH relativeFrom="column">
                <wp:align>center</wp:align>
              </wp:positionH>
              <wp:positionV relativeFrom="paragraph">
                <wp:posOffset>635</wp:posOffset>
              </wp:positionV>
              <wp:extent cx="443865" cy="443865"/>
              <wp:effectExtent l="0" t="0" r="15240" b="16510"/>
              <wp:wrapSquare wrapText="bothSides"/>
              <wp:docPr id="1" name="Text Box 1" descr="SENSITIVE BUT 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73EFBA" w14:textId="74C08729" w:rsidR="002127C8" w:rsidRPr="002127C8" w:rsidRDefault="002127C8">
                          <w:pPr>
                            <w:rPr>
                              <w:rFonts w:ascii="Calibri" w:eastAsia="Calibri" w:hAnsi="Calibri" w:cs="Calibri"/>
                              <w:noProof/>
                              <w:color w:val="000000"/>
                              <w:sz w:val="20"/>
                              <w:szCs w:val="20"/>
                            </w:rPr>
                          </w:pPr>
                          <w:r>
                            <w:rPr>
                              <w:rFonts w:ascii="Calibri" w:hAnsi="Calibri"/>
                              <w:color w:val="000000"/>
                              <w:sz w:val="20"/>
                            </w:rPr>
                            <w:t>SENSITIVE BUT UNCLASSIFIED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B3FF50B" id="_x0000_t202" coordsize="21600,21600" o:spt="202" path="m,l,21600r21600,l21600,xe">
              <v:stroke joinstyle="miter"/>
              <v:path gradientshapeok="t" o:connecttype="rect"/>
            </v:shapetype>
            <v:shape id="Text Box 1" o:spid="_x0000_s1027" type="#_x0000_t202" alt="SENSITIVE BUT UNCLASSIFIED"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4273EFBA" w14:textId="74C08729" w:rsidR="002127C8" w:rsidRPr="002127C8" w:rsidRDefault="002127C8">
                    <w:pPr>
                      <w:rPr>
                        <w:rFonts w:ascii="Calibri" w:eastAsia="Calibri" w:hAnsi="Calibri" w:cs="Calibri"/>
                        <w:noProof/>
                        <w:color w:val="000000"/>
                        <w:sz w:val="20"/>
                        <w:szCs w:val="20"/>
                      </w:rPr>
                    </w:pPr>
                    <w:r>
                      <w:rPr>
                        <w:rFonts w:ascii="Calibri" w:hAnsi="Calibri"/>
                        <w:color w:val="000000"/>
                        <w:sz w:val="20"/>
                      </w:rPr>
                      <w:t>SENSITIVE BUT UNCLASSIFIED</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BFCB3" w14:textId="77777777" w:rsidR="00825BB6" w:rsidRDefault="00825BB6" w:rsidP="00C82114">
      <w:r>
        <w:separator/>
      </w:r>
    </w:p>
  </w:footnote>
  <w:footnote w:type="continuationSeparator" w:id="0">
    <w:p w14:paraId="325D969D" w14:textId="77777777" w:rsidR="00825BB6" w:rsidRDefault="00825BB6" w:rsidP="00C821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4" w:space="0" w:color="auto"/>
      </w:tblBorders>
      <w:tblCellMar>
        <w:left w:w="0" w:type="dxa"/>
        <w:right w:w="0" w:type="dxa"/>
      </w:tblCellMar>
      <w:tblLook w:val="04A0" w:firstRow="1" w:lastRow="0" w:firstColumn="1" w:lastColumn="0" w:noHBand="0" w:noVBand="1"/>
    </w:tblPr>
    <w:tblGrid>
      <w:gridCol w:w="4678"/>
      <w:gridCol w:w="4682"/>
    </w:tblGrid>
    <w:tr w:rsidR="00194604" w:rsidRPr="00456B51" w14:paraId="1FEEC151" w14:textId="77777777" w:rsidTr="00F16863">
      <w:tc>
        <w:tcPr>
          <w:tcW w:w="4788" w:type="dxa"/>
          <w:shd w:val="clear" w:color="auto" w:fill="auto"/>
          <w:vAlign w:val="bottom"/>
        </w:tcPr>
        <w:p w14:paraId="01442876" w14:textId="65049A90" w:rsidR="00194604" w:rsidRPr="006F04B1" w:rsidRDefault="00194604" w:rsidP="00EF4A39">
          <w:pPr>
            <w:pStyle w:val="ATAHeader"/>
            <w:rPr>
              <w:lang w:val="en-US"/>
            </w:rPr>
          </w:pPr>
          <w:r w:rsidRPr="006F04B1">
            <w:rPr>
              <w:lang w:val="en-US"/>
            </w:rPr>
            <w:t>Module 5: Working with Human Sources</w:t>
          </w:r>
        </w:p>
      </w:tc>
      <w:tc>
        <w:tcPr>
          <w:tcW w:w="4788" w:type="dxa"/>
          <w:shd w:val="clear" w:color="auto" w:fill="auto"/>
          <w:vAlign w:val="bottom"/>
        </w:tcPr>
        <w:p w14:paraId="2ED0EBB1" w14:textId="29D0867D" w:rsidR="00194604" w:rsidRPr="00456B51" w:rsidRDefault="00E238F1" w:rsidP="00783E15">
          <w:pPr>
            <w:pStyle w:val="ATAHeader"/>
            <w:jc w:val="right"/>
          </w:pPr>
          <w:r>
            <w:t xml:space="preserve">Workbook 5.2: Spotting Reports </w:t>
          </w:r>
        </w:p>
      </w:tc>
    </w:tr>
  </w:tbl>
  <w:p w14:paraId="257B0181" w14:textId="77777777" w:rsidR="00194604" w:rsidRPr="00456B51" w:rsidRDefault="00194604" w:rsidP="00F0004C">
    <w:pPr>
      <w:pStyle w:val="ATABody"/>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11DF8"/>
    <w:multiLevelType w:val="hybridMultilevel"/>
    <w:tmpl w:val="CE84599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 w15:restartNumberingAfterBreak="0">
    <w:nsid w:val="094D12CB"/>
    <w:multiLevelType w:val="hybridMultilevel"/>
    <w:tmpl w:val="36720A2A"/>
    <w:lvl w:ilvl="0" w:tplc="07F22DCA">
      <w:start w:val="1"/>
      <w:numFmt w:val="bullet"/>
      <w:pStyle w:val="ATABodyFacSlideBulletLevel01"/>
      <w:lvlText w:val=""/>
      <w:lvlJc w:val="left"/>
      <w:pPr>
        <w:ind w:left="1440" w:hanging="360"/>
      </w:pPr>
      <w:rPr>
        <w:rFonts w:ascii="Wingdings" w:hAnsi="Wingdings" w:hint="default"/>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0A313494"/>
    <w:multiLevelType w:val="hybridMultilevel"/>
    <w:tmpl w:val="64360762"/>
    <w:lvl w:ilvl="0" w:tplc="8FA65928">
      <w:start w:val="1"/>
      <w:numFmt w:val="bullet"/>
      <w:lvlText w:val=""/>
      <w:lvlJc w:val="left"/>
      <w:pPr>
        <w:ind w:left="2232" w:hanging="360"/>
      </w:pPr>
      <w:rPr>
        <w:rFonts w:ascii="Wingdings" w:hAnsi="Wingdings" w:hint="default"/>
      </w:rPr>
    </w:lvl>
    <w:lvl w:ilvl="1" w:tplc="04090003" w:tentative="1">
      <w:start w:val="1"/>
      <w:numFmt w:val="bullet"/>
      <w:lvlText w:val="o"/>
      <w:lvlJc w:val="left"/>
      <w:pPr>
        <w:ind w:left="2952" w:hanging="360"/>
      </w:pPr>
      <w:rPr>
        <w:rFonts w:ascii="Courier New" w:hAnsi="Courier New" w:cs="Courier New"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Courier New"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Courier New" w:hint="default"/>
      </w:rPr>
    </w:lvl>
    <w:lvl w:ilvl="8" w:tplc="04090005" w:tentative="1">
      <w:start w:val="1"/>
      <w:numFmt w:val="bullet"/>
      <w:lvlText w:val=""/>
      <w:lvlJc w:val="left"/>
      <w:pPr>
        <w:ind w:left="7992" w:hanging="360"/>
      </w:pPr>
      <w:rPr>
        <w:rFonts w:ascii="Wingdings" w:hAnsi="Wingdings" w:hint="default"/>
      </w:rPr>
    </w:lvl>
  </w:abstractNum>
  <w:abstractNum w:abstractNumId="3" w15:restartNumberingAfterBreak="0">
    <w:nsid w:val="18577F4C"/>
    <w:multiLevelType w:val="hybridMultilevel"/>
    <w:tmpl w:val="D3701DB2"/>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4067DE5"/>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5" w15:restartNumberingAfterBreak="0">
    <w:nsid w:val="40F12683"/>
    <w:multiLevelType w:val="hybridMultilevel"/>
    <w:tmpl w:val="313884AA"/>
    <w:lvl w:ilvl="0" w:tplc="9CD2AF60">
      <w:start w:val="1"/>
      <w:numFmt w:val="bullet"/>
      <w:pStyle w:val="ATABodyBulletLevel02"/>
      <w:lvlText w:val=""/>
      <w:lvlJc w:val="left"/>
      <w:pPr>
        <w:ind w:left="1016" w:hanging="360"/>
      </w:pPr>
      <w:rPr>
        <w:rFonts w:ascii="Symbol" w:hAnsi="Symbol" w:hint="default"/>
      </w:rPr>
    </w:lvl>
    <w:lvl w:ilvl="1" w:tplc="04090003" w:tentative="1">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abstractNum w:abstractNumId="6" w15:restartNumberingAfterBreak="0">
    <w:nsid w:val="41ED5423"/>
    <w:multiLevelType w:val="hybridMultilevel"/>
    <w:tmpl w:val="2E98E8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B861E12"/>
    <w:multiLevelType w:val="hybridMultilevel"/>
    <w:tmpl w:val="80DE26B0"/>
    <w:lvl w:ilvl="0" w:tplc="DD70A4AA">
      <w:start w:val="1"/>
      <w:numFmt w:val="decimal"/>
      <w:pStyle w:val="ATANumLevel01BodySlide"/>
      <w:lvlText w:val="%1."/>
      <w:lvlJc w:val="left"/>
      <w:pPr>
        <w:ind w:left="389" w:hanging="360"/>
      </w:pPr>
    </w:lvl>
    <w:lvl w:ilvl="1" w:tplc="04090019">
      <w:start w:val="1"/>
      <w:numFmt w:val="lowerLetter"/>
      <w:lvlText w:val="%2."/>
      <w:lvlJc w:val="left"/>
      <w:pPr>
        <w:ind w:left="1109" w:hanging="360"/>
      </w:pPr>
    </w:lvl>
    <w:lvl w:ilvl="2" w:tplc="0409001B">
      <w:start w:val="1"/>
      <w:numFmt w:val="lowerRoman"/>
      <w:lvlText w:val="%3."/>
      <w:lvlJc w:val="right"/>
      <w:pPr>
        <w:ind w:left="1829" w:hanging="180"/>
      </w:pPr>
    </w:lvl>
    <w:lvl w:ilvl="3" w:tplc="0409000F">
      <w:start w:val="1"/>
      <w:numFmt w:val="decimal"/>
      <w:lvlText w:val="%4."/>
      <w:lvlJc w:val="left"/>
      <w:pPr>
        <w:ind w:left="2549" w:hanging="360"/>
      </w:pPr>
    </w:lvl>
    <w:lvl w:ilvl="4" w:tplc="04090019">
      <w:start w:val="1"/>
      <w:numFmt w:val="lowerLetter"/>
      <w:lvlText w:val="%5."/>
      <w:lvlJc w:val="left"/>
      <w:pPr>
        <w:ind w:left="3269" w:hanging="360"/>
      </w:pPr>
    </w:lvl>
    <w:lvl w:ilvl="5" w:tplc="0409001B">
      <w:start w:val="1"/>
      <w:numFmt w:val="lowerRoman"/>
      <w:lvlText w:val="%6."/>
      <w:lvlJc w:val="right"/>
      <w:pPr>
        <w:ind w:left="3989" w:hanging="180"/>
      </w:pPr>
    </w:lvl>
    <w:lvl w:ilvl="6" w:tplc="0409000F">
      <w:start w:val="1"/>
      <w:numFmt w:val="decimal"/>
      <w:lvlText w:val="%7."/>
      <w:lvlJc w:val="left"/>
      <w:pPr>
        <w:ind w:left="4709" w:hanging="360"/>
      </w:pPr>
    </w:lvl>
    <w:lvl w:ilvl="7" w:tplc="04090019">
      <w:start w:val="1"/>
      <w:numFmt w:val="lowerLetter"/>
      <w:lvlText w:val="%8."/>
      <w:lvlJc w:val="left"/>
      <w:pPr>
        <w:ind w:left="5429" w:hanging="360"/>
      </w:pPr>
    </w:lvl>
    <w:lvl w:ilvl="8" w:tplc="0409001B">
      <w:start w:val="1"/>
      <w:numFmt w:val="lowerRoman"/>
      <w:lvlText w:val="%9."/>
      <w:lvlJc w:val="right"/>
      <w:pPr>
        <w:ind w:left="6149" w:hanging="180"/>
      </w:pPr>
    </w:lvl>
  </w:abstractNum>
  <w:abstractNum w:abstractNumId="8" w15:restartNumberingAfterBreak="0">
    <w:nsid w:val="58B71E0A"/>
    <w:multiLevelType w:val="hybridMultilevel"/>
    <w:tmpl w:val="2036068C"/>
    <w:lvl w:ilvl="0" w:tplc="A70E5C38">
      <w:start w:val="1"/>
      <w:numFmt w:val="decimal"/>
      <w:pStyle w:val="ATANumberLevel02"/>
      <w:lvlText w:val="%1."/>
      <w:lvlJc w:val="left"/>
      <w:pPr>
        <w:ind w:left="360" w:hanging="360"/>
      </w:pPr>
      <w:rPr>
        <w:rFonts w:hint="default"/>
        <w:b w:val="0"/>
      </w:rPr>
    </w:lvl>
    <w:lvl w:ilvl="1" w:tplc="E69200BC">
      <w:start w:val="1"/>
      <w:numFmt w:val="lowerLetter"/>
      <w:lvlText w:val="%2."/>
      <w:lvlJc w:val="left"/>
      <w:pPr>
        <w:ind w:left="900" w:hanging="360"/>
      </w:pPr>
      <w:rPr>
        <w:b w:val="0"/>
      </w:rPr>
    </w:lvl>
    <w:lvl w:ilvl="2" w:tplc="0409001B">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9" w15:restartNumberingAfterBreak="0">
    <w:nsid w:val="65791D28"/>
    <w:multiLevelType w:val="hybridMultilevel"/>
    <w:tmpl w:val="F1E809B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7707B9F"/>
    <w:multiLevelType w:val="hybridMultilevel"/>
    <w:tmpl w:val="68F03042"/>
    <w:lvl w:ilvl="0" w:tplc="CEEEF9C8">
      <w:start w:val="1"/>
      <w:numFmt w:val="bullet"/>
      <w:pStyle w:val="ATABodyBulletLevel0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F305E4"/>
    <w:multiLevelType w:val="hybridMultilevel"/>
    <w:tmpl w:val="4BBA737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2" w15:restartNumberingAfterBreak="0">
    <w:nsid w:val="6B711850"/>
    <w:multiLevelType w:val="hybridMultilevel"/>
    <w:tmpl w:val="DEFAE270"/>
    <w:lvl w:ilvl="0" w:tplc="6302C92A">
      <w:start w:val="1"/>
      <w:numFmt w:val="bullet"/>
      <w:pStyle w:val="ATABulletLevel03BodySlide"/>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00376F8"/>
    <w:multiLevelType w:val="hybridMultilevel"/>
    <w:tmpl w:val="57EC6920"/>
    <w:lvl w:ilvl="0" w:tplc="79147F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7D72A6"/>
    <w:multiLevelType w:val="hybridMultilevel"/>
    <w:tmpl w:val="0924EB10"/>
    <w:lvl w:ilvl="0" w:tplc="A64E724A">
      <w:start w:val="1"/>
      <w:numFmt w:val="bullet"/>
      <w:lvlText w:val=""/>
      <w:lvlJc w:val="left"/>
      <w:pPr>
        <w:ind w:left="54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459494554">
    <w:abstractNumId w:val="4"/>
  </w:num>
  <w:num w:numId="2" w16cid:durableId="2071683393">
    <w:abstractNumId w:val="5"/>
  </w:num>
  <w:num w:numId="3" w16cid:durableId="567690453">
    <w:abstractNumId w:val="14"/>
  </w:num>
  <w:num w:numId="4" w16cid:durableId="1903102155">
    <w:abstractNumId w:val="10"/>
  </w:num>
  <w:num w:numId="5" w16cid:durableId="16115522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05189282">
    <w:abstractNumId w:val="8"/>
  </w:num>
  <w:num w:numId="7" w16cid:durableId="296765269">
    <w:abstractNumId w:val="12"/>
  </w:num>
  <w:num w:numId="8" w16cid:durableId="1216897026">
    <w:abstractNumId w:val="7"/>
  </w:num>
  <w:num w:numId="9" w16cid:durableId="707997260">
    <w:abstractNumId w:val="13"/>
  </w:num>
  <w:num w:numId="10" w16cid:durableId="86660582">
    <w:abstractNumId w:val="1"/>
  </w:num>
  <w:num w:numId="11" w16cid:durableId="920260806">
    <w:abstractNumId w:val="3"/>
  </w:num>
  <w:num w:numId="12" w16cid:durableId="1972050125">
    <w:abstractNumId w:val="6"/>
  </w:num>
  <w:num w:numId="13" w16cid:durableId="709917702">
    <w:abstractNumId w:val="11"/>
  </w:num>
  <w:num w:numId="14" w16cid:durableId="365376961">
    <w:abstractNumId w:val="0"/>
  </w:num>
  <w:num w:numId="15" w16cid:durableId="1167089285">
    <w:abstractNumId w:val="9"/>
  </w:num>
  <w:num w:numId="16" w16cid:durableId="1307932440">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oNotTrackFormatting/>
  <w:defaultTabStop w:val="720"/>
  <w:hyphenationZone w:val="425"/>
  <w:drawingGridHorizontalSpacing w:val="12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863"/>
    <w:rsid w:val="00004548"/>
    <w:rsid w:val="00004ABB"/>
    <w:rsid w:val="000055CB"/>
    <w:rsid w:val="0000604B"/>
    <w:rsid w:val="00006D61"/>
    <w:rsid w:val="00010BEA"/>
    <w:rsid w:val="00011A4A"/>
    <w:rsid w:val="00015024"/>
    <w:rsid w:val="00021D76"/>
    <w:rsid w:val="000244DC"/>
    <w:rsid w:val="000278B9"/>
    <w:rsid w:val="0003028C"/>
    <w:rsid w:val="000307C7"/>
    <w:rsid w:val="000313F9"/>
    <w:rsid w:val="00034294"/>
    <w:rsid w:val="000345A1"/>
    <w:rsid w:val="00035445"/>
    <w:rsid w:val="0003557D"/>
    <w:rsid w:val="000432D3"/>
    <w:rsid w:val="00043684"/>
    <w:rsid w:val="000447D1"/>
    <w:rsid w:val="00045482"/>
    <w:rsid w:val="00046D7E"/>
    <w:rsid w:val="00047930"/>
    <w:rsid w:val="000514A9"/>
    <w:rsid w:val="00052034"/>
    <w:rsid w:val="00054910"/>
    <w:rsid w:val="00055D16"/>
    <w:rsid w:val="00057F70"/>
    <w:rsid w:val="00061275"/>
    <w:rsid w:val="00061B87"/>
    <w:rsid w:val="00062190"/>
    <w:rsid w:val="00065AC2"/>
    <w:rsid w:val="0006648E"/>
    <w:rsid w:val="00066603"/>
    <w:rsid w:val="00066AA4"/>
    <w:rsid w:val="00066C63"/>
    <w:rsid w:val="00081AED"/>
    <w:rsid w:val="0008220A"/>
    <w:rsid w:val="000862CA"/>
    <w:rsid w:val="000879BC"/>
    <w:rsid w:val="00087AC5"/>
    <w:rsid w:val="00087B50"/>
    <w:rsid w:val="0009006A"/>
    <w:rsid w:val="000904E7"/>
    <w:rsid w:val="00090D5C"/>
    <w:rsid w:val="00091597"/>
    <w:rsid w:val="00094604"/>
    <w:rsid w:val="000956F2"/>
    <w:rsid w:val="00095B4A"/>
    <w:rsid w:val="00096380"/>
    <w:rsid w:val="00096866"/>
    <w:rsid w:val="0009743B"/>
    <w:rsid w:val="0009792E"/>
    <w:rsid w:val="000A0986"/>
    <w:rsid w:val="000A0FD7"/>
    <w:rsid w:val="000A2455"/>
    <w:rsid w:val="000A29CA"/>
    <w:rsid w:val="000A3936"/>
    <w:rsid w:val="000A4E8A"/>
    <w:rsid w:val="000A66AD"/>
    <w:rsid w:val="000A78C9"/>
    <w:rsid w:val="000A7E4C"/>
    <w:rsid w:val="000B0138"/>
    <w:rsid w:val="000B4F36"/>
    <w:rsid w:val="000C02D3"/>
    <w:rsid w:val="000C0DAD"/>
    <w:rsid w:val="000C6B13"/>
    <w:rsid w:val="000C78A3"/>
    <w:rsid w:val="000D18CC"/>
    <w:rsid w:val="000D2701"/>
    <w:rsid w:val="000D44FF"/>
    <w:rsid w:val="000D4AA5"/>
    <w:rsid w:val="000D4E8E"/>
    <w:rsid w:val="000D602E"/>
    <w:rsid w:val="000D6923"/>
    <w:rsid w:val="000E053F"/>
    <w:rsid w:val="000E50CD"/>
    <w:rsid w:val="000F784C"/>
    <w:rsid w:val="001042E5"/>
    <w:rsid w:val="001063E0"/>
    <w:rsid w:val="0011397E"/>
    <w:rsid w:val="001142A3"/>
    <w:rsid w:val="00117566"/>
    <w:rsid w:val="001211DF"/>
    <w:rsid w:val="0012472D"/>
    <w:rsid w:val="00124ABF"/>
    <w:rsid w:val="00124F0D"/>
    <w:rsid w:val="001259FD"/>
    <w:rsid w:val="00127EC0"/>
    <w:rsid w:val="00132CA1"/>
    <w:rsid w:val="00134898"/>
    <w:rsid w:val="001356F7"/>
    <w:rsid w:val="00140812"/>
    <w:rsid w:val="00142254"/>
    <w:rsid w:val="00143EDD"/>
    <w:rsid w:val="001449E0"/>
    <w:rsid w:val="00145378"/>
    <w:rsid w:val="00146548"/>
    <w:rsid w:val="0014669F"/>
    <w:rsid w:val="001473D0"/>
    <w:rsid w:val="00151B4C"/>
    <w:rsid w:val="001520A9"/>
    <w:rsid w:val="001538CC"/>
    <w:rsid w:val="0015480C"/>
    <w:rsid w:val="00155C46"/>
    <w:rsid w:val="001577BB"/>
    <w:rsid w:val="00157B1E"/>
    <w:rsid w:val="001601EF"/>
    <w:rsid w:val="00163B76"/>
    <w:rsid w:val="0016636E"/>
    <w:rsid w:val="00166677"/>
    <w:rsid w:val="00172713"/>
    <w:rsid w:val="0017472B"/>
    <w:rsid w:val="0017688C"/>
    <w:rsid w:val="001779F0"/>
    <w:rsid w:val="00180F4E"/>
    <w:rsid w:val="00182D9D"/>
    <w:rsid w:val="0018406E"/>
    <w:rsid w:val="00184648"/>
    <w:rsid w:val="00185162"/>
    <w:rsid w:val="00185550"/>
    <w:rsid w:val="00185C31"/>
    <w:rsid w:val="001878C6"/>
    <w:rsid w:val="00191CE5"/>
    <w:rsid w:val="00194505"/>
    <w:rsid w:val="00194604"/>
    <w:rsid w:val="00195070"/>
    <w:rsid w:val="00196BCB"/>
    <w:rsid w:val="00196FEF"/>
    <w:rsid w:val="001A1F8A"/>
    <w:rsid w:val="001A2DB4"/>
    <w:rsid w:val="001A476E"/>
    <w:rsid w:val="001A7C08"/>
    <w:rsid w:val="001B036F"/>
    <w:rsid w:val="001B0935"/>
    <w:rsid w:val="001B1071"/>
    <w:rsid w:val="001B1AE3"/>
    <w:rsid w:val="001B1B58"/>
    <w:rsid w:val="001B41EB"/>
    <w:rsid w:val="001B4361"/>
    <w:rsid w:val="001B489F"/>
    <w:rsid w:val="001B4A12"/>
    <w:rsid w:val="001B7389"/>
    <w:rsid w:val="001C333B"/>
    <w:rsid w:val="001C64EB"/>
    <w:rsid w:val="001C78CA"/>
    <w:rsid w:val="001C7FF0"/>
    <w:rsid w:val="001D2DC4"/>
    <w:rsid w:val="001D46E1"/>
    <w:rsid w:val="001E04D6"/>
    <w:rsid w:val="001E2B7D"/>
    <w:rsid w:val="001E469C"/>
    <w:rsid w:val="001E4F4D"/>
    <w:rsid w:val="001F0E3C"/>
    <w:rsid w:val="001F286D"/>
    <w:rsid w:val="001F3EDA"/>
    <w:rsid w:val="001F5C04"/>
    <w:rsid w:val="001F6A3C"/>
    <w:rsid w:val="001F75B0"/>
    <w:rsid w:val="00202847"/>
    <w:rsid w:val="00204C5D"/>
    <w:rsid w:val="0021081C"/>
    <w:rsid w:val="002127C8"/>
    <w:rsid w:val="00214C04"/>
    <w:rsid w:val="00217A1F"/>
    <w:rsid w:val="00220A4E"/>
    <w:rsid w:val="00221072"/>
    <w:rsid w:val="00221CDB"/>
    <w:rsid w:val="00221F5C"/>
    <w:rsid w:val="00226679"/>
    <w:rsid w:val="00226C69"/>
    <w:rsid w:val="002277A1"/>
    <w:rsid w:val="00230017"/>
    <w:rsid w:val="00230386"/>
    <w:rsid w:val="002313D1"/>
    <w:rsid w:val="002313E5"/>
    <w:rsid w:val="002375DB"/>
    <w:rsid w:val="00237D4A"/>
    <w:rsid w:val="00243817"/>
    <w:rsid w:val="00243A34"/>
    <w:rsid w:val="002469C9"/>
    <w:rsid w:val="00247D15"/>
    <w:rsid w:val="00247FB7"/>
    <w:rsid w:val="00250672"/>
    <w:rsid w:val="002506E4"/>
    <w:rsid w:val="00250A71"/>
    <w:rsid w:val="00251C0C"/>
    <w:rsid w:val="0025295B"/>
    <w:rsid w:val="00252CBC"/>
    <w:rsid w:val="002539A6"/>
    <w:rsid w:val="00254F22"/>
    <w:rsid w:val="00255884"/>
    <w:rsid w:val="002567CF"/>
    <w:rsid w:val="00262DF0"/>
    <w:rsid w:val="00263CC7"/>
    <w:rsid w:val="00264504"/>
    <w:rsid w:val="00264A72"/>
    <w:rsid w:val="0026591D"/>
    <w:rsid w:val="00265E9B"/>
    <w:rsid w:val="00266371"/>
    <w:rsid w:val="002669CC"/>
    <w:rsid w:val="0026784C"/>
    <w:rsid w:val="0026798C"/>
    <w:rsid w:val="0027048E"/>
    <w:rsid w:val="00271F33"/>
    <w:rsid w:val="00272A02"/>
    <w:rsid w:val="00273580"/>
    <w:rsid w:val="002859E3"/>
    <w:rsid w:val="00285CC0"/>
    <w:rsid w:val="00287A2F"/>
    <w:rsid w:val="00291A04"/>
    <w:rsid w:val="00293859"/>
    <w:rsid w:val="00293D11"/>
    <w:rsid w:val="0029575D"/>
    <w:rsid w:val="00296513"/>
    <w:rsid w:val="00296BBB"/>
    <w:rsid w:val="002A0962"/>
    <w:rsid w:val="002A1B61"/>
    <w:rsid w:val="002A2685"/>
    <w:rsid w:val="002A4028"/>
    <w:rsid w:val="002A7E7C"/>
    <w:rsid w:val="002B17F0"/>
    <w:rsid w:val="002B3A35"/>
    <w:rsid w:val="002B3D5A"/>
    <w:rsid w:val="002B4783"/>
    <w:rsid w:val="002B4DE1"/>
    <w:rsid w:val="002B4F53"/>
    <w:rsid w:val="002B7536"/>
    <w:rsid w:val="002C07D7"/>
    <w:rsid w:val="002C0833"/>
    <w:rsid w:val="002C1AC4"/>
    <w:rsid w:val="002C3037"/>
    <w:rsid w:val="002C3945"/>
    <w:rsid w:val="002C399E"/>
    <w:rsid w:val="002C5B6E"/>
    <w:rsid w:val="002D08AF"/>
    <w:rsid w:val="002D2049"/>
    <w:rsid w:val="002D22E1"/>
    <w:rsid w:val="002D23BF"/>
    <w:rsid w:val="002E304A"/>
    <w:rsid w:val="002F20B3"/>
    <w:rsid w:val="002F23B3"/>
    <w:rsid w:val="002F700A"/>
    <w:rsid w:val="003017B9"/>
    <w:rsid w:val="00302ACC"/>
    <w:rsid w:val="00303B04"/>
    <w:rsid w:val="0030462B"/>
    <w:rsid w:val="00311AB8"/>
    <w:rsid w:val="00311C24"/>
    <w:rsid w:val="00312331"/>
    <w:rsid w:val="00314370"/>
    <w:rsid w:val="0031631B"/>
    <w:rsid w:val="003171B2"/>
    <w:rsid w:val="00317D3A"/>
    <w:rsid w:val="00324284"/>
    <w:rsid w:val="00326A39"/>
    <w:rsid w:val="00327D9F"/>
    <w:rsid w:val="0033389E"/>
    <w:rsid w:val="003346A0"/>
    <w:rsid w:val="00334CC0"/>
    <w:rsid w:val="0034112C"/>
    <w:rsid w:val="0034270A"/>
    <w:rsid w:val="0034539C"/>
    <w:rsid w:val="0034598A"/>
    <w:rsid w:val="003465C1"/>
    <w:rsid w:val="00347EE4"/>
    <w:rsid w:val="0035101F"/>
    <w:rsid w:val="00351359"/>
    <w:rsid w:val="003527AB"/>
    <w:rsid w:val="00355FB9"/>
    <w:rsid w:val="00356C98"/>
    <w:rsid w:val="00360421"/>
    <w:rsid w:val="00361988"/>
    <w:rsid w:val="0036353C"/>
    <w:rsid w:val="0036366F"/>
    <w:rsid w:val="00364C1E"/>
    <w:rsid w:val="0036653F"/>
    <w:rsid w:val="00366661"/>
    <w:rsid w:val="00371178"/>
    <w:rsid w:val="00371272"/>
    <w:rsid w:val="003733E6"/>
    <w:rsid w:val="00375CE7"/>
    <w:rsid w:val="003817E7"/>
    <w:rsid w:val="003822F0"/>
    <w:rsid w:val="0038419F"/>
    <w:rsid w:val="00384DB7"/>
    <w:rsid w:val="00385980"/>
    <w:rsid w:val="00385B8F"/>
    <w:rsid w:val="00390366"/>
    <w:rsid w:val="003A0135"/>
    <w:rsid w:val="003A31B2"/>
    <w:rsid w:val="003A46E2"/>
    <w:rsid w:val="003A5714"/>
    <w:rsid w:val="003B2C3F"/>
    <w:rsid w:val="003B5891"/>
    <w:rsid w:val="003B7B4D"/>
    <w:rsid w:val="003C1E33"/>
    <w:rsid w:val="003C225C"/>
    <w:rsid w:val="003C2412"/>
    <w:rsid w:val="003C4674"/>
    <w:rsid w:val="003C474F"/>
    <w:rsid w:val="003C6EA5"/>
    <w:rsid w:val="003D2245"/>
    <w:rsid w:val="003D26E2"/>
    <w:rsid w:val="003D3575"/>
    <w:rsid w:val="003D63FE"/>
    <w:rsid w:val="003E08F5"/>
    <w:rsid w:val="003E2EF6"/>
    <w:rsid w:val="003E319D"/>
    <w:rsid w:val="003E4791"/>
    <w:rsid w:val="003E4AF6"/>
    <w:rsid w:val="003E5949"/>
    <w:rsid w:val="003E744A"/>
    <w:rsid w:val="003F0758"/>
    <w:rsid w:val="003F0A58"/>
    <w:rsid w:val="003F3838"/>
    <w:rsid w:val="003F3D61"/>
    <w:rsid w:val="003F56B6"/>
    <w:rsid w:val="003F6A33"/>
    <w:rsid w:val="003F791E"/>
    <w:rsid w:val="003F7E06"/>
    <w:rsid w:val="0040116B"/>
    <w:rsid w:val="004012E1"/>
    <w:rsid w:val="004023FF"/>
    <w:rsid w:val="004029D7"/>
    <w:rsid w:val="0040308C"/>
    <w:rsid w:val="00404F39"/>
    <w:rsid w:val="0040686A"/>
    <w:rsid w:val="00410B19"/>
    <w:rsid w:val="004112EC"/>
    <w:rsid w:val="00412655"/>
    <w:rsid w:val="00412E34"/>
    <w:rsid w:val="004141EA"/>
    <w:rsid w:val="004169BB"/>
    <w:rsid w:val="00416BE2"/>
    <w:rsid w:val="004179BA"/>
    <w:rsid w:val="00420678"/>
    <w:rsid w:val="00420FC6"/>
    <w:rsid w:val="00421B6D"/>
    <w:rsid w:val="004239F5"/>
    <w:rsid w:val="00423B24"/>
    <w:rsid w:val="0042684A"/>
    <w:rsid w:val="00426C1D"/>
    <w:rsid w:val="004276AD"/>
    <w:rsid w:val="00433828"/>
    <w:rsid w:val="004357F5"/>
    <w:rsid w:val="00436622"/>
    <w:rsid w:val="0044155E"/>
    <w:rsid w:val="00443DF9"/>
    <w:rsid w:val="0044446B"/>
    <w:rsid w:val="00445174"/>
    <w:rsid w:val="00445E76"/>
    <w:rsid w:val="00445E9B"/>
    <w:rsid w:val="00450279"/>
    <w:rsid w:val="0045190F"/>
    <w:rsid w:val="0045386D"/>
    <w:rsid w:val="00456B51"/>
    <w:rsid w:val="00460A1E"/>
    <w:rsid w:val="00461061"/>
    <w:rsid w:val="004620B4"/>
    <w:rsid w:val="00464995"/>
    <w:rsid w:val="004667DF"/>
    <w:rsid w:val="00467008"/>
    <w:rsid w:val="00467ECB"/>
    <w:rsid w:val="00470AEA"/>
    <w:rsid w:val="00472ED6"/>
    <w:rsid w:val="00475F14"/>
    <w:rsid w:val="00476D74"/>
    <w:rsid w:val="00477146"/>
    <w:rsid w:val="00477A14"/>
    <w:rsid w:val="00477B18"/>
    <w:rsid w:val="00477B9C"/>
    <w:rsid w:val="0048046B"/>
    <w:rsid w:val="004806FC"/>
    <w:rsid w:val="004817CD"/>
    <w:rsid w:val="004820FF"/>
    <w:rsid w:val="00486F09"/>
    <w:rsid w:val="00490908"/>
    <w:rsid w:val="00491E2D"/>
    <w:rsid w:val="00492589"/>
    <w:rsid w:val="00492693"/>
    <w:rsid w:val="0049374E"/>
    <w:rsid w:val="00494C38"/>
    <w:rsid w:val="004A0817"/>
    <w:rsid w:val="004A2700"/>
    <w:rsid w:val="004A4DD1"/>
    <w:rsid w:val="004A6B92"/>
    <w:rsid w:val="004A7F95"/>
    <w:rsid w:val="004B21D1"/>
    <w:rsid w:val="004B271E"/>
    <w:rsid w:val="004B2CEB"/>
    <w:rsid w:val="004B338E"/>
    <w:rsid w:val="004B3AE0"/>
    <w:rsid w:val="004B5324"/>
    <w:rsid w:val="004B7AE3"/>
    <w:rsid w:val="004B7F14"/>
    <w:rsid w:val="004C1119"/>
    <w:rsid w:val="004C3DF3"/>
    <w:rsid w:val="004C54B9"/>
    <w:rsid w:val="004D26CC"/>
    <w:rsid w:val="004D535A"/>
    <w:rsid w:val="004D5842"/>
    <w:rsid w:val="004D703A"/>
    <w:rsid w:val="004D7CEB"/>
    <w:rsid w:val="004E2A85"/>
    <w:rsid w:val="004E363F"/>
    <w:rsid w:val="004E3A7E"/>
    <w:rsid w:val="004E4C21"/>
    <w:rsid w:val="004E5479"/>
    <w:rsid w:val="004E5A21"/>
    <w:rsid w:val="004F30CC"/>
    <w:rsid w:val="004F4953"/>
    <w:rsid w:val="004F5F0C"/>
    <w:rsid w:val="004F727F"/>
    <w:rsid w:val="005001B0"/>
    <w:rsid w:val="00500C6B"/>
    <w:rsid w:val="00503815"/>
    <w:rsid w:val="00506204"/>
    <w:rsid w:val="005120E9"/>
    <w:rsid w:val="00514B18"/>
    <w:rsid w:val="00521B5A"/>
    <w:rsid w:val="00521BC7"/>
    <w:rsid w:val="005259CD"/>
    <w:rsid w:val="00530BE7"/>
    <w:rsid w:val="00532B27"/>
    <w:rsid w:val="005335B1"/>
    <w:rsid w:val="00534537"/>
    <w:rsid w:val="005346C9"/>
    <w:rsid w:val="00534D05"/>
    <w:rsid w:val="00535DBB"/>
    <w:rsid w:val="005464BE"/>
    <w:rsid w:val="00552238"/>
    <w:rsid w:val="005543FB"/>
    <w:rsid w:val="005572B7"/>
    <w:rsid w:val="005600EE"/>
    <w:rsid w:val="00560A97"/>
    <w:rsid w:val="005613A0"/>
    <w:rsid w:val="00561917"/>
    <w:rsid w:val="00562AF3"/>
    <w:rsid w:val="00564B4D"/>
    <w:rsid w:val="00567D7F"/>
    <w:rsid w:val="0057090C"/>
    <w:rsid w:val="005729A2"/>
    <w:rsid w:val="00574575"/>
    <w:rsid w:val="00574C2E"/>
    <w:rsid w:val="00584385"/>
    <w:rsid w:val="0058573F"/>
    <w:rsid w:val="00585D07"/>
    <w:rsid w:val="0058763F"/>
    <w:rsid w:val="005904E9"/>
    <w:rsid w:val="00592107"/>
    <w:rsid w:val="0059327E"/>
    <w:rsid w:val="00595179"/>
    <w:rsid w:val="005A135B"/>
    <w:rsid w:val="005A2991"/>
    <w:rsid w:val="005A3490"/>
    <w:rsid w:val="005B16FA"/>
    <w:rsid w:val="005B1929"/>
    <w:rsid w:val="005B2075"/>
    <w:rsid w:val="005B2623"/>
    <w:rsid w:val="005B4D6D"/>
    <w:rsid w:val="005B7661"/>
    <w:rsid w:val="005C0148"/>
    <w:rsid w:val="005C054D"/>
    <w:rsid w:val="005C152A"/>
    <w:rsid w:val="005C1CF8"/>
    <w:rsid w:val="005C1E68"/>
    <w:rsid w:val="005C294E"/>
    <w:rsid w:val="005C4420"/>
    <w:rsid w:val="005C699A"/>
    <w:rsid w:val="005D0124"/>
    <w:rsid w:val="005D4101"/>
    <w:rsid w:val="005D454B"/>
    <w:rsid w:val="005D4BF2"/>
    <w:rsid w:val="005D6CD1"/>
    <w:rsid w:val="005D7690"/>
    <w:rsid w:val="005E3C58"/>
    <w:rsid w:val="005E5526"/>
    <w:rsid w:val="005F1695"/>
    <w:rsid w:val="005F1DF1"/>
    <w:rsid w:val="005F7C17"/>
    <w:rsid w:val="00603F3E"/>
    <w:rsid w:val="00605193"/>
    <w:rsid w:val="0061194F"/>
    <w:rsid w:val="006142E9"/>
    <w:rsid w:val="00614472"/>
    <w:rsid w:val="006155A1"/>
    <w:rsid w:val="006167DA"/>
    <w:rsid w:val="00621401"/>
    <w:rsid w:val="00621883"/>
    <w:rsid w:val="006242C8"/>
    <w:rsid w:val="0062594A"/>
    <w:rsid w:val="00625BD6"/>
    <w:rsid w:val="00626BA9"/>
    <w:rsid w:val="00627AC0"/>
    <w:rsid w:val="006308D7"/>
    <w:rsid w:val="0063114A"/>
    <w:rsid w:val="00631A83"/>
    <w:rsid w:val="00631E6D"/>
    <w:rsid w:val="00632427"/>
    <w:rsid w:val="00632A8E"/>
    <w:rsid w:val="0063429F"/>
    <w:rsid w:val="0063449E"/>
    <w:rsid w:val="0063788C"/>
    <w:rsid w:val="006410BC"/>
    <w:rsid w:val="00644D00"/>
    <w:rsid w:val="00645AC1"/>
    <w:rsid w:val="006507B4"/>
    <w:rsid w:val="006525E2"/>
    <w:rsid w:val="00652B2D"/>
    <w:rsid w:val="0065448D"/>
    <w:rsid w:val="0065748D"/>
    <w:rsid w:val="0067097D"/>
    <w:rsid w:val="00674A53"/>
    <w:rsid w:val="006764E5"/>
    <w:rsid w:val="006767B4"/>
    <w:rsid w:val="00676E79"/>
    <w:rsid w:val="00681EF7"/>
    <w:rsid w:val="006827E9"/>
    <w:rsid w:val="00684B5C"/>
    <w:rsid w:val="0068542B"/>
    <w:rsid w:val="00696706"/>
    <w:rsid w:val="0069709B"/>
    <w:rsid w:val="006A06BB"/>
    <w:rsid w:val="006A2C2C"/>
    <w:rsid w:val="006A2EE6"/>
    <w:rsid w:val="006A3552"/>
    <w:rsid w:val="006A497F"/>
    <w:rsid w:val="006A6D39"/>
    <w:rsid w:val="006A6F1D"/>
    <w:rsid w:val="006A7594"/>
    <w:rsid w:val="006B519C"/>
    <w:rsid w:val="006B61A6"/>
    <w:rsid w:val="006B635F"/>
    <w:rsid w:val="006B68E8"/>
    <w:rsid w:val="006B7E72"/>
    <w:rsid w:val="006C16DC"/>
    <w:rsid w:val="006C2B35"/>
    <w:rsid w:val="006C3982"/>
    <w:rsid w:val="006C4E60"/>
    <w:rsid w:val="006C60AB"/>
    <w:rsid w:val="006C6419"/>
    <w:rsid w:val="006C6B01"/>
    <w:rsid w:val="006D498E"/>
    <w:rsid w:val="006D643A"/>
    <w:rsid w:val="006E2B28"/>
    <w:rsid w:val="006E54D8"/>
    <w:rsid w:val="006E56DE"/>
    <w:rsid w:val="006E7BF3"/>
    <w:rsid w:val="006F01CF"/>
    <w:rsid w:val="006F04B1"/>
    <w:rsid w:val="006F2029"/>
    <w:rsid w:val="006F3280"/>
    <w:rsid w:val="006F44B8"/>
    <w:rsid w:val="00707C56"/>
    <w:rsid w:val="007101B9"/>
    <w:rsid w:val="00710B1A"/>
    <w:rsid w:val="007119DA"/>
    <w:rsid w:val="00712CD1"/>
    <w:rsid w:val="00713C81"/>
    <w:rsid w:val="00713F89"/>
    <w:rsid w:val="00714CEE"/>
    <w:rsid w:val="00723FB3"/>
    <w:rsid w:val="007245BF"/>
    <w:rsid w:val="00727299"/>
    <w:rsid w:val="00727449"/>
    <w:rsid w:val="00727944"/>
    <w:rsid w:val="007328B8"/>
    <w:rsid w:val="00732EF9"/>
    <w:rsid w:val="00734DBF"/>
    <w:rsid w:val="0073582A"/>
    <w:rsid w:val="00735AD1"/>
    <w:rsid w:val="00737862"/>
    <w:rsid w:val="00746E69"/>
    <w:rsid w:val="007503B2"/>
    <w:rsid w:val="007509EF"/>
    <w:rsid w:val="00753991"/>
    <w:rsid w:val="0075484B"/>
    <w:rsid w:val="00756788"/>
    <w:rsid w:val="00756A24"/>
    <w:rsid w:val="0076067C"/>
    <w:rsid w:val="00760A2E"/>
    <w:rsid w:val="007616CD"/>
    <w:rsid w:val="0077146C"/>
    <w:rsid w:val="00775D9C"/>
    <w:rsid w:val="00776B60"/>
    <w:rsid w:val="00777CBB"/>
    <w:rsid w:val="0078089D"/>
    <w:rsid w:val="007813A9"/>
    <w:rsid w:val="00782330"/>
    <w:rsid w:val="00783E15"/>
    <w:rsid w:val="00784608"/>
    <w:rsid w:val="0079165A"/>
    <w:rsid w:val="0079617A"/>
    <w:rsid w:val="00797C31"/>
    <w:rsid w:val="007A0533"/>
    <w:rsid w:val="007A1228"/>
    <w:rsid w:val="007A21DE"/>
    <w:rsid w:val="007A2A58"/>
    <w:rsid w:val="007A39D6"/>
    <w:rsid w:val="007A4D45"/>
    <w:rsid w:val="007A6D73"/>
    <w:rsid w:val="007A7057"/>
    <w:rsid w:val="007A7703"/>
    <w:rsid w:val="007A7CD9"/>
    <w:rsid w:val="007B0509"/>
    <w:rsid w:val="007B1AF4"/>
    <w:rsid w:val="007B2DF4"/>
    <w:rsid w:val="007B378A"/>
    <w:rsid w:val="007B3DCE"/>
    <w:rsid w:val="007B50D4"/>
    <w:rsid w:val="007B6042"/>
    <w:rsid w:val="007B7312"/>
    <w:rsid w:val="007B7AF2"/>
    <w:rsid w:val="007C0EE6"/>
    <w:rsid w:val="007C179A"/>
    <w:rsid w:val="007C1E89"/>
    <w:rsid w:val="007C24A7"/>
    <w:rsid w:val="007C39EB"/>
    <w:rsid w:val="007C3DA2"/>
    <w:rsid w:val="007C49EC"/>
    <w:rsid w:val="007C6052"/>
    <w:rsid w:val="007C69BE"/>
    <w:rsid w:val="007C7F4E"/>
    <w:rsid w:val="007D058A"/>
    <w:rsid w:val="007D0C38"/>
    <w:rsid w:val="007D17C8"/>
    <w:rsid w:val="007D3CBF"/>
    <w:rsid w:val="007D7542"/>
    <w:rsid w:val="007E17CF"/>
    <w:rsid w:val="007F006D"/>
    <w:rsid w:val="007F0FAC"/>
    <w:rsid w:val="007F47FE"/>
    <w:rsid w:val="007F5503"/>
    <w:rsid w:val="007F7234"/>
    <w:rsid w:val="00801D86"/>
    <w:rsid w:val="00802ABE"/>
    <w:rsid w:val="008036F2"/>
    <w:rsid w:val="008041F7"/>
    <w:rsid w:val="0080542B"/>
    <w:rsid w:val="00805701"/>
    <w:rsid w:val="00811CBB"/>
    <w:rsid w:val="0081215D"/>
    <w:rsid w:val="0081244B"/>
    <w:rsid w:val="00822510"/>
    <w:rsid w:val="008236BD"/>
    <w:rsid w:val="0082379C"/>
    <w:rsid w:val="0082462C"/>
    <w:rsid w:val="0082483F"/>
    <w:rsid w:val="00825BB6"/>
    <w:rsid w:val="0082666F"/>
    <w:rsid w:val="00831928"/>
    <w:rsid w:val="00832BC2"/>
    <w:rsid w:val="00832C31"/>
    <w:rsid w:val="008348D9"/>
    <w:rsid w:val="0083495F"/>
    <w:rsid w:val="008374B6"/>
    <w:rsid w:val="00837B72"/>
    <w:rsid w:val="0084249C"/>
    <w:rsid w:val="00844767"/>
    <w:rsid w:val="0084637B"/>
    <w:rsid w:val="0085163B"/>
    <w:rsid w:val="00851C36"/>
    <w:rsid w:val="00851E1B"/>
    <w:rsid w:val="0085460A"/>
    <w:rsid w:val="008564F0"/>
    <w:rsid w:val="0086201E"/>
    <w:rsid w:val="008626FD"/>
    <w:rsid w:val="00862FC6"/>
    <w:rsid w:val="00863080"/>
    <w:rsid w:val="00863A06"/>
    <w:rsid w:val="00864795"/>
    <w:rsid w:val="0086699F"/>
    <w:rsid w:val="00866A22"/>
    <w:rsid w:val="00867703"/>
    <w:rsid w:val="00867AB4"/>
    <w:rsid w:val="008723AB"/>
    <w:rsid w:val="008729B5"/>
    <w:rsid w:val="00873F6D"/>
    <w:rsid w:val="00873FA3"/>
    <w:rsid w:val="0087404B"/>
    <w:rsid w:val="008742B5"/>
    <w:rsid w:val="0087582E"/>
    <w:rsid w:val="00877234"/>
    <w:rsid w:val="00880EAA"/>
    <w:rsid w:val="00882FC0"/>
    <w:rsid w:val="008837E7"/>
    <w:rsid w:val="008840BA"/>
    <w:rsid w:val="0088536B"/>
    <w:rsid w:val="0089687A"/>
    <w:rsid w:val="00896DE2"/>
    <w:rsid w:val="008A07AA"/>
    <w:rsid w:val="008A300F"/>
    <w:rsid w:val="008A59F8"/>
    <w:rsid w:val="008A647C"/>
    <w:rsid w:val="008A6E1B"/>
    <w:rsid w:val="008A71BE"/>
    <w:rsid w:val="008A7D3F"/>
    <w:rsid w:val="008B1D51"/>
    <w:rsid w:val="008B4681"/>
    <w:rsid w:val="008B55E7"/>
    <w:rsid w:val="008B6B0B"/>
    <w:rsid w:val="008B78ED"/>
    <w:rsid w:val="008B7C33"/>
    <w:rsid w:val="008C1CA9"/>
    <w:rsid w:val="008C59A5"/>
    <w:rsid w:val="008C6A24"/>
    <w:rsid w:val="008C70E0"/>
    <w:rsid w:val="008C7962"/>
    <w:rsid w:val="008D0D13"/>
    <w:rsid w:val="008D3A9D"/>
    <w:rsid w:val="008D4CAB"/>
    <w:rsid w:val="008D6E18"/>
    <w:rsid w:val="008E090F"/>
    <w:rsid w:val="008E1BA4"/>
    <w:rsid w:val="008E45AB"/>
    <w:rsid w:val="008E563A"/>
    <w:rsid w:val="008E608F"/>
    <w:rsid w:val="008E68D9"/>
    <w:rsid w:val="008F0312"/>
    <w:rsid w:val="008F1B1E"/>
    <w:rsid w:val="008F28A3"/>
    <w:rsid w:val="008F298C"/>
    <w:rsid w:val="008F34BF"/>
    <w:rsid w:val="008F4FEA"/>
    <w:rsid w:val="00903221"/>
    <w:rsid w:val="0090380F"/>
    <w:rsid w:val="00910FAB"/>
    <w:rsid w:val="009140B2"/>
    <w:rsid w:val="00917AA4"/>
    <w:rsid w:val="00920C1C"/>
    <w:rsid w:val="00920F8B"/>
    <w:rsid w:val="009263DF"/>
    <w:rsid w:val="0092682C"/>
    <w:rsid w:val="00934215"/>
    <w:rsid w:val="009370AB"/>
    <w:rsid w:val="00940F5E"/>
    <w:rsid w:val="009429C3"/>
    <w:rsid w:val="00944F6D"/>
    <w:rsid w:val="009455D9"/>
    <w:rsid w:val="00950AE0"/>
    <w:rsid w:val="0095259E"/>
    <w:rsid w:val="0095357C"/>
    <w:rsid w:val="00953946"/>
    <w:rsid w:val="009550E2"/>
    <w:rsid w:val="00955C05"/>
    <w:rsid w:val="00957E6A"/>
    <w:rsid w:val="0096012F"/>
    <w:rsid w:val="00962359"/>
    <w:rsid w:val="009647A4"/>
    <w:rsid w:val="00964897"/>
    <w:rsid w:val="0097088B"/>
    <w:rsid w:val="009713DD"/>
    <w:rsid w:val="00971E34"/>
    <w:rsid w:val="0097232D"/>
    <w:rsid w:val="00972493"/>
    <w:rsid w:val="00973986"/>
    <w:rsid w:val="00974569"/>
    <w:rsid w:val="009770C9"/>
    <w:rsid w:val="0098198E"/>
    <w:rsid w:val="009907CB"/>
    <w:rsid w:val="00991856"/>
    <w:rsid w:val="00992AA2"/>
    <w:rsid w:val="009932E7"/>
    <w:rsid w:val="009944E3"/>
    <w:rsid w:val="00994739"/>
    <w:rsid w:val="00996AAF"/>
    <w:rsid w:val="00997479"/>
    <w:rsid w:val="009A12FF"/>
    <w:rsid w:val="009A3BFB"/>
    <w:rsid w:val="009A67F2"/>
    <w:rsid w:val="009A6B23"/>
    <w:rsid w:val="009A7545"/>
    <w:rsid w:val="009B0A53"/>
    <w:rsid w:val="009B1E78"/>
    <w:rsid w:val="009B2149"/>
    <w:rsid w:val="009B4E23"/>
    <w:rsid w:val="009B704B"/>
    <w:rsid w:val="009B7A3B"/>
    <w:rsid w:val="009C2D4B"/>
    <w:rsid w:val="009C47DB"/>
    <w:rsid w:val="009C4974"/>
    <w:rsid w:val="009D1395"/>
    <w:rsid w:val="009D1933"/>
    <w:rsid w:val="009D2449"/>
    <w:rsid w:val="009D4053"/>
    <w:rsid w:val="009D41DB"/>
    <w:rsid w:val="009D58F6"/>
    <w:rsid w:val="009D640D"/>
    <w:rsid w:val="009D66AE"/>
    <w:rsid w:val="009D70A4"/>
    <w:rsid w:val="009D7F81"/>
    <w:rsid w:val="009E0B0B"/>
    <w:rsid w:val="009E2548"/>
    <w:rsid w:val="009E74EF"/>
    <w:rsid w:val="009F030F"/>
    <w:rsid w:val="009F03E8"/>
    <w:rsid w:val="009F3154"/>
    <w:rsid w:val="009F6D1B"/>
    <w:rsid w:val="009F7DCB"/>
    <w:rsid w:val="00A00B55"/>
    <w:rsid w:val="00A0273C"/>
    <w:rsid w:val="00A04435"/>
    <w:rsid w:val="00A05286"/>
    <w:rsid w:val="00A05DFE"/>
    <w:rsid w:val="00A103E4"/>
    <w:rsid w:val="00A1370B"/>
    <w:rsid w:val="00A15065"/>
    <w:rsid w:val="00A16C4E"/>
    <w:rsid w:val="00A31AC6"/>
    <w:rsid w:val="00A33709"/>
    <w:rsid w:val="00A3673A"/>
    <w:rsid w:val="00A36A2B"/>
    <w:rsid w:val="00A37B38"/>
    <w:rsid w:val="00A4149B"/>
    <w:rsid w:val="00A42BAF"/>
    <w:rsid w:val="00A465D6"/>
    <w:rsid w:val="00A46E09"/>
    <w:rsid w:val="00A51B54"/>
    <w:rsid w:val="00A52A42"/>
    <w:rsid w:val="00A53DD6"/>
    <w:rsid w:val="00A548A2"/>
    <w:rsid w:val="00A60854"/>
    <w:rsid w:val="00A608B9"/>
    <w:rsid w:val="00A60CD8"/>
    <w:rsid w:val="00A6295D"/>
    <w:rsid w:val="00A62EEE"/>
    <w:rsid w:val="00A63E23"/>
    <w:rsid w:val="00A63FC7"/>
    <w:rsid w:val="00A653A8"/>
    <w:rsid w:val="00A705FB"/>
    <w:rsid w:val="00A745EA"/>
    <w:rsid w:val="00A74E0F"/>
    <w:rsid w:val="00A75312"/>
    <w:rsid w:val="00A76D6B"/>
    <w:rsid w:val="00A77C05"/>
    <w:rsid w:val="00A81806"/>
    <w:rsid w:val="00A82018"/>
    <w:rsid w:val="00A848DC"/>
    <w:rsid w:val="00A85F4F"/>
    <w:rsid w:val="00A87631"/>
    <w:rsid w:val="00A90B24"/>
    <w:rsid w:val="00A966F5"/>
    <w:rsid w:val="00A96B11"/>
    <w:rsid w:val="00AA06A3"/>
    <w:rsid w:val="00AA1F7C"/>
    <w:rsid w:val="00AA29E5"/>
    <w:rsid w:val="00AA3B58"/>
    <w:rsid w:val="00AA42C8"/>
    <w:rsid w:val="00AA5407"/>
    <w:rsid w:val="00AB24FA"/>
    <w:rsid w:val="00AB2D94"/>
    <w:rsid w:val="00AB30AB"/>
    <w:rsid w:val="00AB5D90"/>
    <w:rsid w:val="00AC20B1"/>
    <w:rsid w:val="00AD0C2E"/>
    <w:rsid w:val="00AD33B9"/>
    <w:rsid w:val="00AD4D46"/>
    <w:rsid w:val="00AD4EEC"/>
    <w:rsid w:val="00AE2655"/>
    <w:rsid w:val="00AE7D14"/>
    <w:rsid w:val="00AF1D7A"/>
    <w:rsid w:val="00AF7737"/>
    <w:rsid w:val="00B030A0"/>
    <w:rsid w:val="00B04E6D"/>
    <w:rsid w:val="00B06E56"/>
    <w:rsid w:val="00B072B0"/>
    <w:rsid w:val="00B07BCE"/>
    <w:rsid w:val="00B10E8F"/>
    <w:rsid w:val="00B1135F"/>
    <w:rsid w:val="00B118A6"/>
    <w:rsid w:val="00B16A4C"/>
    <w:rsid w:val="00B17BC6"/>
    <w:rsid w:val="00B17D1A"/>
    <w:rsid w:val="00B2053A"/>
    <w:rsid w:val="00B20F1B"/>
    <w:rsid w:val="00B21063"/>
    <w:rsid w:val="00B2276B"/>
    <w:rsid w:val="00B228B7"/>
    <w:rsid w:val="00B22C51"/>
    <w:rsid w:val="00B255BD"/>
    <w:rsid w:val="00B30ADA"/>
    <w:rsid w:val="00B30ED3"/>
    <w:rsid w:val="00B315AD"/>
    <w:rsid w:val="00B32997"/>
    <w:rsid w:val="00B34414"/>
    <w:rsid w:val="00B3475A"/>
    <w:rsid w:val="00B4038E"/>
    <w:rsid w:val="00B44721"/>
    <w:rsid w:val="00B52FF5"/>
    <w:rsid w:val="00B533FA"/>
    <w:rsid w:val="00B534EF"/>
    <w:rsid w:val="00B541A1"/>
    <w:rsid w:val="00B5675B"/>
    <w:rsid w:val="00B56B24"/>
    <w:rsid w:val="00B57221"/>
    <w:rsid w:val="00B57D4F"/>
    <w:rsid w:val="00B60152"/>
    <w:rsid w:val="00B6047C"/>
    <w:rsid w:val="00B63E7C"/>
    <w:rsid w:val="00B6556C"/>
    <w:rsid w:val="00B7034A"/>
    <w:rsid w:val="00B706ED"/>
    <w:rsid w:val="00B71534"/>
    <w:rsid w:val="00B71BD3"/>
    <w:rsid w:val="00B72F98"/>
    <w:rsid w:val="00B75F57"/>
    <w:rsid w:val="00B76A40"/>
    <w:rsid w:val="00B800DC"/>
    <w:rsid w:val="00B802BD"/>
    <w:rsid w:val="00B8049E"/>
    <w:rsid w:val="00B82D74"/>
    <w:rsid w:val="00B82FBF"/>
    <w:rsid w:val="00B839E7"/>
    <w:rsid w:val="00B84555"/>
    <w:rsid w:val="00B86CE9"/>
    <w:rsid w:val="00BA2EA6"/>
    <w:rsid w:val="00BA31E4"/>
    <w:rsid w:val="00BA40AF"/>
    <w:rsid w:val="00BA4668"/>
    <w:rsid w:val="00BB1B36"/>
    <w:rsid w:val="00BB262E"/>
    <w:rsid w:val="00BB29EB"/>
    <w:rsid w:val="00BB2C01"/>
    <w:rsid w:val="00BB4239"/>
    <w:rsid w:val="00BB4DC6"/>
    <w:rsid w:val="00BB7231"/>
    <w:rsid w:val="00BC0192"/>
    <w:rsid w:val="00BC120E"/>
    <w:rsid w:val="00BC1363"/>
    <w:rsid w:val="00BC1566"/>
    <w:rsid w:val="00BC3FB3"/>
    <w:rsid w:val="00BC5A4B"/>
    <w:rsid w:val="00BC78EB"/>
    <w:rsid w:val="00BD5C6D"/>
    <w:rsid w:val="00BE468C"/>
    <w:rsid w:val="00BE58C5"/>
    <w:rsid w:val="00BE5D35"/>
    <w:rsid w:val="00BF27FE"/>
    <w:rsid w:val="00BF28DB"/>
    <w:rsid w:val="00BF4B60"/>
    <w:rsid w:val="00BF53FA"/>
    <w:rsid w:val="00BF5A79"/>
    <w:rsid w:val="00C04C75"/>
    <w:rsid w:val="00C050EB"/>
    <w:rsid w:val="00C052F7"/>
    <w:rsid w:val="00C056FF"/>
    <w:rsid w:val="00C066C6"/>
    <w:rsid w:val="00C06706"/>
    <w:rsid w:val="00C129EB"/>
    <w:rsid w:val="00C13271"/>
    <w:rsid w:val="00C161B9"/>
    <w:rsid w:val="00C16254"/>
    <w:rsid w:val="00C16905"/>
    <w:rsid w:val="00C16D31"/>
    <w:rsid w:val="00C217E4"/>
    <w:rsid w:val="00C24DA7"/>
    <w:rsid w:val="00C2563D"/>
    <w:rsid w:val="00C340BA"/>
    <w:rsid w:val="00C34232"/>
    <w:rsid w:val="00C34A31"/>
    <w:rsid w:val="00C404DE"/>
    <w:rsid w:val="00C4162B"/>
    <w:rsid w:val="00C43112"/>
    <w:rsid w:val="00C44596"/>
    <w:rsid w:val="00C4724E"/>
    <w:rsid w:val="00C472F0"/>
    <w:rsid w:val="00C47F55"/>
    <w:rsid w:val="00C47FB5"/>
    <w:rsid w:val="00C52250"/>
    <w:rsid w:val="00C5225A"/>
    <w:rsid w:val="00C5458D"/>
    <w:rsid w:val="00C548C3"/>
    <w:rsid w:val="00C67EA5"/>
    <w:rsid w:val="00C71ACF"/>
    <w:rsid w:val="00C72296"/>
    <w:rsid w:val="00C73950"/>
    <w:rsid w:val="00C73EC7"/>
    <w:rsid w:val="00C74CD4"/>
    <w:rsid w:val="00C74D8C"/>
    <w:rsid w:val="00C815A7"/>
    <w:rsid w:val="00C82114"/>
    <w:rsid w:val="00C8304D"/>
    <w:rsid w:val="00C83461"/>
    <w:rsid w:val="00C84871"/>
    <w:rsid w:val="00C87F0D"/>
    <w:rsid w:val="00C90140"/>
    <w:rsid w:val="00C902A7"/>
    <w:rsid w:val="00C9220C"/>
    <w:rsid w:val="00C92B29"/>
    <w:rsid w:val="00C942C6"/>
    <w:rsid w:val="00C965BC"/>
    <w:rsid w:val="00C97487"/>
    <w:rsid w:val="00CA0BB4"/>
    <w:rsid w:val="00CA1361"/>
    <w:rsid w:val="00CA300F"/>
    <w:rsid w:val="00CA588E"/>
    <w:rsid w:val="00CB01A8"/>
    <w:rsid w:val="00CB1F8E"/>
    <w:rsid w:val="00CB2CEF"/>
    <w:rsid w:val="00CB2F30"/>
    <w:rsid w:val="00CB3798"/>
    <w:rsid w:val="00CB4EF5"/>
    <w:rsid w:val="00CC457F"/>
    <w:rsid w:val="00CC56F1"/>
    <w:rsid w:val="00CC61FD"/>
    <w:rsid w:val="00CC71B0"/>
    <w:rsid w:val="00CC7C14"/>
    <w:rsid w:val="00CD0057"/>
    <w:rsid w:val="00CD2992"/>
    <w:rsid w:val="00CE1246"/>
    <w:rsid w:val="00CE2A9E"/>
    <w:rsid w:val="00CE2BDD"/>
    <w:rsid w:val="00CE54B2"/>
    <w:rsid w:val="00CE5AF9"/>
    <w:rsid w:val="00CE7080"/>
    <w:rsid w:val="00CE775C"/>
    <w:rsid w:val="00CE7F03"/>
    <w:rsid w:val="00CF1702"/>
    <w:rsid w:val="00CF1763"/>
    <w:rsid w:val="00CF3FFB"/>
    <w:rsid w:val="00D0126D"/>
    <w:rsid w:val="00D01367"/>
    <w:rsid w:val="00D02518"/>
    <w:rsid w:val="00D03188"/>
    <w:rsid w:val="00D07987"/>
    <w:rsid w:val="00D10194"/>
    <w:rsid w:val="00D12469"/>
    <w:rsid w:val="00D12E23"/>
    <w:rsid w:val="00D13D4D"/>
    <w:rsid w:val="00D14DF8"/>
    <w:rsid w:val="00D152C5"/>
    <w:rsid w:val="00D154FA"/>
    <w:rsid w:val="00D164A1"/>
    <w:rsid w:val="00D16842"/>
    <w:rsid w:val="00D17298"/>
    <w:rsid w:val="00D17B49"/>
    <w:rsid w:val="00D17E80"/>
    <w:rsid w:val="00D22CA0"/>
    <w:rsid w:val="00D25B92"/>
    <w:rsid w:val="00D26FAA"/>
    <w:rsid w:val="00D32344"/>
    <w:rsid w:val="00D347D1"/>
    <w:rsid w:val="00D34FF6"/>
    <w:rsid w:val="00D36EC9"/>
    <w:rsid w:val="00D37571"/>
    <w:rsid w:val="00D407BA"/>
    <w:rsid w:val="00D44B02"/>
    <w:rsid w:val="00D52D3B"/>
    <w:rsid w:val="00D52F2C"/>
    <w:rsid w:val="00D5342D"/>
    <w:rsid w:val="00D538D9"/>
    <w:rsid w:val="00D567D6"/>
    <w:rsid w:val="00D6025F"/>
    <w:rsid w:val="00D611DA"/>
    <w:rsid w:val="00D61D1B"/>
    <w:rsid w:val="00D61D85"/>
    <w:rsid w:val="00D625F1"/>
    <w:rsid w:val="00D629B6"/>
    <w:rsid w:val="00D66015"/>
    <w:rsid w:val="00D73E4A"/>
    <w:rsid w:val="00D74E7B"/>
    <w:rsid w:val="00D758DE"/>
    <w:rsid w:val="00D76988"/>
    <w:rsid w:val="00D77B92"/>
    <w:rsid w:val="00D80C06"/>
    <w:rsid w:val="00D80F0C"/>
    <w:rsid w:val="00D9149D"/>
    <w:rsid w:val="00D92839"/>
    <w:rsid w:val="00D96CA5"/>
    <w:rsid w:val="00D973DA"/>
    <w:rsid w:val="00DA2901"/>
    <w:rsid w:val="00DA468E"/>
    <w:rsid w:val="00DA4E10"/>
    <w:rsid w:val="00DB0839"/>
    <w:rsid w:val="00DB116B"/>
    <w:rsid w:val="00DB7DD2"/>
    <w:rsid w:val="00DC099A"/>
    <w:rsid w:val="00DC27BF"/>
    <w:rsid w:val="00DC3CE3"/>
    <w:rsid w:val="00DC3EF4"/>
    <w:rsid w:val="00DC4E2F"/>
    <w:rsid w:val="00DC6867"/>
    <w:rsid w:val="00DC788C"/>
    <w:rsid w:val="00DD0833"/>
    <w:rsid w:val="00DD0B77"/>
    <w:rsid w:val="00DD2397"/>
    <w:rsid w:val="00DD245A"/>
    <w:rsid w:val="00DD3B41"/>
    <w:rsid w:val="00DD47C8"/>
    <w:rsid w:val="00DE19F9"/>
    <w:rsid w:val="00DE23A7"/>
    <w:rsid w:val="00DE3469"/>
    <w:rsid w:val="00DE3A1A"/>
    <w:rsid w:val="00DE5A2F"/>
    <w:rsid w:val="00DE79A8"/>
    <w:rsid w:val="00DF089E"/>
    <w:rsid w:val="00DF16DC"/>
    <w:rsid w:val="00DF2DB3"/>
    <w:rsid w:val="00DF3A45"/>
    <w:rsid w:val="00DF3D63"/>
    <w:rsid w:val="00DF58FF"/>
    <w:rsid w:val="00DF6DE3"/>
    <w:rsid w:val="00DF6F84"/>
    <w:rsid w:val="00DF7EBA"/>
    <w:rsid w:val="00E04C32"/>
    <w:rsid w:val="00E110F7"/>
    <w:rsid w:val="00E11938"/>
    <w:rsid w:val="00E123E5"/>
    <w:rsid w:val="00E20F8E"/>
    <w:rsid w:val="00E21586"/>
    <w:rsid w:val="00E23046"/>
    <w:rsid w:val="00E238F1"/>
    <w:rsid w:val="00E27DA9"/>
    <w:rsid w:val="00E303B7"/>
    <w:rsid w:val="00E3093C"/>
    <w:rsid w:val="00E315B5"/>
    <w:rsid w:val="00E318C1"/>
    <w:rsid w:val="00E32ABD"/>
    <w:rsid w:val="00E338A3"/>
    <w:rsid w:val="00E33E72"/>
    <w:rsid w:val="00E36917"/>
    <w:rsid w:val="00E41806"/>
    <w:rsid w:val="00E43F36"/>
    <w:rsid w:val="00E46421"/>
    <w:rsid w:val="00E47303"/>
    <w:rsid w:val="00E4786D"/>
    <w:rsid w:val="00E51D65"/>
    <w:rsid w:val="00E52603"/>
    <w:rsid w:val="00E52CD5"/>
    <w:rsid w:val="00E55243"/>
    <w:rsid w:val="00E565AC"/>
    <w:rsid w:val="00E56A85"/>
    <w:rsid w:val="00E56C04"/>
    <w:rsid w:val="00E57407"/>
    <w:rsid w:val="00E7088D"/>
    <w:rsid w:val="00E712F8"/>
    <w:rsid w:val="00E763B4"/>
    <w:rsid w:val="00E80349"/>
    <w:rsid w:val="00E80DA0"/>
    <w:rsid w:val="00E815AD"/>
    <w:rsid w:val="00E831CE"/>
    <w:rsid w:val="00E846C2"/>
    <w:rsid w:val="00E85BA4"/>
    <w:rsid w:val="00E86AFC"/>
    <w:rsid w:val="00E879DD"/>
    <w:rsid w:val="00E91B8D"/>
    <w:rsid w:val="00E92F62"/>
    <w:rsid w:val="00E9494F"/>
    <w:rsid w:val="00E95577"/>
    <w:rsid w:val="00E97B11"/>
    <w:rsid w:val="00EA23C6"/>
    <w:rsid w:val="00EA37FC"/>
    <w:rsid w:val="00EA46EC"/>
    <w:rsid w:val="00EA7337"/>
    <w:rsid w:val="00EA76DA"/>
    <w:rsid w:val="00EA778C"/>
    <w:rsid w:val="00EB00FE"/>
    <w:rsid w:val="00EB117C"/>
    <w:rsid w:val="00EB1D73"/>
    <w:rsid w:val="00EB3FCD"/>
    <w:rsid w:val="00EB4E03"/>
    <w:rsid w:val="00EB59FF"/>
    <w:rsid w:val="00EB5C7C"/>
    <w:rsid w:val="00EB61E5"/>
    <w:rsid w:val="00EB68EC"/>
    <w:rsid w:val="00EB7194"/>
    <w:rsid w:val="00EC1914"/>
    <w:rsid w:val="00EC4702"/>
    <w:rsid w:val="00ED4A3E"/>
    <w:rsid w:val="00ED6691"/>
    <w:rsid w:val="00ED6DE1"/>
    <w:rsid w:val="00EE590A"/>
    <w:rsid w:val="00EE5A31"/>
    <w:rsid w:val="00EE646C"/>
    <w:rsid w:val="00EE65FC"/>
    <w:rsid w:val="00EE7DFC"/>
    <w:rsid w:val="00EF1CB7"/>
    <w:rsid w:val="00EF2D38"/>
    <w:rsid w:val="00EF4A39"/>
    <w:rsid w:val="00EF4B54"/>
    <w:rsid w:val="00EF4E2D"/>
    <w:rsid w:val="00EF50E7"/>
    <w:rsid w:val="00EF5A78"/>
    <w:rsid w:val="00EF6971"/>
    <w:rsid w:val="00EF6BDE"/>
    <w:rsid w:val="00EF72A3"/>
    <w:rsid w:val="00F0004C"/>
    <w:rsid w:val="00F00B06"/>
    <w:rsid w:val="00F01D87"/>
    <w:rsid w:val="00F0214D"/>
    <w:rsid w:val="00F024EB"/>
    <w:rsid w:val="00F0304A"/>
    <w:rsid w:val="00F0372E"/>
    <w:rsid w:val="00F073BB"/>
    <w:rsid w:val="00F108B5"/>
    <w:rsid w:val="00F165A7"/>
    <w:rsid w:val="00F16863"/>
    <w:rsid w:val="00F16A5A"/>
    <w:rsid w:val="00F231BF"/>
    <w:rsid w:val="00F23F2F"/>
    <w:rsid w:val="00F277A7"/>
    <w:rsid w:val="00F30519"/>
    <w:rsid w:val="00F30745"/>
    <w:rsid w:val="00F3355E"/>
    <w:rsid w:val="00F348FD"/>
    <w:rsid w:val="00F36873"/>
    <w:rsid w:val="00F3729D"/>
    <w:rsid w:val="00F43749"/>
    <w:rsid w:val="00F441AD"/>
    <w:rsid w:val="00F448D5"/>
    <w:rsid w:val="00F44B06"/>
    <w:rsid w:val="00F506EC"/>
    <w:rsid w:val="00F5175B"/>
    <w:rsid w:val="00F5373C"/>
    <w:rsid w:val="00F545A5"/>
    <w:rsid w:val="00F55D3A"/>
    <w:rsid w:val="00F57854"/>
    <w:rsid w:val="00F62202"/>
    <w:rsid w:val="00F62D76"/>
    <w:rsid w:val="00F634DE"/>
    <w:rsid w:val="00F6436B"/>
    <w:rsid w:val="00F653D5"/>
    <w:rsid w:val="00F657C8"/>
    <w:rsid w:val="00F70C6A"/>
    <w:rsid w:val="00F73215"/>
    <w:rsid w:val="00F7332D"/>
    <w:rsid w:val="00F744AD"/>
    <w:rsid w:val="00F76C99"/>
    <w:rsid w:val="00F7711B"/>
    <w:rsid w:val="00F81281"/>
    <w:rsid w:val="00F8155B"/>
    <w:rsid w:val="00F82ECA"/>
    <w:rsid w:val="00F839A7"/>
    <w:rsid w:val="00F83B9F"/>
    <w:rsid w:val="00F844F0"/>
    <w:rsid w:val="00F85954"/>
    <w:rsid w:val="00F866AF"/>
    <w:rsid w:val="00F90D48"/>
    <w:rsid w:val="00F92EF9"/>
    <w:rsid w:val="00F93523"/>
    <w:rsid w:val="00FA3ED4"/>
    <w:rsid w:val="00FA4295"/>
    <w:rsid w:val="00FA7C44"/>
    <w:rsid w:val="00FB050F"/>
    <w:rsid w:val="00FB2503"/>
    <w:rsid w:val="00FB4E39"/>
    <w:rsid w:val="00FB6846"/>
    <w:rsid w:val="00FC1C90"/>
    <w:rsid w:val="00FC284B"/>
    <w:rsid w:val="00FC3069"/>
    <w:rsid w:val="00FC60C9"/>
    <w:rsid w:val="00FC762A"/>
    <w:rsid w:val="00FC7CBB"/>
    <w:rsid w:val="00FD30B0"/>
    <w:rsid w:val="00FD44C5"/>
    <w:rsid w:val="00FD766A"/>
    <w:rsid w:val="00FE20E2"/>
    <w:rsid w:val="00FE2F6B"/>
    <w:rsid w:val="00FE62D1"/>
    <w:rsid w:val="00FF02CA"/>
    <w:rsid w:val="00FF143F"/>
    <w:rsid w:val="00FF264A"/>
    <w:rsid w:val="00FF348F"/>
    <w:rsid w:val="00FF4056"/>
    <w:rsid w:val="00FF5411"/>
    <w:rsid w:val="00FF6793"/>
    <w:rsid w:val="040580BF"/>
    <w:rsid w:val="0817CF5E"/>
    <w:rsid w:val="09E6C45F"/>
    <w:rsid w:val="1128B2F3"/>
    <w:rsid w:val="16BE1B9E"/>
    <w:rsid w:val="1797F477"/>
    <w:rsid w:val="1B545913"/>
    <w:rsid w:val="1E8BF9D5"/>
    <w:rsid w:val="1FFC3294"/>
    <w:rsid w:val="24FB3B59"/>
    <w:rsid w:val="25CDE869"/>
    <w:rsid w:val="2951D628"/>
    <w:rsid w:val="2E5F7734"/>
    <w:rsid w:val="3DDDE341"/>
    <w:rsid w:val="40B1D60C"/>
    <w:rsid w:val="45023F3E"/>
    <w:rsid w:val="469E0F9F"/>
    <w:rsid w:val="51A99633"/>
    <w:rsid w:val="54A7108E"/>
    <w:rsid w:val="57229BEC"/>
    <w:rsid w:val="5829D09C"/>
    <w:rsid w:val="588EAC44"/>
    <w:rsid w:val="5C623F22"/>
    <w:rsid w:val="5D954207"/>
    <w:rsid w:val="5FE10D5C"/>
    <w:rsid w:val="66F7C4D6"/>
    <w:rsid w:val="68939537"/>
    <w:rsid w:val="6F02D6BB"/>
    <w:rsid w:val="6F547513"/>
    <w:rsid w:val="723A777D"/>
    <w:rsid w:val="7270C79F"/>
    <w:rsid w:val="72D1D2C5"/>
    <w:rsid w:val="7572183F"/>
    <w:rsid w:val="7A78AE02"/>
    <w:rsid w:val="7D0053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white">
      <v:fill color="white"/>
    </o:shapedefaults>
    <o:shapelayout v:ext="edit">
      <o:idmap v:ext="edit" data="2"/>
    </o:shapelayout>
  </w:shapeDefaults>
  <w:decimalSymbol w:val="."/>
  <w:listSeparator w:val=","/>
  <w14:docId w14:val="0E2C3E38"/>
  <w15:docId w15:val="{E071CEF1-4B16-408B-895C-41599ED8A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en-US" w:bidi="ar-SA"/>
      </w:rPr>
    </w:rPrDefault>
    <w:pPrDefault/>
  </w:docDefaults>
  <w:latentStyles w:defLockedState="0" w:defUIPriority="99" w:defSemiHidden="0" w:defUnhideWhenUsed="0" w:defQFormat="0" w:count="376">
    <w:lsdException w:name="Normal" w:uiPriority="0"/>
    <w:lsdException w:name="heading 1" w:locked="1" w:uiPriority="0"/>
    <w:lsdException w:name="heading 2" w:locked="1" w:semiHidden="1" w:uiPriority="0" w:unhideWhenUsed="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locked="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locked="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0" w:qFormat="1"/>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0"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9B2149"/>
    <w:rPr>
      <w:sz w:val="24"/>
      <w:szCs w:val="24"/>
    </w:rPr>
  </w:style>
  <w:style w:type="paragraph" w:styleId="Heading1">
    <w:name w:val="heading 1"/>
    <w:basedOn w:val="Normal"/>
    <w:next w:val="Normal"/>
    <w:link w:val="Heading1Char"/>
    <w:semiHidden/>
    <w:locked/>
    <w:rsid w:val="0021081C"/>
    <w:pPr>
      <w:keepNext/>
      <w:numPr>
        <w:numId w:val="1"/>
      </w:numPr>
      <w:shd w:val="clear" w:color="auto" w:fill="0C0C0C"/>
      <w:spacing w:after="360"/>
      <w:jc w:val="center"/>
      <w:outlineLvl w:val="0"/>
    </w:pPr>
    <w:rPr>
      <w:rFonts w:ascii="Arial" w:eastAsia="Arial Unicode MS" w:hAnsi="Arial"/>
      <w:b/>
      <w:color w:val="FFFFFF"/>
      <w:szCs w:val="20"/>
    </w:rPr>
  </w:style>
  <w:style w:type="paragraph" w:styleId="Heading2">
    <w:name w:val="heading 2"/>
    <w:aliases w:val="First-Level Heading,Appendix,Heading 2 sec head,Section WC,Part title"/>
    <w:basedOn w:val="Normal"/>
    <w:next w:val="Normal"/>
    <w:link w:val="Heading2Char"/>
    <w:semiHidden/>
    <w:locked/>
    <w:rsid w:val="0021081C"/>
    <w:pPr>
      <w:keepNext/>
      <w:numPr>
        <w:ilvl w:val="1"/>
        <w:numId w:val="1"/>
      </w:numPr>
      <w:tabs>
        <w:tab w:val="left" w:pos="720"/>
      </w:tabs>
      <w:spacing w:before="360" w:after="240"/>
      <w:jc w:val="both"/>
      <w:outlineLvl w:val="1"/>
    </w:pPr>
    <w:rPr>
      <w:rFonts w:eastAsia="Arial Unicode MS"/>
      <w:b/>
      <w:szCs w:val="20"/>
    </w:rPr>
  </w:style>
  <w:style w:type="paragraph" w:styleId="Heading3">
    <w:name w:val="heading 3"/>
    <w:aliases w:val="Second-Level Heading"/>
    <w:basedOn w:val="Normal"/>
    <w:next w:val="Normal"/>
    <w:link w:val="Heading3Char"/>
    <w:semiHidden/>
    <w:locked/>
    <w:rsid w:val="0021081C"/>
    <w:pPr>
      <w:keepNext/>
      <w:numPr>
        <w:ilvl w:val="2"/>
        <w:numId w:val="1"/>
      </w:numPr>
      <w:spacing w:after="120"/>
      <w:jc w:val="both"/>
      <w:outlineLvl w:val="2"/>
    </w:pPr>
    <w:rPr>
      <w:rFonts w:eastAsia="Arial Unicode MS"/>
      <w:b/>
      <w:szCs w:val="20"/>
      <w:u w:val="single"/>
    </w:rPr>
  </w:style>
  <w:style w:type="paragraph" w:styleId="Heading4">
    <w:name w:val="heading 4"/>
    <w:next w:val="Normal"/>
    <w:link w:val="Heading4Char"/>
    <w:semiHidden/>
    <w:locked/>
    <w:rsid w:val="000B4F36"/>
    <w:pPr>
      <w:keepNext/>
      <w:numPr>
        <w:ilvl w:val="3"/>
        <w:numId w:val="1"/>
      </w:numPr>
      <w:outlineLvl w:val="3"/>
    </w:pPr>
    <w:rPr>
      <w:b/>
      <w:bCs/>
      <w:sz w:val="24"/>
      <w:szCs w:val="24"/>
    </w:rPr>
  </w:style>
  <w:style w:type="paragraph" w:styleId="Heading5">
    <w:name w:val="heading 5"/>
    <w:basedOn w:val="Normal"/>
    <w:next w:val="Normal"/>
    <w:link w:val="Heading5Char"/>
    <w:semiHidden/>
    <w:locked/>
    <w:rsid w:val="0021081C"/>
    <w:pPr>
      <w:keepNext/>
      <w:numPr>
        <w:ilvl w:val="4"/>
        <w:numId w:val="1"/>
      </w:numPr>
      <w:spacing w:after="120"/>
      <w:outlineLvl w:val="4"/>
    </w:pPr>
    <w:rPr>
      <w:b/>
      <w:bCs/>
      <w:sz w:val="22"/>
    </w:rPr>
  </w:style>
  <w:style w:type="paragraph" w:styleId="Heading6">
    <w:name w:val="heading 6"/>
    <w:aliases w:val="Main Head"/>
    <w:basedOn w:val="Normal"/>
    <w:next w:val="Normal"/>
    <w:link w:val="Heading6Char"/>
    <w:semiHidden/>
    <w:locked/>
    <w:rsid w:val="0021081C"/>
    <w:pPr>
      <w:keepNext/>
      <w:numPr>
        <w:ilvl w:val="5"/>
        <w:numId w:val="1"/>
      </w:numPr>
      <w:jc w:val="both"/>
      <w:outlineLvl w:val="5"/>
    </w:pPr>
    <w:rPr>
      <w:rFonts w:eastAsia="Arial Unicode MS"/>
      <w:b/>
      <w:i/>
      <w:color w:val="FF0000"/>
      <w:szCs w:val="20"/>
    </w:rPr>
  </w:style>
  <w:style w:type="paragraph" w:styleId="Heading7">
    <w:name w:val="heading 7"/>
    <w:basedOn w:val="Normal"/>
    <w:next w:val="Normal"/>
    <w:link w:val="Heading7Char"/>
    <w:semiHidden/>
    <w:locked/>
    <w:rsid w:val="0021081C"/>
    <w:pPr>
      <w:keepNext/>
      <w:numPr>
        <w:ilvl w:val="6"/>
        <w:numId w:val="1"/>
      </w:numPr>
      <w:tabs>
        <w:tab w:val="left" w:pos="2700"/>
        <w:tab w:val="left" w:pos="5040"/>
      </w:tabs>
      <w:spacing w:before="360" w:after="320"/>
      <w:jc w:val="both"/>
      <w:outlineLvl w:val="6"/>
    </w:pPr>
    <w:rPr>
      <w:b/>
      <w:bCs/>
    </w:rPr>
  </w:style>
  <w:style w:type="paragraph" w:styleId="Heading8">
    <w:name w:val="heading 8"/>
    <w:basedOn w:val="Normal"/>
    <w:next w:val="Normal"/>
    <w:link w:val="Heading8Char"/>
    <w:semiHidden/>
    <w:locked/>
    <w:rsid w:val="0021081C"/>
    <w:pPr>
      <w:keepNext/>
      <w:numPr>
        <w:ilvl w:val="7"/>
        <w:numId w:val="1"/>
      </w:numPr>
      <w:spacing w:after="120"/>
      <w:outlineLvl w:val="7"/>
    </w:pPr>
    <w:rPr>
      <w:i/>
      <w:iCs/>
      <w:sz w:val="22"/>
    </w:rPr>
  </w:style>
  <w:style w:type="paragraph" w:styleId="Heading9">
    <w:name w:val="heading 9"/>
    <w:basedOn w:val="Normal"/>
    <w:next w:val="Normal"/>
    <w:link w:val="Heading9Char"/>
    <w:semiHidden/>
    <w:locked/>
    <w:rsid w:val="0021081C"/>
    <w:pPr>
      <w:keepNext/>
      <w:numPr>
        <w:ilvl w:val="8"/>
        <w:numId w:val="1"/>
      </w:numPr>
      <w:tabs>
        <w:tab w:val="left" w:pos="3960"/>
      </w:tabs>
      <w:spacing w:before="24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semiHidden/>
    <w:rsid w:val="00FD30B0"/>
    <w:rPr>
      <w:rFonts w:ascii="Arial" w:eastAsia="Arial Unicode MS" w:hAnsi="Arial"/>
      <w:b/>
      <w:color w:val="FFFFFF"/>
      <w:sz w:val="24"/>
      <w:shd w:val="clear" w:color="auto" w:fill="0C0C0C"/>
    </w:rPr>
  </w:style>
  <w:style w:type="character" w:customStyle="1" w:styleId="Heading2Char">
    <w:name w:val="Heading 2 Char"/>
    <w:aliases w:val="First-Level Heading Char,Appendix Char,Heading 2 sec head Char,Section WC Char,Part title Char"/>
    <w:link w:val="Heading2"/>
    <w:semiHidden/>
    <w:rsid w:val="00FD30B0"/>
    <w:rPr>
      <w:rFonts w:eastAsia="Arial Unicode MS"/>
      <w:b/>
      <w:sz w:val="24"/>
    </w:rPr>
  </w:style>
  <w:style w:type="character" w:customStyle="1" w:styleId="Heading3Char">
    <w:name w:val="Heading 3 Char"/>
    <w:aliases w:val="Second-Level Heading Char"/>
    <w:link w:val="Heading3"/>
    <w:semiHidden/>
    <w:rsid w:val="00FD30B0"/>
    <w:rPr>
      <w:rFonts w:eastAsia="Arial Unicode MS"/>
      <w:b/>
      <w:sz w:val="24"/>
      <w:u w:val="single"/>
    </w:rPr>
  </w:style>
  <w:style w:type="character" w:customStyle="1" w:styleId="Heading4Char">
    <w:name w:val="Heading 4 Char"/>
    <w:link w:val="Heading4"/>
    <w:semiHidden/>
    <w:rsid w:val="00FD30B0"/>
    <w:rPr>
      <w:b/>
      <w:bCs/>
      <w:sz w:val="24"/>
      <w:szCs w:val="24"/>
    </w:rPr>
  </w:style>
  <w:style w:type="character" w:customStyle="1" w:styleId="Heading5Char">
    <w:name w:val="Heading 5 Char"/>
    <w:link w:val="Heading5"/>
    <w:semiHidden/>
    <w:rsid w:val="00FD30B0"/>
    <w:rPr>
      <w:b/>
      <w:bCs/>
      <w:sz w:val="22"/>
      <w:szCs w:val="24"/>
    </w:rPr>
  </w:style>
  <w:style w:type="character" w:customStyle="1" w:styleId="Heading6Char">
    <w:name w:val="Heading 6 Char"/>
    <w:aliases w:val="Main Head Char"/>
    <w:link w:val="Heading6"/>
    <w:semiHidden/>
    <w:rsid w:val="00FD30B0"/>
    <w:rPr>
      <w:rFonts w:eastAsia="Arial Unicode MS"/>
      <w:b/>
      <w:i/>
      <w:color w:val="FF0000"/>
      <w:sz w:val="24"/>
    </w:rPr>
  </w:style>
  <w:style w:type="character" w:customStyle="1" w:styleId="Heading7Char">
    <w:name w:val="Heading 7 Char"/>
    <w:link w:val="Heading7"/>
    <w:semiHidden/>
    <w:rsid w:val="00FD30B0"/>
    <w:rPr>
      <w:b/>
      <w:bCs/>
      <w:sz w:val="24"/>
      <w:szCs w:val="24"/>
    </w:rPr>
  </w:style>
  <w:style w:type="character" w:customStyle="1" w:styleId="Heading8Char">
    <w:name w:val="Heading 8 Char"/>
    <w:link w:val="Heading8"/>
    <w:semiHidden/>
    <w:rsid w:val="00FD30B0"/>
    <w:rPr>
      <w:i/>
      <w:iCs/>
      <w:sz w:val="22"/>
      <w:szCs w:val="24"/>
    </w:rPr>
  </w:style>
  <w:style w:type="character" w:customStyle="1" w:styleId="Heading9Char">
    <w:name w:val="Heading 9 Char"/>
    <w:link w:val="Heading9"/>
    <w:semiHidden/>
    <w:rsid w:val="00FD30B0"/>
    <w:rPr>
      <w:b/>
      <w:bCs/>
      <w:sz w:val="24"/>
      <w:szCs w:val="24"/>
    </w:rPr>
  </w:style>
  <w:style w:type="paragraph" w:customStyle="1" w:styleId="ATAHeadingLevel1">
    <w:name w:val="ATA Heading Level 1"/>
    <w:next w:val="ATABody"/>
    <w:link w:val="ATAHeadingLevel1Char"/>
    <w:rsid w:val="00EA23C6"/>
    <w:pPr>
      <w:keepNext/>
      <w:spacing w:before="180" w:after="60"/>
      <w:outlineLvl w:val="0"/>
    </w:pPr>
    <w:rPr>
      <w:rFonts w:ascii="Cambria" w:hAnsi="Cambria"/>
      <w:b/>
      <w:sz w:val="24"/>
      <w:szCs w:val="24"/>
      <w:u w:val="single"/>
    </w:rPr>
  </w:style>
  <w:style w:type="paragraph" w:customStyle="1" w:styleId="ATABody">
    <w:name w:val="ATA Body"/>
    <w:link w:val="ATABodyChar"/>
    <w:qFormat/>
    <w:rsid w:val="00476D74"/>
    <w:rPr>
      <w:rFonts w:ascii="Cambria" w:hAnsi="Cambria"/>
      <w:sz w:val="24"/>
      <w:szCs w:val="24"/>
    </w:rPr>
  </w:style>
  <w:style w:type="character" w:customStyle="1" w:styleId="ATABodyChar">
    <w:name w:val="ATA Body Char"/>
    <w:link w:val="ATABody"/>
    <w:locked/>
    <w:rsid w:val="00476D74"/>
    <w:rPr>
      <w:rFonts w:ascii="Cambria" w:hAnsi="Cambria"/>
      <w:sz w:val="24"/>
      <w:szCs w:val="24"/>
    </w:rPr>
  </w:style>
  <w:style w:type="character" w:customStyle="1" w:styleId="ATAHeadingLevel1Char">
    <w:name w:val="ATA Heading Level 1 Char"/>
    <w:link w:val="ATAHeadingLevel1"/>
    <w:rsid w:val="00EA23C6"/>
    <w:rPr>
      <w:rFonts w:ascii="Cambria" w:hAnsi="Cambria"/>
      <w:b/>
      <w:sz w:val="24"/>
      <w:szCs w:val="24"/>
      <w:u w:val="single"/>
    </w:rPr>
  </w:style>
  <w:style w:type="character" w:customStyle="1" w:styleId="ATADirections">
    <w:name w:val="ATA Directions"/>
    <w:uiPriority w:val="34"/>
    <w:qFormat/>
    <w:rsid w:val="00585D07"/>
    <w:rPr>
      <w:rFonts w:ascii="Helvetica" w:hAnsi="Helvetica"/>
      <w:b/>
      <w:color w:val="B79000" w:themeColor="accent2" w:themeShade="BF"/>
      <w:sz w:val="20"/>
    </w:rPr>
  </w:style>
  <w:style w:type="paragraph" w:customStyle="1" w:styleId="ATAFacNoteHeading">
    <w:name w:val="ATA Fac Note Heading"/>
    <w:next w:val="ATAFacNoteLevel1"/>
    <w:link w:val="ATAFacNoteHeadingChar"/>
    <w:rsid w:val="00476D74"/>
    <w:pPr>
      <w:pBdr>
        <w:top w:val="single" w:sz="2" w:space="0" w:color="5B5B5B"/>
      </w:pBdr>
    </w:pPr>
    <w:rPr>
      <w:rFonts w:ascii="Cambria" w:hAnsi="Cambria"/>
      <w:b/>
      <w:sz w:val="24"/>
      <w:szCs w:val="24"/>
    </w:rPr>
  </w:style>
  <w:style w:type="character" w:customStyle="1" w:styleId="ATAFacNoteHeadingChar">
    <w:name w:val="ATA Fac Note Heading Char"/>
    <w:link w:val="ATAFacNoteHeading"/>
    <w:locked/>
    <w:rsid w:val="00476D74"/>
    <w:rPr>
      <w:rFonts w:ascii="Cambria" w:hAnsi="Cambria"/>
      <w:b/>
      <w:sz w:val="24"/>
      <w:szCs w:val="24"/>
    </w:rPr>
  </w:style>
  <w:style w:type="paragraph" w:customStyle="1" w:styleId="ATAFacNoteLevel2">
    <w:name w:val="ATA Fac Note Level 2"/>
    <w:basedOn w:val="ATAFacNoteLevel1"/>
    <w:link w:val="ATAFacNoteLevel2Char"/>
    <w:rsid w:val="003E4791"/>
  </w:style>
  <w:style w:type="paragraph" w:customStyle="1" w:styleId="ATABodyBulletLevel02">
    <w:name w:val="ATA Body Bullet Level 02"/>
    <w:basedOn w:val="Normal"/>
    <w:link w:val="ATABodyBulletLevel02Char"/>
    <w:rsid w:val="00264A72"/>
    <w:pPr>
      <w:numPr>
        <w:numId w:val="2"/>
      </w:numPr>
    </w:pPr>
    <w:rPr>
      <w:rFonts w:ascii="Cambria" w:eastAsia="MS PGothic" w:hAnsi="Cambria"/>
      <w:bCs/>
      <w:color w:val="000000"/>
    </w:rPr>
  </w:style>
  <w:style w:type="paragraph" w:styleId="BalloonText">
    <w:name w:val="Balloon Text"/>
    <w:basedOn w:val="Normal"/>
    <w:link w:val="BalloonTextChar"/>
    <w:uiPriority w:val="99"/>
    <w:semiHidden/>
    <w:unhideWhenUsed/>
    <w:rsid w:val="00775D9C"/>
    <w:rPr>
      <w:rFonts w:ascii="Tahoma" w:hAnsi="Tahoma" w:cs="Tahoma"/>
      <w:sz w:val="16"/>
      <w:szCs w:val="16"/>
    </w:rPr>
  </w:style>
  <w:style w:type="character" w:customStyle="1" w:styleId="BalloonTextChar">
    <w:name w:val="Balloon Text Char"/>
    <w:link w:val="BalloonText"/>
    <w:uiPriority w:val="99"/>
    <w:semiHidden/>
    <w:rsid w:val="00775D9C"/>
    <w:rPr>
      <w:rFonts w:ascii="Tahoma" w:hAnsi="Tahoma" w:cs="Tahoma"/>
      <w:sz w:val="16"/>
      <w:szCs w:val="16"/>
    </w:rPr>
  </w:style>
  <w:style w:type="paragraph" w:customStyle="1" w:styleId="ATAHeadingLevel2">
    <w:name w:val="ATA Heading Level 2"/>
    <w:basedOn w:val="ATAHeadingLevel1"/>
    <w:next w:val="ATABody"/>
    <w:link w:val="ATAHeadingLevel2Char"/>
    <w:rsid w:val="00EA23C6"/>
    <w:pPr>
      <w:outlineLvl w:val="1"/>
    </w:pPr>
    <w:rPr>
      <w:u w:val="none"/>
    </w:rPr>
  </w:style>
  <w:style w:type="paragraph" w:customStyle="1" w:styleId="ATAHeadingLevel3">
    <w:name w:val="ATA Heading Level 3"/>
    <w:next w:val="ATABody"/>
    <w:link w:val="ATAHeadingLevel3Char"/>
    <w:rsid w:val="00EA23C6"/>
    <w:pPr>
      <w:keepNext/>
      <w:spacing w:before="180" w:after="60"/>
    </w:pPr>
    <w:rPr>
      <w:rFonts w:ascii="Cambria" w:hAnsi="Cambria"/>
      <w:sz w:val="24"/>
      <w:szCs w:val="24"/>
    </w:rPr>
  </w:style>
  <w:style w:type="character" w:customStyle="1" w:styleId="ATAHeadingLevel2Char">
    <w:name w:val="ATA Heading Level 2 Char"/>
    <w:link w:val="ATAHeadingLevel2"/>
    <w:rsid w:val="00FD30B0"/>
    <w:rPr>
      <w:rFonts w:ascii="Cambria" w:hAnsi="Cambria"/>
      <w:b/>
      <w:sz w:val="24"/>
      <w:szCs w:val="24"/>
      <w:u w:val="single"/>
    </w:rPr>
  </w:style>
  <w:style w:type="character" w:customStyle="1" w:styleId="ATAFacNoteLevel2Char">
    <w:name w:val="ATA Fac Note Level 2 Char"/>
    <w:basedOn w:val="ATAFacNoteLevel1Char"/>
    <w:link w:val="ATAFacNoteLevel2"/>
    <w:rsid w:val="003E4791"/>
    <w:rPr>
      <w:rFonts w:ascii="Cambria" w:hAnsi="Cambria"/>
      <w:color w:val="000000"/>
      <w:sz w:val="24"/>
      <w:szCs w:val="24"/>
    </w:rPr>
  </w:style>
  <w:style w:type="character" w:customStyle="1" w:styleId="ATAHeadingLevel3Char">
    <w:name w:val="ATA Heading Level 3 Char"/>
    <w:link w:val="ATAHeadingLevel3"/>
    <w:rsid w:val="00FD30B0"/>
    <w:rPr>
      <w:rFonts w:ascii="Cambria" w:hAnsi="Cambria"/>
      <w:sz w:val="24"/>
      <w:szCs w:val="24"/>
    </w:rPr>
  </w:style>
  <w:style w:type="paragraph" w:styleId="CommentSubject">
    <w:name w:val="annotation subject"/>
    <w:basedOn w:val="Normal"/>
    <w:link w:val="CommentSubjectChar"/>
    <w:semiHidden/>
    <w:unhideWhenUsed/>
    <w:rsid w:val="0021081C"/>
    <w:rPr>
      <w:b/>
      <w:bCs/>
      <w:sz w:val="20"/>
      <w:szCs w:val="20"/>
    </w:rPr>
  </w:style>
  <w:style w:type="character" w:customStyle="1" w:styleId="CommentSubjectChar">
    <w:name w:val="Comment Subject Char"/>
    <w:link w:val="CommentSubject"/>
    <w:uiPriority w:val="99"/>
    <w:semiHidden/>
    <w:rsid w:val="0021081C"/>
    <w:rPr>
      <w:b/>
      <w:bCs/>
    </w:rPr>
  </w:style>
  <w:style w:type="paragraph" w:styleId="Revision">
    <w:name w:val="Revision"/>
    <w:hidden/>
    <w:uiPriority w:val="99"/>
    <w:semiHidden/>
    <w:rsid w:val="00F634DE"/>
    <w:rPr>
      <w:sz w:val="24"/>
      <w:szCs w:val="24"/>
    </w:rPr>
  </w:style>
  <w:style w:type="paragraph" w:customStyle="1" w:styleId="ATAHeadingLevel4">
    <w:name w:val="ATA Heading Level 4"/>
    <w:next w:val="ATABody"/>
    <w:link w:val="ATAHeadingLevel4Char"/>
    <w:rsid w:val="00EA23C6"/>
    <w:pPr>
      <w:spacing w:before="180" w:after="60"/>
    </w:pPr>
    <w:rPr>
      <w:rFonts w:ascii="Cambria" w:hAnsi="Cambria"/>
      <w:i/>
      <w:sz w:val="24"/>
      <w:szCs w:val="24"/>
    </w:rPr>
  </w:style>
  <w:style w:type="paragraph" w:customStyle="1" w:styleId="ATAHeader">
    <w:name w:val="ATA Header"/>
    <w:link w:val="ATAHeaderChar"/>
    <w:qFormat/>
    <w:rsid w:val="00456B51"/>
    <w:pPr>
      <w:tabs>
        <w:tab w:val="left" w:pos="0"/>
        <w:tab w:val="right" w:pos="9720"/>
      </w:tabs>
    </w:pPr>
    <w:rPr>
      <w:rFonts w:ascii="Arial" w:hAnsi="Arial"/>
      <w:sz w:val="18"/>
      <w:szCs w:val="18"/>
    </w:rPr>
  </w:style>
  <w:style w:type="paragraph" w:styleId="NormalWeb">
    <w:name w:val="Normal (Web)"/>
    <w:basedOn w:val="Normal"/>
    <w:uiPriority w:val="99"/>
    <w:semiHidden/>
    <w:unhideWhenUsed/>
    <w:rsid w:val="00EF6BDE"/>
    <w:pPr>
      <w:spacing w:before="100" w:beforeAutospacing="1" w:after="100" w:afterAutospacing="1"/>
    </w:pPr>
  </w:style>
  <w:style w:type="paragraph" w:customStyle="1" w:styleId="ATAFacNoteLevel1">
    <w:name w:val="ATA Fac Note Level 1"/>
    <w:link w:val="ATAFacNoteLevel1Char"/>
    <w:rsid w:val="00476D74"/>
    <w:rPr>
      <w:rFonts w:ascii="Cambria" w:hAnsi="Cambria"/>
      <w:color w:val="000000"/>
      <w:sz w:val="24"/>
      <w:szCs w:val="24"/>
    </w:rPr>
  </w:style>
  <w:style w:type="character" w:styleId="PlaceholderText">
    <w:name w:val="Placeholder Text"/>
    <w:uiPriority w:val="99"/>
    <w:semiHidden/>
    <w:rsid w:val="00423B24"/>
    <w:rPr>
      <w:color w:val="808080"/>
    </w:rPr>
  </w:style>
  <w:style w:type="character" w:styleId="BookTitle">
    <w:name w:val="Book Title"/>
    <w:uiPriority w:val="33"/>
    <w:semiHidden/>
    <w:locked/>
    <w:rsid w:val="0021081C"/>
    <w:rPr>
      <w:b/>
      <w:bCs/>
      <w:smallCaps/>
      <w:spacing w:val="5"/>
    </w:rPr>
  </w:style>
  <w:style w:type="paragraph" w:customStyle="1" w:styleId="ATAModuleTitle">
    <w:name w:val="ATA Module Title"/>
    <w:link w:val="ATAModuleTitleChar"/>
    <w:qFormat/>
    <w:rsid w:val="004023FF"/>
    <w:pPr>
      <w:pBdr>
        <w:top w:val="single" w:sz="18" w:space="1" w:color="262626"/>
        <w:bottom w:val="single" w:sz="18" w:space="1" w:color="262626"/>
      </w:pBdr>
      <w:shd w:val="clear" w:color="auto" w:fill="262626"/>
      <w:jc w:val="center"/>
      <w:outlineLvl w:val="0"/>
    </w:pPr>
    <w:rPr>
      <w:rFonts w:ascii="Cambria" w:hAnsi="Cambria"/>
      <w:b/>
      <w:caps/>
      <w:sz w:val="24"/>
      <w:szCs w:val="24"/>
    </w:rPr>
  </w:style>
  <w:style w:type="paragraph" w:styleId="Footer">
    <w:name w:val="footer"/>
    <w:basedOn w:val="Normal"/>
    <w:link w:val="FooterChar"/>
    <w:unhideWhenUsed/>
    <w:rsid w:val="00CB1F8E"/>
    <w:pPr>
      <w:tabs>
        <w:tab w:val="center" w:pos="4680"/>
        <w:tab w:val="right" w:pos="9360"/>
      </w:tabs>
    </w:pPr>
  </w:style>
  <w:style w:type="character" w:customStyle="1" w:styleId="ATAModuleTitleChar">
    <w:name w:val="ATA Module Title Char"/>
    <w:link w:val="ATAModuleTitle"/>
    <w:rsid w:val="004023FF"/>
    <w:rPr>
      <w:rFonts w:ascii="Cambria" w:hAnsi="Cambria"/>
      <w:b/>
      <w:caps/>
      <w:sz w:val="24"/>
      <w:szCs w:val="24"/>
      <w:shd w:val="clear" w:color="auto" w:fill="262626"/>
    </w:rPr>
  </w:style>
  <w:style w:type="character" w:customStyle="1" w:styleId="FooterChar">
    <w:name w:val="Footer Char"/>
    <w:link w:val="Footer"/>
    <w:rsid w:val="00CB1F8E"/>
    <w:rPr>
      <w:sz w:val="24"/>
      <w:szCs w:val="24"/>
    </w:rPr>
  </w:style>
  <w:style w:type="paragraph" w:customStyle="1" w:styleId="ATAFooter">
    <w:name w:val="ATA Footer"/>
    <w:link w:val="ATAFooterChar"/>
    <w:rsid w:val="0026591D"/>
    <w:pPr>
      <w:tabs>
        <w:tab w:val="left" w:pos="0"/>
        <w:tab w:val="right" w:pos="8640"/>
      </w:tabs>
    </w:pPr>
    <w:rPr>
      <w:rFonts w:ascii="Arial" w:hAnsi="Arial"/>
      <w:sz w:val="18"/>
      <w:szCs w:val="24"/>
    </w:rPr>
  </w:style>
  <w:style w:type="character" w:customStyle="1" w:styleId="ATABodyBulletLevel02Char">
    <w:name w:val="ATA Body Bullet Level 02 Char"/>
    <w:link w:val="ATABodyBulletLevel02"/>
    <w:rsid w:val="00264A72"/>
    <w:rPr>
      <w:rFonts w:ascii="Cambria" w:eastAsia="MS PGothic" w:hAnsi="Cambria"/>
      <w:bCs/>
      <w:color w:val="000000"/>
      <w:sz w:val="24"/>
      <w:szCs w:val="24"/>
    </w:rPr>
  </w:style>
  <w:style w:type="character" w:customStyle="1" w:styleId="ATAFooterChar">
    <w:name w:val="ATA Footer Char"/>
    <w:link w:val="ATAFooter"/>
    <w:rsid w:val="0026591D"/>
    <w:rPr>
      <w:rFonts w:ascii="Arial" w:hAnsi="Arial"/>
      <w:sz w:val="18"/>
      <w:szCs w:val="24"/>
    </w:rPr>
  </w:style>
  <w:style w:type="table" w:styleId="TableClassic1">
    <w:name w:val="Table Classic 1"/>
    <w:basedOn w:val="TableNormal"/>
    <w:locked/>
    <w:rsid w:val="006F44B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TAFacNoteLevel1Char">
    <w:name w:val="ATA Fac Note Level 1 Char"/>
    <w:link w:val="ATAFacNoteLevel1"/>
    <w:rsid w:val="00476D74"/>
    <w:rPr>
      <w:rFonts w:ascii="Cambria" w:hAnsi="Cambria"/>
      <w:color w:val="000000"/>
      <w:sz w:val="24"/>
      <w:szCs w:val="24"/>
    </w:rPr>
  </w:style>
  <w:style w:type="character" w:customStyle="1" w:styleId="ATAHeaderChar">
    <w:name w:val="ATA Header Char"/>
    <w:link w:val="ATAHeader"/>
    <w:rsid w:val="00456B51"/>
    <w:rPr>
      <w:rFonts w:ascii="Arial" w:hAnsi="Arial"/>
      <w:sz w:val="18"/>
      <w:szCs w:val="18"/>
    </w:rPr>
  </w:style>
  <w:style w:type="paragraph" w:customStyle="1" w:styleId="ATABodyBulletLevel01">
    <w:name w:val="ATA Body Bullet Level 01"/>
    <w:basedOn w:val="Normal"/>
    <w:next w:val="ATABody"/>
    <w:link w:val="ATABodyBulletLevel01Char"/>
    <w:rsid w:val="00264A72"/>
    <w:pPr>
      <w:numPr>
        <w:numId w:val="4"/>
      </w:numPr>
      <w:ind w:left="360" w:right="72" w:hanging="288"/>
    </w:pPr>
    <w:rPr>
      <w:rFonts w:ascii="Cambria" w:eastAsia="MS PGothic" w:hAnsi="Cambria"/>
      <w:bCs/>
      <w:color w:val="000000"/>
    </w:rPr>
  </w:style>
  <w:style w:type="character" w:customStyle="1" w:styleId="ATABodyBulletLevel01Char">
    <w:name w:val="ATA Body Bullet Level 01 Char"/>
    <w:basedOn w:val="ATABodyChar"/>
    <w:link w:val="ATABodyBulletLevel01"/>
    <w:rsid w:val="00264A72"/>
    <w:rPr>
      <w:rFonts w:ascii="Cambria" w:eastAsia="MS PGothic" w:hAnsi="Cambria"/>
      <w:bCs/>
      <w:color w:val="000000"/>
      <w:sz w:val="24"/>
      <w:szCs w:val="24"/>
    </w:rPr>
  </w:style>
  <w:style w:type="table" w:styleId="TableGrid">
    <w:name w:val="Table Grid"/>
    <w:basedOn w:val="TableNormal"/>
    <w:locked/>
    <w:rsid w:val="00157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TAHeadingLevel4Char">
    <w:name w:val="ATA Heading Level 4 Char"/>
    <w:link w:val="ATAHeadingLevel4"/>
    <w:rsid w:val="00FD30B0"/>
    <w:rPr>
      <w:rFonts w:ascii="Cambria" w:hAnsi="Cambria"/>
      <w:i/>
      <w:sz w:val="24"/>
      <w:szCs w:val="24"/>
    </w:rPr>
  </w:style>
  <w:style w:type="paragraph" w:styleId="Header">
    <w:name w:val="header"/>
    <w:basedOn w:val="Normal"/>
    <w:link w:val="HeaderChar"/>
    <w:unhideWhenUsed/>
    <w:rsid w:val="00644D00"/>
    <w:pPr>
      <w:tabs>
        <w:tab w:val="center" w:pos="4680"/>
        <w:tab w:val="right" w:pos="9360"/>
      </w:tabs>
    </w:pPr>
  </w:style>
  <w:style w:type="character" w:customStyle="1" w:styleId="HeaderChar">
    <w:name w:val="Header Char"/>
    <w:link w:val="Header"/>
    <w:rsid w:val="00644D00"/>
    <w:rPr>
      <w:sz w:val="24"/>
      <w:szCs w:val="24"/>
    </w:rPr>
  </w:style>
  <w:style w:type="paragraph" w:customStyle="1" w:styleId="ATATopicHeading">
    <w:name w:val="ATA Topic Heading"/>
    <w:next w:val="ATABody"/>
    <w:uiPriority w:val="34"/>
    <w:rsid w:val="008564F0"/>
    <w:pPr>
      <w:keepNext/>
      <w:pBdr>
        <w:top w:val="single" w:sz="4" w:space="1" w:color="auto"/>
        <w:bottom w:val="single" w:sz="4" w:space="1" w:color="auto"/>
      </w:pBdr>
      <w:spacing w:before="240" w:after="240"/>
    </w:pPr>
    <w:rPr>
      <w:rFonts w:ascii="Cambria" w:hAnsi="Cambria"/>
      <w:b/>
      <w:sz w:val="24"/>
      <w:szCs w:val="24"/>
    </w:rPr>
  </w:style>
  <w:style w:type="character" w:customStyle="1" w:styleId="ATASlideFacNoteHeadingChar">
    <w:name w:val="ATA Slide/Fac Note Heading Char"/>
    <w:basedOn w:val="DefaultParagraphFont"/>
    <w:link w:val="ATASlideFacNoteHeading"/>
    <w:locked/>
    <w:rsid w:val="002B3D5A"/>
    <w:rPr>
      <w:rFonts w:ascii="Cambria" w:hAnsi="Cambria"/>
      <w:b/>
      <w:sz w:val="24"/>
      <w:szCs w:val="24"/>
    </w:rPr>
  </w:style>
  <w:style w:type="paragraph" w:customStyle="1" w:styleId="ATASlideFacNoteHeading">
    <w:name w:val="ATA Slide/Fac Note Heading"/>
    <w:next w:val="Normal"/>
    <w:link w:val="ATASlideFacNoteHeadingChar"/>
    <w:qFormat/>
    <w:rsid w:val="002B3D5A"/>
    <w:pPr>
      <w:spacing w:before="80"/>
      <w:ind w:left="72"/>
    </w:pPr>
    <w:rPr>
      <w:rFonts w:ascii="Cambria" w:hAnsi="Cambria"/>
      <w:b/>
      <w:sz w:val="24"/>
      <w:szCs w:val="24"/>
    </w:rPr>
  </w:style>
  <w:style w:type="paragraph" w:styleId="CommentText">
    <w:name w:val="annotation text"/>
    <w:basedOn w:val="Normal"/>
    <w:link w:val="CommentTextChar"/>
    <w:semiHidden/>
    <w:unhideWhenUsed/>
    <w:rsid w:val="00264A72"/>
    <w:rPr>
      <w:sz w:val="20"/>
      <w:szCs w:val="20"/>
    </w:rPr>
  </w:style>
  <w:style w:type="character" w:customStyle="1" w:styleId="CommentTextChar">
    <w:name w:val="Comment Text Char"/>
    <w:basedOn w:val="DefaultParagraphFont"/>
    <w:link w:val="CommentText"/>
    <w:semiHidden/>
    <w:rsid w:val="00264A72"/>
  </w:style>
  <w:style w:type="paragraph" w:customStyle="1" w:styleId="ATABodyBulletLevel03">
    <w:name w:val="ATA Body Bullet Level 03"/>
    <w:basedOn w:val="ATABodyBulletLevel02"/>
    <w:rsid w:val="00626BA9"/>
    <w:pPr>
      <w:ind w:left="936"/>
    </w:pPr>
  </w:style>
  <w:style w:type="paragraph" w:styleId="BodyText">
    <w:name w:val="Body Text"/>
    <w:basedOn w:val="Normal"/>
    <w:link w:val="BodyTextChar"/>
    <w:uiPriority w:val="99"/>
    <w:unhideWhenUsed/>
    <w:rsid w:val="00E565AC"/>
    <w:pPr>
      <w:spacing w:before="120" w:after="120"/>
    </w:pPr>
  </w:style>
  <w:style w:type="character" w:customStyle="1" w:styleId="BodyTextChar">
    <w:name w:val="Body Text Char"/>
    <w:basedOn w:val="DefaultParagraphFont"/>
    <w:link w:val="BodyText"/>
    <w:uiPriority w:val="99"/>
    <w:rsid w:val="00E565AC"/>
    <w:rPr>
      <w:sz w:val="24"/>
      <w:szCs w:val="24"/>
    </w:rPr>
  </w:style>
  <w:style w:type="character" w:customStyle="1" w:styleId="ATANumLevel01BodySlideChar">
    <w:name w:val="ATA Num Level 01 Body/Slide Char"/>
    <w:basedOn w:val="DefaultParagraphFont"/>
    <w:link w:val="ATANumLevel01BodySlide"/>
    <w:uiPriority w:val="8"/>
    <w:locked/>
    <w:rsid w:val="0079165A"/>
    <w:rPr>
      <w:rFonts w:ascii="Cambria" w:hAnsi="Cambria"/>
      <w:color w:val="262626" w:themeColor="text1" w:themeTint="D9"/>
      <w:sz w:val="24"/>
    </w:rPr>
  </w:style>
  <w:style w:type="paragraph" w:customStyle="1" w:styleId="ATANumLevel01BodySlide">
    <w:name w:val="ATA Num Level 01 Body/Slide"/>
    <w:basedOn w:val="Normal"/>
    <w:link w:val="ATANumLevel01BodySlideChar"/>
    <w:uiPriority w:val="8"/>
    <w:rsid w:val="0079165A"/>
    <w:pPr>
      <w:numPr>
        <w:numId w:val="5"/>
      </w:numPr>
      <w:ind w:left="317" w:hanging="288"/>
      <w:contextualSpacing/>
    </w:pPr>
    <w:rPr>
      <w:rFonts w:ascii="Cambria" w:hAnsi="Cambria"/>
      <w:color w:val="262626" w:themeColor="text1" w:themeTint="D9"/>
      <w:szCs w:val="20"/>
    </w:rPr>
  </w:style>
  <w:style w:type="paragraph" w:customStyle="1" w:styleId="ATABulletLevel01BodySlide">
    <w:name w:val="ATA  Bullet Level 01 Body/Slide"/>
    <w:link w:val="ATABulletLevel01BodySlideChar"/>
    <w:uiPriority w:val="5"/>
    <w:qFormat/>
    <w:rsid w:val="006155A1"/>
    <w:pPr>
      <w:ind w:left="360" w:right="72" w:hanging="288"/>
    </w:pPr>
    <w:rPr>
      <w:rFonts w:ascii="Cambria" w:eastAsia="MS PGothic" w:hAnsi="Cambria"/>
      <w:bCs/>
      <w:color w:val="262626" w:themeColor="text1" w:themeTint="D9"/>
      <w:sz w:val="24"/>
      <w:szCs w:val="24"/>
    </w:rPr>
  </w:style>
  <w:style w:type="character" w:customStyle="1" w:styleId="ATABulletLevel01BodySlideChar">
    <w:name w:val="ATA  Bullet Level 01 Body/Slide Char"/>
    <w:basedOn w:val="DefaultParagraphFont"/>
    <w:link w:val="ATABulletLevel01BodySlide"/>
    <w:uiPriority w:val="5"/>
    <w:rsid w:val="006155A1"/>
    <w:rPr>
      <w:rFonts w:ascii="Cambria" w:eastAsia="MS PGothic" w:hAnsi="Cambria"/>
      <w:bCs/>
      <w:color w:val="262626" w:themeColor="text1" w:themeTint="D9"/>
      <w:sz w:val="24"/>
      <w:szCs w:val="24"/>
    </w:rPr>
  </w:style>
  <w:style w:type="paragraph" w:customStyle="1" w:styleId="ATABulletLevel02BodySlide">
    <w:name w:val="ATA  Bullet Level 02 Body/Slide"/>
    <w:link w:val="ATABulletLevel02BodySlideChar"/>
    <w:uiPriority w:val="10"/>
    <w:qFormat/>
    <w:rsid w:val="006155A1"/>
    <w:pPr>
      <w:ind w:left="648" w:right="72" w:hanging="288"/>
    </w:pPr>
    <w:rPr>
      <w:rFonts w:ascii="Cambria" w:eastAsia="MS PGothic" w:hAnsi="Cambria"/>
      <w:bCs/>
      <w:color w:val="262626" w:themeColor="text1" w:themeTint="D9"/>
      <w:sz w:val="24"/>
      <w:szCs w:val="24"/>
    </w:rPr>
  </w:style>
  <w:style w:type="character" w:customStyle="1" w:styleId="ATABulletLevel02BodySlideChar">
    <w:name w:val="ATA  Bullet Level 02 Body/Slide Char"/>
    <w:basedOn w:val="ATABulletLevel01BodySlideChar"/>
    <w:link w:val="ATABulletLevel02BodySlide"/>
    <w:uiPriority w:val="10"/>
    <w:rsid w:val="006155A1"/>
    <w:rPr>
      <w:rFonts w:ascii="Cambria" w:eastAsia="MS PGothic" w:hAnsi="Cambria"/>
      <w:bCs/>
      <w:color w:val="262626" w:themeColor="text1" w:themeTint="D9"/>
      <w:sz w:val="24"/>
      <w:szCs w:val="24"/>
    </w:rPr>
  </w:style>
  <w:style w:type="paragraph" w:customStyle="1" w:styleId="ATANumberLevel02">
    <w:name w:val="ATA Number Level 02"/>
    <w:link w:val="ATANumberLevel02Char"/>
    <w:qFormat/>
    <w:rsid w:val="006155A1"/>
    <w:pPr>
      <w:numPr>
        <w:numId w:val="6"/>
      </w:numPr>
      <w:spacing w:after="60" w:line="276" w:lineRule="auto"/>
    </w:pPr>
    <w:rPr>
      <w:rFonts w:ascii="Cambria" w:hAnsi="Cambria"/>
      <w:sz w:val="24"/>
      <w:szCs w:val="24"/>
      <w:lang w:eastAsia="ar-SA"/>
    </w:rPr>
  </w:style>
  <w:style w:type="character" w:customStyle="1" w:styleId="ATANumberLevel02Char">
    <w:name w:val="ATA Number Level 02 Char"/>
    <w:basedOn w:val="DefaultParagraphFont"/>
    <w:link w:val="ATANumberLevel02"/>
    <w:rsid w:val="006155A1"/>
    <w:rPr>
      <w:rFonts w:ascii="Cambria" w:hAnsi="Cambria"/>
      <w:sz w:val="24"/>
      <w:szCs w:val="24"/>
      <w:lang w:eastAsia="ar-SA"/>
    </w:rPr>
  </w:style>
  <w:style w:type="paragraph" w:styleId="ListParagraph">
    <w:name w:val="List Paragraph"/>
    <w:basedOn w:val="Normal"/>
    <w:qFormat/>
    <w:locked/>
    <w:rsid w:val="006155A1"/>
    <w:pPr>
      <w:ind w:left="720"/>
    </w:pPr>
    <w:rPr>
      <w:rFonts w:ascii="Calibri" w:eastAsiaTheme="minorHAnsi" w:hAnsi="Calibri" w:cs="Calibri"/>
      <w:sz w:val="22"/>
      <w:szCs w:val="22"/>
    </w:rPr>
  </w:style>
  <w:style w:type="character" w:styleId="CommentReference">
    <w:name w:val="annotation reference"/>
    <w:basedOn w:val="DefaultParagraphFont"/>
    <w:semiHidden/>
    <w:unhideWhenUsed/>
    <w:rsid w:val="006308D7"/>
    <w:rPr>
      <w:sz w:val="16"/>
      <w:szCs w:val="16"/>
    </w:rPr>
  </w:style>
  <w:style w:type="paragraph" w:customStyle="1" w:styleId="ATAAddendumTitle">
    <w:name w:val="ATA Addendum Title"/>
    <w:next w:val="ATABody"/>
    <w:link w:val="ATAAddendumTitleChar"/>
    <w:uiPriority w:val="1"/>
    <w:rsid w:val="0082483F"/>
    <w:pPr>
      <w:pBdr>
        <w:top w:val="single" w:sz="8" w:space="1" w:color="595959" w:themeColor="text1" w:themeTint="A6"/>
        <w:bottom w:val="single" w:sz="8" w:space="1" w:color="595959" w:themeColor="text1" w:themeTint="A6"/>
      </w:pBdr>
      <w:shd w:val="clear" w:color="auto" w:fill="595959" w:themeFill="text1" w:themeFillTint="A6"/>
      <w:jc w:val="center"/>
      <w:outlineLvl w:val="0"/>
    </w:pPr>
    <w:rPr>
      <w:rFonts w:ascii="Cambria" w:hAnsi="Cambria"/>
      <w:b/>
      <w:color w:val="FFFFFF" w:themeColor="background1"/>
      <w:sz w:val="24"/>
      <w:szCs w:val="24"/>
    </w:rPr>
  </w:style>
  <w:style w:type="character" w:customStyle="1" w:styleId="ATAAddendumTitleChar">
    <w:name w:val="ATA Addendum Title Char"/>
    <w:basedOn w:val="DefaultParagraphFont"/>
    <w:link w:val="ATAAddendumTitle"/>
    <w:uiPriority w:val="1"/>
    <w:rsid w:val="0082483F"/>
    <w:rPr>
      <w:rFonts w:ascii="Cambria" w:hAnsi="Cambria"/>
      <w:b/>
      <w:color w:val="FFFFFF" w:themeColor="background1"/>
      <w:sz w:val="24"/>
      <w:szCs w:val="24"/>
      <w:shd w:val="clear" w:color="auto" w:fill="595959" w:themeFill="text1" w:themeFillTint="A6"/>
    </w:rPr>
  </w:style>
  <w:style w:type="paragraph" w:customStyle="1" w:styleId="ATABulletLevel03BodySlide">
    <w:name w:val="ATA  Bullet Level 03 Body/Slide"/>
    <w:basedOn w:val="ATABulletLevel01BodySlide"/>
    <w:next w:val="Normal"/>
    <w:link w:val="ATABulletLevel03BodySlideChar"/>
    <w:uiPriority w:val="7"/>
    <w:qFormat/>
    <w:rsid w:val="00F90D48"/>
    <w:pPr>
      <w:numPr>
        <w:numId w:val="7"/>
      </w:numPr>
      <w:ind w:left="936" w:hanging="288"/>
    </w:pPr>
    <w:rPr>
      <w:rFonts w:eastAsia="Times New Roman"/>
      <w:bCs w:val="0"/>
    </w:rPr>
  </w:style>
  <w:style w:type="character" w:customStyle="1" w:styleId="ATABulletLevel03BodySlideChar">
    <w:name w:val="ATA  Bullet Level 03 Body/Slide Char"/>
    <w:basedOn w:val="ATABodyChar"/>
    <w:link w:val="ATABulletLevel03BodySlide"/>
    <w:uiPriority w:val="7"/>
    <w:rsid w:val="00F90D48"/>
    <w:rPr>
      <w:rFonts w:ascii="Cambria" w:hAnsi="Cambria"/>
      <w:color w:val="262626" w:themeColor="text1" w:themeTint="D9"/>
      <w:sz w:val="24"/>
      <w:szCs w:val="24"/>
    </w:rPr>
  </w:style>
  <w:style w:type="paragraph" w:customStyle="1" w:styleId="ATATableHeading">
    <w:name w:val="ATA Table Heading"/>
    <w:next w:val="ATABody"/>
    <w:link w:val="ATATableHeadingChar"/>
    <w:uiPriority w:val="34"/>
    <w:qFormat/>
    <w:rsid w:val="00F43749"/>
    <w:pPr>
      <w:keepNext/>
      <w:tabs>
        <w:tab w:val="right" w:pos="9360"/>
      </w:tabs>
      <w:spacing w:before="40" w:after="40"/>
      <w:ind w:left="72"/>
    </w:pPr>
    <w:rPr>
      <w:rFonts w:ascii="Cambria" w:hAnsi="Cambria"/>
      <w:color w:val="262626" w:themeColor="text1" w:themeTint="D9"/>
      <w:sz w:val="24"/>
      <w:szCs w:val="24"/>
    </w:rPr>
  </w:style>
  <w:style w:type="character" w:customStyle="1" w:styleId="ATATableHeadingChar">
    <w:name w:val="ATA Table Heading Char"/>
    <w:basedOn w:val="DefaultParagraphFont"/>
    <w:link w:val="ATATableHeading"/>
    <w:uiPriority w:val="34"/>
    <w:rsid w:val="00F43749"/>
    <w:rPr>
      <w:rFonts w:ascii="Cambria" w:hAnsi="Cambria"/>
      <w:color w:val="262626" w:themeColor="text1" w:themeTint="D9"/>
      <w:sz w:val="24"/>
      <w:szCs w:val="24"/>
    </w:rPr>
  </w:style>
  <w:style w:type="paragraph" w:customStyle="1" w:styleId="ATATableBody">
    <w:name w:val="ATA Table Body"/>
    <w:link w:val="ATATableBodyChar"/>
    <w:uiPriority w:val="34"/>
    <w:rsid w:val="00F43749"/>
    <w:pPr>
      <w:spacing w:before="40" w:after="40"/>
      <w:ind w:left="72"/>
    </w:pPr>
    <w:rPr>
      <w:rFonts w:ascii="Cambria" w:hAnsi="Cambria"/>
      <w:color w:val="262626" w:themeColor="text1" w:themeTint="D9"/>
      <w:sz w:val="24"/>
      <w:szCs w:val="24"/>
    </w:rPr>
  </w:style>
  <w:style w:type="character" w:customStyle="1" w:styleId="ATATableBodyChar">
    <w:name w:val="ATA Table Body Char"/>
    <w:basedOn w:val="DefaultParagraphFont"/>
    <w:link w:val="ATATableBody"/>
    <w:uiPriority w:val="34"/>
    <w:rsid w:val="00F43749"/>
    <w:rPr>
      <w:rFonts w:ascii="Cambria" w:hAnsi="Cambria"/>
      <w:color w:val="262626" w:themeColor="text1" w:themeTint="D9"/>
      <w:sz w:val="24"/>
      <w:szCs w:val="24"/>
    </w:rPr>
  </w:style>
  <w:style w:type="paragraph" w:customStyle="1" w:styleId="ATABodyFacSlideBulletLevel01">
    <w:name w:val="ATA Body/Fac/Slide Bullet Level 01"/>
    <w:link w:val="ATABodyFacSlideBulletLevel01Char"/>
    <w:uiPriority w:val="3"/>
    <w:qFormat/>
    <w:rsid w:val="00087B50"/>
    <w:pPr>
      <w:numPr>
        <w:numId w:val="10"/>
      </w:numPr>
      <w:ind w:right="72"/>
    </w:pPr>
    <w:rPr>
      <w:rFonts w:ascii="Cambria" w:hAnsi="Cambria"/>
      <w:color w:val="000000"/>
      <w:sz w:val="24"/>
      <w:szCs w:val="24"/>
    </w:rPr>
  </w:style>
  <w:style w:type="character" w:customStyle="1" w:styleId="ATABodyFacSlideBulletLevel01Char">
    <w:name w:val="ATA Body/Fac/Slide Bullet Level 01 Char"/>
    <w:basedOn w:val="DefaultParagraphFont"/>
    <w:link w:val="ATABodyFacSlideBulletLevel01"/>
    <w:uiPriority w:val="3"/>
    <w:rsid w:val="00087B50"/>
    <w:rPr>
      <w:rFonts w:ascii="Cambria" w:hAnsi="Cambria"/>
      <w:color w:val="000000"/>
      <w:sz w:val="24"/>
      <w:szCs w:val="24"/>
    </w:rPr>
  </w:style>
  <w:style w:type="paragraph" w:customStyle="1" w:styleId="ATABullet1">
    <w:name w:val="ATA Bullet 1"/>
    <w:basedOn w:val="ATABody"/>
    <w:qFormat/>
    <w:rsid w:val="00783E15"/>
    <w:pPr>
      <w:ind w:left="720" w:hanging="36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098838">
      <w:bodyDiv w:val="1"/>
      <w:marLeft w:val="0"/>
      <w:marRight w:val="0"/>
      <w:marTop w:val="0"/>
      <w:marBottom w:val="0"/>
      <w:divBdr>
        <w:top w:val="none" w:sz="0" w:space="0" w:color="auto"/>
        <w:left w:val="none" w:sz="0" w:space="0" w:color="auto"/>
        <w:bottom w:val="none" w:sz="0" w:space="0" w:color="auto"/>
        <w:right w:val="none" w:sz="0" w:space="0" w:color="auto"/>
      </w:divBdr>
    </w:div>
    <w:div w:id="1027754205">
      <w:bodyDiv w:val="1"/>
      <w:marLeft w:val="0"/>
      <w:marRight w:val="0"/>
      <w:marTop w:val="0"/>
      <w:marBottom w:val="0"/>
      <w:divBdr>
        <w:top w:val="none" w:sz="0" w:space="0" w:color="auto"/>
        <w:left w:val="none" w:sz="0" w:space="0" w:color="auto"/>
        <w:bottom w:val="none" w:sz="0" w:space="0" w:color="auto"/>
        <w:right w:val="none" w:sz="0" w:space="0" w:color="auto"/>
      </w:divBdr>
    </w:div>
    <w:div w:id="1266888970">
      <w:bodyDiv w:val="1"/>
      <w:marLeft w:val="0"/>
      <w:marRight w:val="0"/>
      <w:marTop w:val="0"/>
      <w:marBottom w:val="0"/>
      <w:divBdr>
        <w:top w:val="none" w:sz="0" w:space="0" w:color="auto"/>
        <w:left w:val="none" w:sz="0" w:space="0" w:color="auto"/>
        <w:bottom w:val="none" w:sz="0" w:space="0" w:color="auto"/>
        <w:right w:val="none" w:sz="0" w:space="0" w:color="auto"/>
      </w:divBdr>
    </w:div>
    <w:div w:id="1362170066">
      <w:bodyDiv w:val="1"/>
      <w:marLeft w:val="0"/>
      <w:marRight w:val="0"/>
      <w:marTop w:val="0"/>
      <w:marBottom w:val="0"/>
      <w:divBdr>
        <w:top w:val="none" w:sz="0" w:space="0" w:color="auto"/>
        <w:left w:val="none" w:sz="0" w:space="0" w:color="auto"/>
        <w:bottom w:val="none" w:sz="0" w:space="0" w:color="auto"/>
        <w:right w:val="none" w:sz="0" w:space="0" w:color="auto"/>
      </w:divBdr>
    </w:div>
    <w:div w:id="1394697278">
      <w:bodyDiv w:val="1"/>
      <w:marLeft w:val="0"/>
      <w:marRight w:val="0"/>
      <w:marTop w:val="0"/>
      <w:marBottom w:val="0"/>
      <w:divBdr>
        <w:top w:val="none" w:sz="0" w:space="0" w:color="auto"/>
        <w:left w:val="none" w:sz="0" w:space="0" w:color="auto"/>
        <w:bottom w:val="none" w:sz="0" w:space="0" w:color="auto"/>
        <w:right w:val="none" w:sz="0" w:space="0" w:color="auto"/>
      </w:divBdr>
    </w:div>
    <w:div w:id="1728650507">
      <w:bodyDiv w:val="1"/>
      <w:marLeft w:val="0"/>
      <w:marRight w:val="0"/>
      <w:marTop w:val="0"/>
      <w:marBottom w:val="0"/>
      <w:divBdr>
        <w:top w:val="none" w:sz="0" w:space="0" w:color="auto"/>
        <w:left w:val="none" w:sz="0" w:space="0" w:color="auto"/>
        <w:bottom w:val="none" w:sz="0" w:space="0" w:color="auto"/>
        <w:right w:val="none" w:sz="0" w:space="0" w:color="auto"/>
      </w:divBdr>
    </w:div>
    <w:div w:id="1732314412">
      <w:bodyDiv w:val="1"/>
      <w:marLeft w:val="0"/>
      <w:marRight w:val="0"/>
      <w:marTop w:val="0"/>
      <w:marBottom w:val="0"/>
      <w:divBdr>
        <w:top w:val="none" w:sz="0" w:space="0" w:color="auto"/>
        <w:left w:val="none" w:sz="0" w:space="0" w:color="auto"/>
        <w:bottom w:val="none" w:sz="0" w:space="0" w:color="auto"/>
        <w:right w:val="none" w:sz="0" w:space="0" w:color="auto"/>
      </w:divBdr>
    </w:div>
    <w:div w:id="1789009296">
      <w:bodyDiv w:val="1"/>
      <w:marLeft w:val="0"/>
      <w:marRight w:val="0"/>
      <w:marTop w:val="0"/>
      <w:marBottom w:val="0"/>
      <w:divBdr>
        <w:top w:val="none" w:sz="0" w:space="0" w:color="auto"/>
        <w:left w:val="none" w:sz="0" w:space="0" w:color="auto"/>
        <w:bottom w:val="none" w:sz="0" w:space="0" w:color="auto"/>
        <w:right w:val="none" w:sz="0" w:space="0" w:color="auto"/>
      </w:divBdr>
    </w:div>
    <w:div w:id="2033722655">
      <w:bodyDiv w:val="1"/>
      <w:marLeft w:val="0"/>
      <w:marRight w:val="0"/>
      <w:marTop w:val="0"/>
      <w:marBottom w:val="0"/>
      <w:divBdr>
        <w:top w:val="none" w:sz="0" w:space="0" w:color="auto"/>
        <w:left w:val="none" w:sz="0" w:space="0" w:color="auto"/>
        <w:bottom w:val="none" w:sz="0" w:space="0" w:color="auto"/>
        <w:right w:val="none" w:sz="0" w:space="0" w:color="auto"/>
      </w:divBdr>
    </w:div>
    <w:div w:id="2072844502">
      <w:bodyDiv w:val="1"/>
      <w:marLeft w:val="0"/>
      <w:marRight w:val="0"/>
      <w:marTop w:val="0"/>
      <w:marBottom w:val="0"/>
      <w:divBdr>
        <w:top w:val="none" w:sz="0" w:space="0" w:color="auto"/>
        <w:left w:val="none" w:sz="0" w:space="0" w:color="auto"/>
        <w:bottom w:val="none" w:sz="0" w:space="0" w:color="auto"/>
        <w:right w:val="none" w:sz="0" w:space="0" w:color="auto"/>
      </w:divBdr>
    </w:div>
    <w:div w:id="2097289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collier\Documents\~State%20Dept\Source\Templates_July2012\3-MOD\Template02c_Addenda%20No%20Exercises%20Case%20Studies_vNO_FG-PG.dotx" TargetMode="External"/></Relationships>
</file>

<file path=word/theme/theme1.xml><?xml version="1.0" encoding="utf-8"?>
<a:theme xmlns:a="http://schemas.openxmlformats.org/drawingml/2006/main" name="Office Theme">
  <a:themeElements>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F551F65A596BA41B3A43279701C5FCA" ma:contentTypeVersion="11" ma:contentTypeDescription="Create a new document." ma:contentTypeScope="" ma:versionID="71d5e474d6ce359ceddfa67b2a17e069">
  <xsd:schema xmlns:xsd="http://www.w3.org/2001/XMLSchema" xmlns:xs="http://www.w3.org/2001/XMLSchema" xmlns:p="http://schemas.microsoft.com/office/2006/metadata/properties" xmlns:ns2="0b39b100-34c8-42a1-9ad6-b6ff7a1420fd" xmlns:ns3="8e5adf1f-43c2-470f-935e-dff54b24dae6" targetNamespace="http://schemas.microsoft.com/office/2006/metadata/properties" ma:root="true" ma:fieldsID="de18aa609016756645855b151ff01690" ns2:_="" ns3:_="">
    <xsd:import namespace="0b39b100-34c8-42a1-9ad6-b6ff7a1420fd"/>
    <xsd:import namespace="8e5adf1f-43c2-470f-935e-dff54b24dae6"/>
    <xsd:element name="properties">
      <xsd:complexType>
        <xsd:sequence>
          <xsd:element name="documentManagement">
            <xsd:complexType>
              <xsd:all>
                <xsd:element ref="ns2:Folders" minOccurs="0"/>
                <xsd:element ref="ns2:Languages" minOccurs="0"/>
                <xsd:element ref="ns3:MediaServiceMetadata" minOccurs="0"/>
                <xsd:element ref="ns3:MediaServiceFastMetadata" minOccurs="0"/>
                <xsd:element ref="ns3:MediaServiceDateTaken" minOccurs="0"/>
                <xsd:element ref="ns2:LS_x0020_Folder" minOccurs="0"/>
                <xsd:element ref="ns2:SharedWithUsers" minOccurs="0"/>
                <xsd:element ref="ns2:SharedWithDetails"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39b100-34c8-42a1-9ad6-b6ff7a1420fd" elementFormDefault="qualified">
    <xsd:import namespace="http://schemas.microsoft.com/office/2006/documentManagement/types"/>
    <xsd:import namespace="http://schemas.microsoft.com/office/infopath/2007/PartnerControls"/>
    <xsd:element name="Folders" ma:index="8" nillable="true" ma:displayName="Folders" ma:format="Dropdown" ma:internalName="Folders">
      <xsd:simpleType>
        <xsd:restriction base="dms:Choice">
          <xsd:enumeration value="Facilitator Guide"/>
          <xsd:enumeration value="PowerPoints"/>
          <xsd:enumeration value="Individual Handouts"/>
          <xsd:enumeration value="Facilitator Handouts"/>
          <xsd:enumeration value="Handouts"/>
          <xsd:enumeration value="Group Handouts"/>
          <xsd:enumeration value="Facilitator Workbook"/>
          <xsd:enumeration value="Participant Workbook"/>
          <xsd:enumeration value="Pre/Post Know. Survey"/>
          <xsd:enumeration value="Pre/Post Know. Survey Answer Key"/>
          <xsd:enumeration value="Reference Materials"/>
          <xsd:enumeration value="Required Reports"/>
          <xsd:enumeration value="Video Files"/>
          <xsd:enumeration value="EFG"/>
          <xsd:enumeration value="End of Course Critique"/>
          <xsd:enumeration value="GPS"/>
          <xsd:enumeration value="Activity Workbook"/>
          <xsd:enumeration value="Activity Workbook Answer Key"/>
          <xsd:enumeration value="Alternative Files"/>
          <xsd:enumeration value="Answer Key"/>
          <xsd:enumeration value="ATA Disclaimer"/>
          <xsd:enumeration value="Bomb Response Checklist"/>
          <xsd:enumeration value="Cable"/>
          <xsd:enumeration value="Case Studies"/>
          <xsd:enumeration value="CDG"/>
          <xsd:enumeration value="CEHR EFG"/>
          <xsd:enumeration value="CEHR Facilitator"/>
          <xsd:enumeration value="CEHR Participant"/>
          <xsd:enumeration value="Checklist"/>
          <xsd:enumeration value="Classroom Workbook"/>
          <xsd:enumeration value="COVID-19"/>
          <xsd:enumeration value="Crime Scene Forms"/>
          <xsd:enumeration value="Data Book"/>
          <xsd:enumeration value="Equipment List"/>
          <xsd:enumeration value="Facilitator Admin Prep"/>
          <xsd:enumeration value="Facilitator Answer Key"/>
          <xsd:enumeration value="Facilitator Classroom Workbook"/>
          <xsd:enumeration value="Handbook"/>
          <xsd:enumeration value="LEAD"/>
          <xsd:enumeration value="Media Relations Guidelines Handbook"/>
          <xsd:enumeration value="Participant Exercise Workbook"/>
          <xsd:enumeration value="Participant Handbook"/>
          <xsd:enumeration value="Plug &amp; Play AK47"/>
          <xsd:enumeration value="Plug &amp; Play M-4"/>
          <xsd:enumeration value="Pocket Guide"/>
          <xsd:enumeration value="Poster"/>
          <xsd:enumeration value="Refresher Video"/>
          <xsd:enumeration value="Scenarios"/>
          <xsd:enumeration value="Skills Evaluation"/>
          <xsd:enumeration value="Threaded Answer Key"/>
          <xsd:enumeration value="Threaded Case Study"/>
          <xsd:enumeration value="Threaded Exercise"/>
          <xsd:enumeration value="Threaded Exercise Workbook Cover"/>
          <xsd:enumeration value="Training Aids"/>
          <xsd:enumeration value="Facilitator Threaded Exercise"/>
          <xsd:enumeration value="Participant Threaded Exercise"/>
          <xsd:enumeration value="Train-the-Trainer"/>
          <xsd:enumeration value="Trends"/>
          <xsd:enumeration value="Trends EFG"/>
          <xsd:enumeration value="Trends FG"/>
          <xsd:enumeration value="Trends Handbook"/>
          <xsd:enumeration value="Trends PG"/>
          <xsd:enumeration value="USB ONLY"/>
          <xsd:enumeration value="Workbook Answer Key"/>
          <xsd:enumeration value="Workbook Cover"/>
        </xsd:restriction>
      </xsd:simpleType>
    </xsd:element>
    <xsd:element name="Languages" ma:index="9" nillable="true" ma:displayName="Languages" ma:format="Dropdown" ma:internalName="Languages">
      <xsd:simpleType>
        <xsd:restriction base="dms:Choice">
          <xsd:enumeration value="Albanian"/>
          <xsd:enumeration value="Amharic"/>
          <xsd:enumeration value="Arabic"/>
          <xsd:enumeration value="Azeri"/>
          <xsd:enumeration value="Bengali"/>
          <xsd:enumeration value="Bosnian"/>
          <xsd:enumeration value="Bulgarian"/>
          <xsd:enumeration value="Croatian"/>
          <xsd:enumeration value="Dari"/>
          <xsd:enumeration value="English"/>
          <xsd:enumeration value="French"/>
          <xsd:enumeration value="Georgian"/>
          <xsd:enumeration value="Greek"/>
          <xsd:enumeration value="Indonesian"/>
          <xsd:enumeration value="Kurdish"/>
          <xsd:enumeration value="Macedonian"/>
          <xsd:enumeration value="Nepal"/>
          <xsd:enumeration value="Portuguese"/>
          <xsd:enumeration value="Russian"/>
          <xsd:enumeration value="Serbian"/>
          <xsd:enumeration value="Sinhalese"/>
          <xsd:enumeration value="Somali"/>
          <xsd:enumeration value="Spanish"/>
          <xsd:enumeration value="Tajikistan"/>
          <xsd:enumeration value="Thai"/>
          <xsd:enumeration value="Turkish"/>
          <xsd:enumeration value="Urdu"/>
          <xsd:enumeration value="Uzbek"/>
        </xsd:restriction>
      </xsd:simpleType>
    </xsd:element>
    <xsd:element name="LS_x0020_Folder" ma:index="13" nillable="true" ma:displayName="LS Folder" ma:description="Holds files that are facilitator and participant files to be translated by Language Services" ma:format="Dropdown" ma:internalName="LS_x0020_Folder">
      <xsd:simpleType>
        <xsd:restriction base="dms:Choice">
          <xsd:enumeration value="EFG"/>
          <xsd:enumeration value="GPS"/>
          <xsd:enumeration value="DO NOT TRANSLATE"/>
        </xsd:restrictio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5adf1f-43c2-470f-935e-dff54b24dae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Folders xmlns="0b39b100-34c8-42a1-9ad6-b6ff7a1420fd">Participant Workbook</Folders>
    <LS_x0020_Folder xmlns="0b39b100-34c8-42a1-9ad6-b6ff7a1420fd">GPS</LS_x0020_Folder>
    <Languages xmlns="0b39b100-34c8-42a1-9ad6-b6ff7a1420fd">French</Language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57EC46-E747-402D-8CAB-043BA7283E3E}">
  <ds:schemaRefs>
    <ds:schemaRef ds:uri="http://schemas.openxmlformats.org/officeDocument/2006/bibliography"/>
  </ds:schemaRefs>
</ds:datastoreItem>
</file>

<file path=customXml/itemProps2.xml><?xml version="1.0" encoding="utf-8"?>
<ds:datastoreItem xmlns:ds="http://schemas.openxmlformats.org/officeDocument/2006/customXml" ds:itemID="{867455CF-51D6-41A0-A388-D9DFF8425F4C}"/>
</file>

<file path=customXml/itemProps3.xml><?xml version="1.0" encoding="utf-8"?>
<ds:datastoreItem xmlns:ds="http://schemas.openxmlformats.org/officeDocument/2006/customXml" ds:itemID="{A2C3158C-CCD9-449A-A15F-F010769B8475}">
  <ds:schemaRefs>
    <ds:schemaRef ds:uri="0b39b100-34c8-42a1-9ad6-b6ff7a1420fd"/>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67c3a874-3d5f-4ad1-9848-430308a3599e"/>
    <ds:schemaRef ds:uri="http://www.w3.org/XML/1998/namespace"/>
    <ds:schemaRef ds:uri="http://purl.org/dc/elements/1.1/"/>
  </ds:schemaRefs>
</ds:datastoreItem>
</file>

<file path=customXml/itemProps4.xml><?xml version="1.0" encoding="utf-8"?>
<ds:datastoreItem xmlns:ds="http://schemas.openxmlformats.org/officeDocument/2006/customXml" ds:itemID="{9F04999A-57FB-42DD-9C27-31BA9F4EE7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Template02c_Addenda No Exercises Case Studies_vNO_FG-PG</Template>
  <TotalTime>19</TotalTime>
  <Pages>9</Pages>
  <Words>2285</Words>
  <Characters>13027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Participant Workbook</vt:lpstr>
    </vt:vector>
  </TitlesOfParts>
  <Company>Office of Antiterrorism Assistance</Company>
  <LinksUpToDate>false</LinksUpToDate>
  <CharactersWithSpaces>15282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Participant Workbook</dc:title>
  <dc:subject>Protecting Soft Target (PST)</dc:subject>
  <dc:creator>HT</dc:creator>
  <cp:lastModifiedBy>Blackwell, Charita D</cp:lastModifiedBy>
  <cp:revision>24</cp:revision>
  <cp:lastPrinted>2016-11-01T13:31:00Z</cp:lastPrinted>
  <dcterms:created xsi:type="dcterms:W3CDTF">2022-07-25T06:59:00Z</dcterms:created>
  <dcterms:modified xsi:type="dcterms:W3CDTF">2023-03-24T21:51:00Z</dcterms:modified>
  <cp:category>Workbook 2.1: Section 1: Violent Extremism</cp:category>
  <cp:contentStatus>v1.00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0x0101001F551F65A596BA41B3A43279701C5FCA</vt:lpwstr>
  </property>
  <property fmtid="{D5CDD505-2E9C-101B-9397-08002B2CF9AE}" pid="3" name="ClassificationContentMarkingFooterShapeIds">
    <vt:lpwstr>1,2,3</vt:lpwstr>
  </property>
  <property fmtid="{D5CDD505-2E9C-101B-9397-08002B2CF9AE}" pid="4" name="ClassificationContentMarkingFooterFontProps">
    <vt:lpwstr>#000000,10,Calibri</vt:lpwstr>
  </property>
  <property fmtid="{D5CDD505-2E9C-101B-9397-08002B2CF9AE}" pid="5" name="ClassificationContentMarkingFooterText">
    <vt:lpwstr>SENSITIVE BUT UNCLASSIFIED</vt:lpwstr>
  </property>
  <property fmtid="{D5CDD505-2E9C-101B-9397-08002B2CF9AE}" pid="6" name="MSIP_Label_0d3cdd76-ed86-4455-8be3-c27733367ace_Enabled">
    <vt:lpwstr>true</vt:lpwstr>
  </property>
  <property fmtid="{D5CDD505-2E9C-101B-9397-08002B2CF9AE}" pid="7" name="MSIP_Label_0d3cdd76-ed86-4455-8be3-c27733367ace_SetDate">
    <vt:lpwstr>2022-07-25T06:59:14Z</vt:lpwstr>
  </property>
  <property fmtid="{D5CDD505-2E9C-101B-9397-08002B2CF9AE}" pid="8" name="MSIP_Label_0d3cdd76-ed86-4455-8be3-c27733367ace_Method">
    <vt:lpwstr>Privileged</vt:lpwstr>
  </property>
  <property fmtid="{D5CDD505-2E9C-101B-9397-08002B2CF9AE}" pid="9" name="MSIP_Label_0d3cdd76-ed86-4455-8be3-c27733367ace_Name">
    <vt:lpwstr>0d3cdd76-ed86-4455-8be3-c27733367ace</vt:lpwstr>
  </property>
  <property fmtid="{D5CDD505-2E9C-101B-9397-08002B2CF9AE}" pid="10" name="MSIP_Label_0d3cdd76-ed86-4455-8be3-c27733367ace_SiteId">
    <vt:lpwstr>66cf5074-5afe-48d1-a691-a12b2121f44b</vt:lpwstr>
  </property>
  <property fmtid="{D5CDD505-2E9C-101B-9397-08002B2CF9AE}" pid="11" name="MSIP_Label_0d3cdd76-ed86-4455-8be3-c27733367ace_ActionId">
    <vt:lpwstr>4d22fa09-5338-479f-b317-7ccc868bd8a4</vt:lpwstr>
  </property>
  <property fmtid="{D5CDD505-2E9C-101B-9397-08002B2CF9AE}" pid="12" name="MSIP_Label_0d3cdd76-ed86-4455-8be3-c27733367ace_ContentBits">
    <vt:lpwstr>2</vt:lpwstr>
  </property>
  <property fmtid="{D5CDD505-2E9C-101B-9397-08002B2CF9AE}" pid="13" name="Reviewed">
    <vt:lpwstr>Reviewed</vt:lpwstr>
  </property>
  <property fmtid="{D5CDD505-2E9C-101B-9397-08002B2CF9AE}" pid="14" name="PeerReview">
    <vt:bool>true</vt:bool>
  </property>
  <property fmtid="{D5CDD505-2E9C-101B-9397-08002B2CF9AE}" pid="15" name="DateDue">
    <vt:filetime>2023-03-29T04:00:00Z</vt:filetime>
  </property>
</Properties>
</file>