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7" w:type="pct"/>
        <w:tblBorders>
          <w:top w:val="single" w:sz="2" w:space="0" w:color="969696"/>
          <w:left w:val="single" w:sz="2" w:space="0" w:color="969696"/>
          <w:bottom w:val="single" w:sz="2" w:space="0" w:color="969696"/>
          <w:right w:val="single" w:sz="2" w:space="0" w:color="969696"/>
          <w:insideH w:val="single" w:sz="2" w:space="0" w:color="969696"/>
        </w:tblBorders>
        <w:shd w:val="clear" w:color="auto" w:fill="262626" w:themeFill="text1" w:themeFillTint="D9"/>
        <w:tblCellMar>
          <w:left w:w="0" w:type="dxa"/>
          <w:right w:w="0" w:type="dxa"/>
        </w:tblCellMar>
        <w:tblLook w:val="04A0" w:firstRow="1" w:lastRow="0" w:firstColumn="1" w:lastColumn="0" w:noHBand="0" w:noVBand="1"/>
      </w:tblPr>
      <w:tblGrid>
        <w:gridCol w:w="8573"/>
        <w:gridCol w:w="778"/>
      </w:tblGrid>
      <w:tr w:rsidR="00003B47" w:rsidRPr="003867CD" w14:paraId="33FEC119" w14:textId="77777777" w:rsidTr="00003B47">
        <w:trPr>
          <w:trHeight w:val="432"/>
        </w:trPr>
        <w:tc>
          <w:tcPr>
            <w:tcW w:w="4584" w:type="pct"/>
            <w:tcBorders>
              <w:top w:val="single" w:sz="2" w:space="0" w:color="969696"/>
              <w:left w:val="single" w:sz="2" w:space="0" w:color="969696"/>
              <w:bottom w:val="nil"/>
              <w:right w:val="nil"/>
            </w:tcBorders>
            <w:shd w:val="clear" w:color="auto" w:fill="262626" w:themeFill="text1" w:themeFillTint="D9"/>
            <w:vAlign w:val="center"/>
            <w:hideMark/>
          </w:tcPr>
          <w:p w14:paraId="62369966" w14:textId="31F6FA84" w:rsidR="00003B47" w:rsidRPr="003867CD" w:rsidRDefault="00FA7562" w:rsidP="002551DB">
            <w:pPr>
              <w:pStyle w:val="ATAModuleTitle"/>
              <w:rPr>
                <w:rFonts w:asciiTheme="majorHAnsi" w:hAnsiTheme="majorHAnsi"/>
              </w:rPr>
            </w:pPr>
            <w:r>
              <w:rPr>
                <w:rFonts w:asciiTheme="majorHAnsi" w:hAnsiTheme="majorHAnsi"/>
              </w:rPr>
              <w:t>Guide pratique 2.1 : Protection des droits de la personne</w:t>
            </w:r>
          </w:p>
        </w:tc>
        <w:tc>
          <w:tcPr>
            <w:tcW w:w="416" w:type="pct"/>
            <w:tcBorders>
              <w:top w:val="nil"/>
              <w:left w:val="nil"/>
              <w:bottom w:val="nil"/>
              <w:right w:val="nil"/>
            </w:tcBorders>
            <w:shd w:val="clear" w:color="auto" w:fill="262626" w:themeFill="text1" w:themeFillTint="D9"/>
            <w:vAlign w:val="center"/>
            <w:hideMark/>
          </w:tcPr>
          <w:p w14:paraId="63A7B605" w14:textId="77777777" w:rsidR="00003B47" w:rsidRPr="003867CD" w:rsidRDefault="00FA7562">
            <w:pPr>
              <w:rPr>
                <w:rFonts w:asciiTheme="majorHAnsi" w:hAnsiTheme="majorHAnsi"/>
              </w:rPr>
            </w:pPr>
            <w:r>
              <w:rPr>
                <w:noProof/>
              </w:rPr>
              <w:drawing>
                <wp:anchor distT="0" distB="0" distL="114300" distR="114300" simplePos="0" relativeHeight="251659264" behindDoc="0" locked="0" layoutInCell="1" allowOverlap="1" wp14:anchorId="78F83CA5" wp14:editId="663B86BE">
                  <wp:simplePos x="0" y="0"/>
                  <wp:positionH relativeFrom="column">
                    <wp:posOffset>224155</wp:posOffset>
                  </wp:positionH>
                  <wp:positionV relativeFrom="paragraph">
                    <wp:posOffset>-56515</wp:posOffset>
                  </wp:positionV>
                  <wp:extent cx="271780" cy="273685"/>
                  <wp:effectExtent l="0" t="0" r="762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3685"/>
                          </a:xfrm>
                          <a:prstGeom prst="rect">
                            <a:avLst/>
                          </a:prstGeom>
                        </pic:spPr>
                      </pic:pic>
                    </a:graphicData>
                  </a:graphic>
                  <wp14:sizeRelH relativeFrom="page">
                    <wp14:pctWidth>0</wp14:pctWidth>
                  </wp14:sizeRelH>
                  <wp14:sizeRelV relativeFrom="page">
                    <wp14:pctHeight>0</wp14:pctHeight>
                  </wp14:sizeRelV>
                </wp:anchor>
              </w:drawing>
            </w:r>
          </w:p>
        </w:tc>
      </w:tr>
    </w:tbl>
    <w:p w14:paraId="4F42A968" w14:textId="77777777" w:rsidR="00003B47" w:rsidRPr="003867CD" w:rsidRDefault="00003B47" w:rsidP="009D3266">
      <w:pPr>
        <w:pStyle w:val="ATABody"/>
        <w:rPr>
          <w:rFonts w:asciiTheme="majorHAnsi" w:hAnsiTheme="majorHAnsi"/>
        </w:rPr>
      </w:pPr>
    </w:p>
    <w:tbl>
      <w:tblPr>
        <w:tblW w:w="4999" w:type="pct"/>
        <w:tblCellMar>
          <w:left w:w="0" w:type="dxa"/>
          <w:right w:w="0" w:type="dxa"/>
        </w:tblCellMar>
        <w:tblLook w:val="04A0" w:firstRow="1" w:lastRow="0" w:firstColumn="1" w:lastColumn="0" w:noHBand="0" w:noVBand="1"/>
      </w:tblPr>
      <w:tblGrid>
        <w:gridCol w:w="2806"/>
        <w:gridCol w:w="6552"/>
      </w:tblGrid>
      <w:tr w:rsidR="00F7127D" w:rsidRPr="00115B58" w14:paraId="5B56D759" w14:textId="77777777" w:rsidTr="003E529D">
        <w:trPr>
          <w:cantSplit/>
        </w:trPr>
        <w:tc>
          <w:tcPr>
            <w:tcW w:w="1499" w:type="pct"/>
            <w:shd w:val="clear" w:color="auto" w:fill="auto"/>
          </w:tcPr>
          <w:p w14:paraId="4B69E601" w14:textId="77777777" w:rsidR="00F7127D" w:rsidRPr="00F16863" w:rsidRDefault="00F7127D" w:rsidP="003E529D">
            <w:pPr>
              <w:pStyle w:val="ATABody"/>
              <w:rPr>
                <w:b/>
              </w:rPr>
            </w:pPr>
            <w:r>
              <w:rPr>
                <w:b/>
              </w:rPr>
              <w:t>But :</w:t>
            </w:r>
          </w:p>
        </w:tc>
        <w:tc>
          <w:tcPr>
            <w:tcW w:w="3501" w:type="pct"/>
          </w:tcPr>
          <w:p w14:paraId="38A98B6E" w14:textId="57E4FD2D" w:rsidR="00F7127D" w:rsidRPr="00B37527" w:rsidRDefault="00FA7562" w:rsidP="004F3CC4">
            <w:pPr>
              <w:pStyle w:val="ATABody"/>
            </w:pPr>
            <w:r>
              <w:t>Identifier l’importance des droits de la personne pour inspirer la mobilisation communautaire</w:t>
            </w:r>
            <w:r w:rsidR="00F40D26">
              <w:t>.</w:t>
            </w:r>
          </w:p>
        </w:tc>
      </w:tr>
      <w:tr w:rsidR="00F7127D" w:rsidRPr="00115B58" w14:paraId="6639327F" w14:textId="77777777" w:rsidTr="003E529D">
        <w:trPr>
          <w:cantSplit/>
        </w:trPr>
        <w:tc>
          <w:tcPr>
            <w:tcW w:w="1499" w:type="pct"/>
            <w:shd w:val="clear" w:color="auto" w:fill="auto"/>
          </w:tcPr>
          <w:p w14:paraId="2D9049C0" w14:textId="77777777" w:rsidR="00F7127D" w:rsidRPr="00F16863" w:rsidRDefault="00F7127D" w:rsidP="003E529D">
            <w:pPr>
              <w:pStyle w:val="ATABody"/>
              <w:rPr>
                <w:b/>
              </w:rPr>
            </w:pPr>
            <w:r>
              <w:rPr>
                <w:b/>
              </w:rPr>
              <w:t>Durée :</w:t>
            </w:r>
          </w:p>
        </w:tc>
        <w:tc>
          <w:tcPr>
            <w:tcW w:w="3501" w:type="pct"/>
          </w:tcPr>
          <w:p w14:paraId="136A0B1E" w14:textId="77777777" w:rsidR="00F7127D" w:rsidRPr="00B37527" w:rsidRDefault="00B82321" w:rsidP="00B82321">
            <w:pPr>
              <w:pStyle w:val="ATABody"/>
            </w:pPr>
            <w:r>
              <w:t>10 minutes de travail et 10 minutes de discussion</w:t>
            </w:r>
          </w:p>
        </w:tc>
      </w:tr>
      <w:tr w:rsidR="00F7127D" w:rsidRPr="00115B58" w14:paraId="6776E584" w14:textId="77777777" w:rsidTr="003E529D">
        <w:trPr>
          <w:cantSplit/>
        </w:trPr>
        <w:tc>
          <w:tcPr>
            <w:tcW w:w="1499" w:type="pct"/>
            <w:shd w:val="clear" w:color="auto" w:fill="auto"/>
          </w:tcPr>
          <w:p w14:paraId="3B531F9C" w14:textId="77777777" w:rsidR="00F7127D" w:rsidRPr="00F16863" w:rsidRDefault="00F7127D" w:rsidP="003E529D">
            <w:pPr>
              <w:pStyle w:val="ATABody"/>
              <w:rPr>
                <w:b/>
              </w:rPr>
            </w:pPr>
            <w:r>
              <w:rPr>
                <w:b/>
              </w:rPr>
              <w:t>Composition des groupes :</w:t>
            </w:r>
          </w:p>
        </w:tc>
        <w:tc>
          <w:tcPr>
            <w:tcW w:w="3501" w:type="pct"/>
          </w:tcPr>
          <w:p w14:paraId="7EF0659B" w14:textId="1BC1B6A3" w:rsidR="00F7127D" w:rsidRPr="00B37527" w:rsidRDefault="00F7127D" w:rsidP="003E529D">
            <w:pPr>
              <w:pStyle w:val="ATABody"/>
            </w:pPr>
            <w:r>
              <w:t xml:space="preserve">Petits groupes ou grand groupe </w:t>
            </w:r>
          </w:p>
        </w:tc>
      </w:tr>
      <w:tr w:rsidR="00F7127D" w:rsidRPr="00115B58" w14:paraId="6AE486D3" w14:textId="77777777" w:rsidTr="003E529D">
        <w:trPr>
          <w:cantSplit/>
        </w:trPr>
        <w:tc>
          <w:tcPr>
            <w:tcW w:w="1499" w:type="pct"/>
            <w:shd w:val="clear" w:color="auto" w:fill="auto"/>
          </w:tcPr>
          <w:p w14:paraId="574FDCAE" w14:textId="77777777" w:rsidR="00F7127D" w:rsidRPr="00F16863" w:rsidRDefault="00F7127D" w:rsidP="003E529D">
            <w:pPr>
              <w:pStyle w:val="ATABody"/>
              <w:rPr>
                <w:b/>
              </w:rPr>
            </w:pPr>
            <w:r>
              <w:rPr>
                <w:b/>
              </w:rPr>
              <w:t>Débriefing :</w:t>
            </w:r>
          </w:p>
        </w:tc>
        <w:tc>
          <w:tcPr>
            <w:tcW w:w="3501" w:type="pct"/>
          </w:tcPr>
          <w:p w14:paraId="2DD1F659" w14:textId="77777777" w:rsidR="00F7127D" w:rsidRPr="00B37527" w:rsidRDefault="00F7127D" w:rsidP="003E529D">
            <w:pPr>
              <w:pStyle w:val="ATABody"/>
            </w:pPr>
            <w:r>
              <w:t>Discussion en grand groupe</w:t>
            </w:r>
          </w:p>
        </w:tc>
      </w:tr>
      <w:tr w:rsidR="00F7127D" w:rsidRPr="00115B58" w14:paraId="76C3AE96" w14:textId="77777777" w:rsidTr="003E529D">
        <w:trPr>
          <w:cantSplit/>
        </w:trPr>
        <w:tc>
          <w:tcPr>
            <w:tcW w:w="1499" w:type="pct"/>
            <w:shd w:val="clear" w:color="auto" w:fill="auto"/>
          </w:tcPr>
          <w:p w14:paraId="5C154C54" w14:textId="77777777" w:rsidR="00F7127D" w:rsidRPr="00F16863" w:rsidRDefault="00F7127D" w:rsidP="003E529D">
            <w:pPr>
              <w:pStyle w:val="ATABody"/>
              <w:rPr>
                <w:b/>
              </w:rPr>
            </w:pPr>
            <w:r>
              <w:rPr>
                <w:b/>
              </w:rPr>
              <w:t>Matériel :</w:t>
            </w:r>
          </w:p>
        </w:tc>
        <w:tc>
          <w:tcPr>
            <w:tcW w:w="3501" w:type="pct"/>
          </w:tcPr>
          <w:p w14:paraId="381E2023" w14:textId="77777777" w:rsidR="00F7127D" w:rsidRDefault="00F7127D" w:rsidP="003E529D">
            <w:pPr>
              <w:pStyle w:val="ATABody"/>
            </w:pPr>
            <w:r>
              <w:t>Aucun</w:t>
            </w:r>
          </w:p>
        </w:tc>
      </w:tr>
    </w:tbl>
    <w:p w14:paraId="4C0DA275" w14:textId="77777777" w:rsidR="00F7127D" w:rsidRPr="00F16863" w:rsidRDefault="00F7127D" w:rsidP="00F7127D">
      <w:pPr>
        <w:pStyle w:val="ATABody"/>
      </w:pPr>
    </w:p>
    <w:p w14:paraId="421E46FC" w14:textId="77777777" w:rsidR="00F7127D" w:rsidRDefault="00F7127D" w:rsidP="00F7127D">
      <w:pPr>
        <w:pStyle w:val="ATABody"/>
      </w:pPr>
      <w:r>
        <w:t xml:space="preserve">Consignes : </w:t>
      </w:r>
      <w:r>
        <w:br/>
      </w:r>
    </w:p>
    <w:p w14:paraId="1E95FB47" w14:textId="77777777" w:rsidR="009A4738" w:rsidRDefault="004F3CC4" w:rsidP="001A686C">
      <w:pPr>
        <w:pStyle w:val="ATANumLevel01BodySlide"/>
      </w:pPr>
      <w:r>
        <w:t>Prenez quelques minutes pour lire la description de la Déclaration universelle des droits de l'homme sur les pages qui suivent.</w:t>
      </w:r>
      <w:r>
        <w:br/>
      </w:r>
    </w:p>
    <w:p w14:paraId="7AD5A270" w14:textId="77777777" w:rsidR="009A4738" w:rsidRDefault="004F3CC4" w:rsidP="00B01DE6">
      <w:pPr>
        <w:pStyle w:val="ATANumLevel01BodySlide"/>
      </w:pPr>
      <w:r>
        <w:t xml:space="preserve">Sélectionnez le droit qui vous semble le plus important. Vous pouvez inscrire ci-dessous le numéro correspondant au droit que vous avez choisi. </w:t>
      </w:r>
      <w:r>
        <w:br/>
      </w:r>
    </w:p>
    <w:p w14:paraId="70C5A61C" w14:textId="77777777" w:rsidR="004F3CC4" w:rsidRDefault="004F3CC4" w:rsidP="009A4738">
      <w:pPr>
        <w:pStyle w:val="ATANumLevel01BodySlide"/>
      </w:pPr>
      <w:r>
        <w:t>Décrivez une mesure que vous pouvez entreprendre dans votre travail pour protéger ce droit.</w:t>
      </w:r>
    </w:p>
    <w:p w14:paraId="69827116" w14:textId="77777777" w:rsidR="009A4738" w:rsidRDefault="009A4738">
      <w:pPr>
        <w:rPr>
          <w:rFonts w:asciiTheme="majorHAnsi" w:hAnsiTheme="majorHAnsi"/>
          <w:b/>
          <w:color w:val="262626" w:themeColor="text1" w:themeTint="D9"/>
        </w:rPr>
      </w:pPr>
      <w:r>
        <w:br w:type="page"/>
      </w:r>
    </w:p>
    <w:p w14:paraId="4C394F01" w14:textId="77777777" w:rsidR="00E72C69" w:rsidRPr="003867CD" w:rsidRDefault="00E72C69" w:rsidP="00E72C69">
      <w:pPr>
        <w:pStyle w:val="ATAHeadingLevel1"/>
        <w:rPr>
          <w:rFonts w:asciiTheme="majorHAnsi" w:hAnsiTheme="majorHAnsi"/>
        </w:rPr>
      </w:pPr>
      <w:r>
        <w:rPr>
          <w:rFonts w:asciiTheme="majorHAnsi" w:hAnsiTheme="majorHAnsi"/>
        </w:rPr>
        <w:lastRenderedPageBreak/>
        <w:t>Déclaration universelle des droits de l'homme</w:t>
      </w:r>
    </w:p>
    <w:p w14:paraId="4D98B66C" w14:textId="77777777" w:rsidR="001E4428" w:rsidRPr="003867CD" w:rsidRDefault="001E4428" w:rsidP="001E4428">
      <w:pPr>
        <w:pStyle w:val="ATABody"/>
        <w:rPr>
          <w:rFonts w:asciiTheme="majorHAnsi" w:hAnsiTheme="majorHAnsi"/>
        </w:rPr>
      </w:pPr>
      <w:r>
        <w:rPr>
          <w:rFonts w:asciiTheme="majorHAnsi" w:hAnsiTheme="majorHAnsi"/>
        </w:rPr>
        <w:t>La Déclaration universelle des droits de l'homme est une déclaration non contraignante adoptée par l'Assemblée générale des Nations Unies en 1948. Cette déclaration représente l’un des piliers du droit coutumier international et exhorte les pays membres à promouvoir un certain nombre de droits humains, civils, économiques et sociaux, en affirmant que ces droits constituent le « fondement de la liberté, de la justice et de la paix dans le monde ».</w:t>
      </w:r>
    </w:p>
    <w:p w14:paraId="769B3E00" w14:textId="77777777" w:rsidR="00AF2959" w:rsidRPr="003867CD" w:rsidRDefault="00AF2959" w:rsidP="001E4428">
      <w:pPr>
        <w:pStyle w:val="ATABody"/>
        <w:rPr>
          <w:rFonts w:asciiTheme="majorHAnsi" w:hAnsiTheme="majorHAnsi"/>
        </w:rPr>
      </w:pPr>
    </w:p>
    <w:p w14:paraId="3CA66E00" w14:textId="77777777" w:rsidR="00AF2959" w:rsidRPr="003867CD" w:rsidRDefault="00AF2959" w:rsidP="001E4428">
      <w:pPr>
        <w:pStyle w:val="ATABody"/>
        <w:rPr>
          <w:rFonts w:asciiTheme="majorHAnsi" w:hAnsiTheme="majorHAnsi"/>
        </w:rPr>
      </w:pPr>
      <w:r>
        <w:rPr>
          <w:rFonts w:asciiTheme="majorHAnsi" w:hAnsiTheme="majorHAnsi"/>
        </w:rPr>
        <w:t>La Déclaration comprend 30 articles qui constituent un contrat entre un gouvernement et son peuple dans le monde entier.</w:t>
      </w:r>
    </w:p>
    <w:p w14:paraId="57D6D455" w14:textId="77777777" w:rsidR="00AF2959" w:rsidRPr="003867CD" w:rsidRDefault="00AF2959" w:rsidP="00AF2959">
      <w:pPr>
        <w:pStyle w:val="ATAHeadingLevel1"/>
        <w:rPr>
          <w:rFonts w:asciiTheme="majorHAnsi" w:hAnsiTheme="majorHAnsi"/>
        </w:rPr>
      </w:pPr>
      <w:r>
        <w:rPr>
          <w:rFonts w:asciiTheme="majorHAnsi" w:hAnsiTheme="majorHAnsi"/>
        </w:rPr>
        <w:t>Déclaration universelle des droits de l'homme : Version en langage clair</w:t>
      </w:r>
    </w:p>
    <w:p w14:paraId="679CB504" w14:textId="77777777" w:rsidR="00E72C69" w:rsidRPr="003867CD" w:rsidRDefault="00E72C69" w:rsidP="008E6AEE">
      <w:pPr>
        <w:pStyle w:val="ATABody"/>
        <w:rPr>
          <w:rFonts w:asciiTheme="majorHAnsi" w:hAnsiTheme="majorHAnsi"/>
        </w:rPr>
      </w:pPr>
      <w:r>
        <w:rPr>
          <w:rFonts w:asciiTheme="majorHAnsi" w:hAnsiTheme="majorHAnsi"/>
        </w:rPr>
        <w:t>Pour obtenir la formulation exacte de chaque principe, consultez le site internet des Nations Unies : https://www.un.org/fr/about-us/universal-declaration-of-human-rights</w:t>
      </w:r>
    </w:p>
    <w:p w14:paraId="01D94920" w14:textId="77777777" w:rsidR="00E72C69" w:rsidRPr="003867CD" w:rsidRDefault="00E72C69" w:rsidP="008E6AEE">
      <w:pPr>
        <w:pStyle w:val="ATABody"/>
        <w:rPr>
          <w:rFonts w:asciiTheme="majorHAnsi" w:hAnsiTheme="majorHAnsi"/>
        </w:rPr>
      </w:pPr>
    </w:p>
    <w:p w14:paraId="07D70EF8" w14:textId="77777777" w:rsidR="00A14DC9" w:rsidRPr="003867CD" w:rsidRDefault="00F468A7" w:rsidP="00F468A7">
      <w:pPr>
        <w:pStyle w:val="ListParagraph"/>
        <w:numPr>
          <w:ilvl w:val="0"/>
          <w:numId w:val="21"/>
        </w:numPr>
        <w:rPr>
          <w:rFonts w:asciiTheme="majorHAnsi" w:hAnsiTheme="majorHAnsi"/>
        </w:rPr>
      </w:pPr>
      <w:r>
        <w:rPr>
          <w:rStyle w:val="Strong"/>
          <w:rFonts w:asciiTheme="majorHAnsi" w:hAnsiTheme="majorHAnsi"/>
          <w:color w:val="333333"/>
        </w:rPr>
        <w:t xml:space="preserve">Tout le monde naît libre et égal. </w:t>
      </w:r>
      <w:r>
        <w:rPr>
          <w:rFonts w:asciiTheme="majorHAnsi" w:hAnsiTheme="majorHAnsi"/>
        </w:rPr>
        <w:t xml:space="preserve">Quand un enfant naît, il est libre. Nous devons tous être traités de la même manière. </w:t>
      </w:r>
      <w:r>
        <w:rPr>
          <w:rFonts w:asciiTheme="majorHAnsi" w:hAnsiTheme="majorHAnsi"/>
        </w:rPr>
        <w:br/>
      </w:r>
    </w:p>
    <w:p w14:paraId="6065F85E" w14:textId="77777777" w:rsidR="00E72C69" w:rsidRPr="003867CD" w:rsidRDefault="003867CD" w:rsidP="00A14DC9">
      <w:pPr>
        <w:pStyle w:val="ListParagraph"/>
        <w:numPr>
          <w:ilvl w:val="0"/>
          <w:numId w:val="21"/>
        </w:numPr>
        <w:rPr>
          <w:rFonts w:asciiTheme="majorHAnsi" w:hAnsiTheme="majorHAnsi"/>
        </w:rPr>
      </w:pPr>
      <w:r>
        <w:rPr>
          <w:rStyle w:val="Strong"/>
          <w:rFonts w:asciiTheme="majorHAnsi" w:hAnsiTheme="majorHAnsi"/>
          <w:color w:val="333333"/>
        </w:rPr>
        <w:t xml:space="preserve">Non-discrimination. </w:t>
      </w:r>
      <w:r>
        <w:rPr>
          <w:rFonts w:asciiTheme="majorHAnsi" w:hAnsiTheme="majorHAnsi"/>
        </w:rPr>
        <w:t>Ces droits appartiennent à toute personne, peu importe :</w:t>
      </w:r>
    </w:p>
    <w:p w14:paraId="42F6086E" w14:textId="77777777" w:rsidR="00E72C69" w:rsidRPr="003867CD" w:rsidRDefault="00A5123D" w:rsidP="00A14DC9">
      <w:pPr>
        <w:pStyle w:val="ListParagraph"/>
        <w:numPr>
          <w:ilvl w:val="0"/>
          <w:numId w:val="22"/>
        </w:numPr>
        <w:rPr>
          <w:rFonts w:asciiTheme="majorHAnsi" w:hAnsiTheme="majorHAnsi"/>
        </w:rPr>
      </w:pPr>
      <w:r>
        <w:rPr>
          <w:rFonts w:asciiTheme="majorHAnsi" w:hAnsiTheme="majorHAnsi"/>
        </w:rPr>
        <w:t>Son sexe</w:t>
      </w:r>
    </w:p>
    <w:p w14:paraId="73AE29CB" w14:textId="77777777" w:rsidR="00E72C69" w:rsidRPr="003867CD" w:rsidRDefault="00A5123D" w:rsidP="00A14DC9">
      <w:pPr>
        <w:pStyle w:val="ListParagraph"/>
        <w:numPr>
          <w:ilvl w:val="0"/>
          <w:numId w:val="22"/>
        </w:numPr>
        <w:rPr>
          <w:rFonts w:asciiTheme="majorHAnsi" w:hAnsiTheme="majorHAnsi"/>
        </w:rPr>
      </w:pPr>
      <w:r>
        <w:rPr>
          <w:rFonts w:asciiTheme="majorHAnsi" w:hAnsiTheme="majorHAnsi"/>
        </w:rPr>
        <w:t>Sa couleur de peau</w:t>
      </w:r>
    </w:p>
    <w:p w14:paraId="7B8635AC" w14:textId="77777777" w:rsidR="00E72C69" w:rsidRPr="003867CD" w:rsidRDefault="00A5123D" w:rsidP="00A14DC9">
      <w:pPr>
        <w:pStyle w:val="ListParagraph"/>
        <w:numPr>
          <w:ilvl w:val="0"/>
          <w:numId w:val="22"/>
        </w:numPr>
        <w:rPr>
          <w:rFonts w:asciiTheme="majorHAnsi" w:hAnsiTheme="majorHAnsi"/>
        </w:rPr>
      </w:pPr>
      <w:r>
        <w:rPr>
          <w:rFonts w:asciiTheme="majorHAnsi" w:hAnsiTheme="majorHAnsi"/>
        </w:rPr>
        <w:t>Sa langue</w:t>
      </w:r>
    </w:p>
    <w:p w14:paraId="66C5FB19" w14:textId="77777777" w:rsidR="00E72C69" w:rsidRPr="003867CD" w:rsidRDefault="00A5123D" w:rsidP="00A14DC9">
      <w:pPr>
        <w:pStyle w:val="ListParagraph"/>
        <w:numPr>
          <w:ilvl w:val="0"/>
          <w:numId w:val="22"/>
        </w:numPr>
        <w:rPr>
          <w:rFonts w:asciiTheme="majorHAnsi" w:hAnsiTheme="majorHAnsi"/>
        </w:rPr>
      </w:pPr>
      <w:r>
        <w:rPr>
          <w:rFonts w:asciiTheme="majorHAnsi" w:hAnsiTheme="majorHAnsi"/>
        </w:rPr>
        <w:t>Ses opinions</w:t>
      </w:r>
    </w:p>
    <w:p w14:paraId="543ED269" w14:textId="77777777" w:rsidR="00E72C69" w:rsidRPr="003867CD" w:rsidRDefault="00A5123D" w:rsidP="00A14DC9">
      <w:pPr>
        <w:pStyle w:val="ListParagraph"/>
        <w:numPr>
          <w:ilvl w:val="0"/>
          <w:numId w:val="22"/>
        </w:numPr>
        <w:rPr>
          <w:rFonts w:asciiTheme="majorHAnsi" w:hAnsiTheme="majorHAnsi"/>
        </w:rPr>
      </w:pPr>
      <w:r>
        <w:rPr>
          <w:rFonts w:asciiTheme="majorHAnsi" w:hAnsiTheme="majorHAnsi"/>
        </w:rPr>
        <w:t>Sa religion</w:t>
      </w:r>
    </w:p>
    <w:p w14:paraId="091AE84E" w14:textId="77777777" w:rsidR="00E72C69" w:rsidRPr="003867CD" w:rsidRDefault="00A5123D" w:rsidP="00A14DC9">
      <w:pPr>
        <w:pStyle w:val="ListParagraph"/>
        <w:numPr>
          <w:ilvl w:val="0"/>
          <w:numId w:val="22"/>
        </w:numPr>
        <w:rPr>
          <w:rFonts w:asciiTheme="majorHAnsi" w:hAnsiTheme="majorHAnsi"/>
        </w:rPr>
      </w:pPr>
      <w:r>
        <w:rPr>
          <w:rFonts w:asciiTheme="majorHAnsi" w:hAnsiTheme="majorHAnsi"/>
        </w:rPr>
        <w:t>Ses possessions</w:t>
      </w:r>
    </w:p>
    <w:p w14:paraId="684EA9DD" w14:textId="77777777" w:rsidR="00E72C69" w:rsidRPr="003867CD" w:rsidRDefault="00A5123D" w:rsidP="00A14DC9">
      <w:pPr>
        <w:pStyle w:val="ListParagraph"/>
        <w:numPr>
          <w:ilvl w:val="0"/>
          <w:numId w:val="22"/>
        </w:numPr>
        <w:rPr>
          <w:rFonts w:asciiTheme="majorHAnsi" w:hAnsiTheme="majorHAnsi"/>
        </w:rPr>
      </w:pPr>
      <w:r>
        <w:rPr>
          <w:rFonts w:asciiTheme="majorHAnsi" w:hAnsiTheme="majorHAnsi"/>
        </w:rPr>
        <w:t>Son groupe social</w:t>
      </w:r>
    </w:p>
    <w:p w14:paraId="2CD75F99" w14:textId="241D0480" w:rsidR="00E72C69" w:rsidRPr="001170A6" w:rsidRDefault="00A5123D" w:rsidP="001170A6">
      <w:pPr>
        <w:pStyle w:val="ListParagraph"/>
        <w:numPr>
          <w:ilvl w:val="0"/>
          <w:numId w:val="22"/>
        </w:numPr>
        <w:rPr>
          <w:rFonts w:asciiTheme="majorHAnsi" w:hAnsiTheme="majorHAnsi"/>
        </w:rPr>
      </w:pPr>
      <w:r>
        <w:rPr>
          <w:rFonts w:asciiTheme="majorHAnsi" w:hAnsiTheme="majorHAnsi"/>
        </w:rPr>
        <w:t>Son pays d’origine – Le fait que le pays dans lequel réside une personne soit indépendant ou non ne fait pas non plus de différence.</w:t>
      </w:r>
    </w:p>
    <w:p w14:paraId="5D7B4207" w14:textId="77777777" w:rsidR="00A14DC9" w:rsidRPr="003867CD" w:rsidRDefault="00A14DC9" w:rsidP="00E72C69">
      <w:pPr>
        <w:rPr>
          <w:rFonts w:asciiTheme="majorHAnsi" w:hAnsiTheme="majorHAnsi"/>
        </w:rPr>
      </w:pPr>
    </w:p>
    <w:p w14:paraId="5CA0F164" w14:textId="77777777" w:rsidR="00E72C69" w:rsidRPr="003867CD" w:rsidRDefault="00802716" w:rsidP="00A14DC9">
      <w:pPr>
        <w:pStyle w:val="ListParagraph"/>
        <w:numPr>
          <w:ilvl w:val="0"/>
          <w:numId w:val="21"/>
        </w:numPr>
        <w:rPr>
          <w:rFonts w:asciiTheme="majorHAnsi" w:hAnsiTheme="majorHAnsi"/>
        </w:rPr>
      </w:pPr>
      <w:r>
        <w:rPr>
          <w:rStyle w:val="Strong"/>
          <w:rFonts w:asciiTheme="majorHAnsi" w:hAnsiTheme="majorHAnsi"/>
          <w:color w:val="333333"/>
        </w:rPr>
        <w:t xml:space="preserve">Droit à la liberté et à la sûreté. </w:t>
      </w:r>
      <w:r>
        <w:rPr>
          <w:rFonts w:asciiTheme="majorHAnsi" w:hAnsiTheme="majorHAnsi"/>
        </w:rPr>
        <w:t>Vous avez le droit de vivre, d'être libre et d'être en sécurité.</w:t>
      </w:r>
    </w:p>
    <w:p w14:paraId="255963EB" w14:textId="77777777" w:rsidR="00A14DC9" w:rsidRPr="003867CD" w:rsidRDefault="00A14DC9" w:rsidP="00A14DC9">
      <w:pPr>
        <w:pStyle w:val="ListParagraph"/>
        <w:ind w:left="432"/>
        <w:rPr>
          <w:rFonts w:asciiTheme="majorHAnsi" w:hAnsiTheme="majorHAnsi"/>
        </w:rPr>
      </w:pPr>
    </w:p>
    <w:p w14:paraId="715AF8FF" w14:textId="77777777" w:rsidR="00E72C69" w:rsidRPr="003867CD" w:rsidRDefault="00802716" w:rsidP="005E1B3D">
      <w:pPr>
        <w:pStyle w:val="ListParagraph"/>
        <w:numPr>
          <w:ilvl w:val="0"/>
          <w:numId w:val="21"/>
        </w:numPr>
        <w:rPr>
          <w:rFonts w:asciiTheme="majorHAnsi" w:hAnsiTheme="majorHAnsi"/>
        </w:rPr>
      </w:pPr>
      <w:r>
        <w:rPr>
          <w:rStyle w:val="Strong"/>
          <w:rFonts w:asciiTheme="majorHAnsi" w:hAnsiTheme="majorHAnsi"/>
          <w:color w:val="333333"/>
        </w:rPr>
        <w:t xml:space="preserve">Pas d'esclavage. </w:t>
      </w:r>
      <w:r>
        <w:rPr>
          <w:rFonts w:asciiTheme="majorHAnsi" w:hAnsiTheme="majorHAnsi"/>
        </w:rPr>
        <w:t>Personne n'a le droit de traiter une autre personne comme son esclave et vous ne devez faire de personne votre esclave.</w:t>
      </w:r>
    </w:p>
    <w:p w14:paraId="4A0F4B8B" w14:textId="77777777" w:rsidR="00A14DC9" w:rsidRPr="003867CD" w:rsidRDefault="00A14DC9" w:rsidP="00E72C69">
      <w:pPr>
        <w:rPr>
          <w:rFonts w:asciiTheme="majorHAnsi" w:hAnsiTheme="majorHAnsi"/>
        </w:rPr>
      </w:pPr>
    </w:p>
    <w:p w14:paraId="47D1E58B" w14:textId="77777777" w:rsidR="00E72C69" w:rsidRPr="003867CD" w:rsidRDefault="00802716" w:rsidP="005E1B3D">
      <w:pPr>
        <w:pStyle w:val="ListParagraph"/>
        <w:numPr>
          <w:ilvl w:val="0"/>
          <w:numId w:val="21"/>
        </w:numPr>
        <w:rPr>
          <w:rFonts w:asciiTheme="majorHAnsi" w:hAnsiTheme="majorHAnsi"/>
        </w:rPr>
      </w:pPr>
      <w:r>
        <w:rPr>
          <w:rStyle w:val="Strong"/>
          <w:rFonts w:asciiTheme="majorHAnsi" w:hAnsiTheme="majorHAnsi"/>
          <w:color w:val="333333"/>
        </w:rPr>
        <w:t>Pas de torture</w:t>
      </w:r>
      <w:r>
        <w:rPr>
          <w:rFonts w:asciiTheme="majorHAnsi" w:hAnsiTheme="majorHAnsi"/>
          <w:color w:val="333333"/>
        </w:rPr>
        <w:t xml:space="preserve">. </w:t>
      </w:r>
      <w:r>
        <w:rPr>
          <w:rFonts w:asciiTheme="majorHAnsi" w:hAnsiTheme="majorHAnsi"/>
        </w:rPr>
        <w:t>Personne n’a le droit de torturer une autre personne.</w:t>
      </w:r>
    </w:p>
    <w:p w14:paraId="5A5FDB5D" w14:textId="77777777" w:rsidR="00A14DC9" w:rsidRPr="003867CD" w:rsidRDefault="00A14DC9" w:rsidP="00E72C69">
      <w:pPr>
        <w:rPr>
          <w:rFonts w:asciiTheme="majorHAnsi" w:hAnsiTheme="majorHAnsi"/>
        </w:rPr>
      </w:pPr>
    </w:p>
    <w:p w14:paraId="2A6F5EC5" w14:textId="77777777" w:rsidR="00E72C69" w:rsidRPr="003867CD" w:rsidRDefault="003867CD" w:rsidP="005E1B3D">
      <w:pPr>
        <w:pStyle w:val="ListParagraph"/>
        <w:numPr>
          <w:ilvl w:val="0"/>
          <w:numId w:val="21"/>
        </w:numPr>
        <w:rPr>
          <w:rFonts w:asciiTheme="majorHAnsi" w:hAnsiTheme="majorHAnsi"/>
        </w:rPr>
      </w:pPr>
      <w:r>
        <w:rPr>
          <w:rFonts w:asciiTheme="majorHAnsi" w:hAnsiTheme="majorHAnsi"/>
          <w:b/>
        </w:rPr>
        <w:t xml:space="preserve">Les mêmes droits partout. </w:t>
      </w:r>
      <w:r>
        <w:rPr>
          <w:rFonts w:asciiTheme="majorHAnsi" w:hAnsiTheme="majorHAnsi"/>
        </w:rPr>
        <w:t>Chaque personne doit être protégée par la loi de la même manière, partout et comme tout le monde.</w:t>
      </w:r>
    </w:p>
    <w:p w14:paraId="0D937932" w14:textId="77777777" w:rsidR="00A14DC9" w:rsidRPr="003867CD" w:rsidRDefault="00A14DC9" w:rsidP="00E72C69">
      <w:pPr>
        <w:rPr>
          <w:rFonts w:asciiTheme="majorHAnsi" w:hAnsiTheme="majorHAnsi"/>
        </w:rPr>
      </w:pPr>
    </w:p>
    <w:p w14:paraId="6D9D2D88" w14:textId="77777777" w:rsidR="00E72C69" w:rsidRPr="003867CD" w:rsidRDefault="003867CD" w:rsidP="003867CD">
      <w:pPr>
        <w:pStyle w:val="ListParagraph"/>
        <w:numPr>
          <w:ilvl w:val="0"/>
          <w:numId w:val="21"/>
        </w:numPr>
        <w:rPr>
          <w:rFonts w:asciiTheme="majorHAnsi" w:hAnsiTheme="majorHAnsi"/>
        </w:rPr>
      </w:pPr>
      <w:r>
        <w:rPr>
          <w:rFonts w:asciiTheme="majorHAnsi" w:hAnsiTheme="majorHAnsi"/>
          <w:b/>
        </w:rPr>
        <w:t>Égalité de traitement devant la loi.</w:t>
      </w:r>
      <w:r>
        <w:rPr>
          <w:rFonts w:asciiTheme="majorHAnsi" w:hAnsiTheme="majorHAnsi"/>
        </w:rPr>
        <w:t xml:space="preserve"> La loi est la même pour tout le monde et devrait être appliquée de la même manière à tous.</w:t>
      </w:r>
    </w:p>
    <w:p w14:paraId="41E8A75A" w14:textId="77777777" w:rsidR="003831CB" w:rsidRPr="003867CD" w:rsidRDefault="003831CB" w:rsidP="003831CB">
      <w:pPr>
        <w:pStyle w:val="ListParagraph"/>
        <w:ind w:left="432"/>
        <w:rPr>
          <w:rFonts w:asciiTheme="majorHAnsi" w:hAnsiTheme="majorHAnsi"/>
        </w:rPr>
      </w:pPr>
    </w:p>
    <w:p w14:paraId="156905BC" w14:textId="77777777" w:rsidR="00E72C69" w:rsidRPr="003867CD" w:rsidRDefault="003867CD" w:rsidP="003867CD">
      <w:pPr>
        <w:pStyle w:val="ListParagraph"/>
        <w:numPr>
          <w:ilvl w:val="0"/>
          <w:numId w:val="21"/>
        </w:numPr>
        <w:rPr>
          <w:rFonts w:asciiTheme="majorHAnsi" w:hAnsiTheme="majorHAnsi"/>
        </w:rPr>
      </w:pPr>
      <w:r>
        <w:rPr>
          <w:rFonts w:asciiTheme="majorHAnsi" w:hAnsiTheme="majorHAnsi"/>
          <w:b/>
        </w:rPr>
        <w:lastRenderedPageBreak/>
        <w:t xml:space="preserve">Les droits de la personne sont protégés par la loi. </w:t>
      </w:r>
      <w:r>
        <w:rPr>
          <w:rFonts w:asciiTheme="majorHAnsi" w:hAnsiTheme="majorHAnsi"/>
        </w:rPr>
        <w:t>Les personnes doivent pouvoir demander une aide juridique lorsque les droits accordés par leur pays ne sont pas respectés.</w:t>
      </w:r>
    </w:p>
    <w:p w14:paraId="790DAF32" w14:textId="77777777" w:rsidR="003831CB" w:rsidRPr="003867CD" w:rsidRDefault="003831CB" w:rsidP="003831CB">
      <w:pPr>
        <w:pStyle w:val="ListParagraph"/>
        <w:ind w:left="432"/>
        <w:rPr>
          <w:rFonts w:asciiTheme="majorHAnsi" w:hAnsiTheme="majorHAnsi"/>
        </w:rPr>
      </w:pPr>
    </w:p>
    <w:p w14:paraId="1D071052" w14:textId="77777777" w:rsidR="00E72C69" w:rsidRPr="003867CD" w:rsidRDefault="003867CD" w:rsidP="005E1B3D">
      <w:pPr>
        <w:pStyle w:val="ListParagraph"/>
        <w:numPr>
          <w:ilvl w:val="0"/>
          <w:numId w:val="21"/>
        </w:numPr>
        <w:rPr>
          <w:rFonts w:asciiTheme="majorHAnsi" w:hAnsiTheme="majorHAnsi"/>
        </w:rPr>
      </w:pPr>
      <w:r>
        <w:rPr>
          <w:rStyle w:val="Strong"/>
          <w:rFonts w:asciiTheme="majorHAnsi" w:hAnsiTheme="majorHAnsi"/>
          <w:color w:val="333333"/>
        </w:rPr>
        <w:t xml:space="preserve">Pas de détention injuste. </w:t>
      </w:r>
      <w:r>
        <w:rPr>
          <w:rFonts w:asciiTheme="majorHAnsi" w:hAnsiTheme="majorHAnsi"/>
        </w:rPr>
        <w:t>Personne n'a le droit d'emprisonner ou de renvoyer quelqu'un de son pays injustement ou sans raison valable.</w:t>
      </w:r>
      <w:r>
        <w:rPr>
          <w:rFonts w:asciiTheme="majorHAnsi" w:hAnsiTheme="majorHAnsi"/>
        </w:rPr>
        <w:br/>
      </w:r>
    </w:p>
    <w:p w14:paraId="3309D6B5" w14:textId="77777777" w:rsidR="00E72C69" w:rsidRPr="003867CD" w:rsidRDefault="003867CD" w:rsidP="005E1B3D">
      <w:pPr>
        <w:pStyle w:val="ListParagraph"/>
        <w:numPr>
          <w:ilvl w:val="0"/>
          <w:numId w:val="21"/>
        </w:numPr>
        <w:rPr>
          <w:rFonts w:asciiTheme="majorHAnsi" w:hAnsiTheme="majorHAnsi"/>
        </w:rPr>
      </w:pPr>
      <w:r>
        <w:rPr>
          <w:rStyle w:val="Strong"/>
          <w:rFonts w:asciiTheme="majorHAnsi" w:hAnsiTheme="majorHAnsi"/>
          <w:color w:val="333333"/>
        </w:rPr>
        <w:t xml:space="preserve">Droit à un procès. </w:t>
      </w:r>
      <w:r>
        <w:rPr>
          <w:rFonts w:asciiTheme="majorHAnsi" w:hAnsiTheme="majorHAnsi"/>
        </w:rPr>
        <w:t>Tous les procès pénaux doivent se dérouler en public. Les personnes chargées de juger autrui ne devraient pas se laisser influencer par les autres.</w:t>
      </w:r>
      <w:r>
        <w:rPr>
          <w:rFonts w:asciiTheme="majorHAnsi" w:hAnsiTheme="majorHAnsi"/>
        </w:rPr>
        <w:br/>
      </w:r>
    </w:p>
    <w:p w14:paraId="1B7EAB15" w14:textId="77777777" w:rsidR="00E72C69" w:rsidRPr="003867CD" w:rsidRDefault="003867CD" w:rsidP="005E1B3D">
      <w:pPr>
        <w:pStyle w:val="ListParagraph"/>
        <w:numPr>
          <w:ilvl w:val="0"/>
          <w:numId w:val="21"/>
        </w:numPr>
        <w:rPr>
          <w:rFonts w:asciiTheme="majorHAnsi" w:hAnsiTheme="majorHAnsi"/>
        </w:rPr>
      </w:pPr>
      <w:r>
        <w:rPr>
          <w:rStyle w:val="Strong"/>
          <w:rFonts w:asciiTheme="majorHAnsi" w:hAnsiTheme="majorHAnsi"/>
          <w:color w:val="333333"/>
        </w:rPr>
        <w:t xml:space="preserve">Innocent jusqu'à preuve du contraire. </w:t>
      </w:r>
      <w:r>
        <w:rPr>
          <w:rFonts w:asciiTheme="majorHAnsi" w:hAnsiTheme="majorHAnsi"/>
        </w:rPr>
        <w:t>Les personnes doivent être considérées comme innocentes jusqu'à ce qu'il soit prouvé qu'elles sont coupables. Les personnes accusées d'un crime doivent avoir le droit de se défendre. Personne n'a le droit de condamner une personne et de la punir pour un acte qu’elle n'a pas commis.</w:t>
      </w:r>
      <w:r>
        <w:rPr>
          <w:rFonts w:asciiTheme="majorHAnsi" w:hAnsiTheme="majorHAnsi"/>
        </w:rPr>
        <w:br/>
      </w:r>
    </w:p>
    <w:p w14:paraId="6576097C" w14:textId="77777777" w:rsidR="00E72C69" w:rsidRPr="003867CD" w:rsidRDefault="003867CD" w:rsidP="005E1B3D">
      <w:pPr>
        <w:pStyle w:val="ListParagraph"/>
        <w:numPr>
          <w:ilvl w:val="0"/>
          <w:numId w:val="21"/>
        </w:numPr>
        <w:rPr>
          <w:rFonts w:asciiTheme="majorHAnsi" w:hAnsiTheme="majorHAnsi"/>
        </w:rPr>
      </w:pPr>
      <w:r>
        <w:rPr>
          <w:rStyle w:val="Strong"/>
          <w:rFonts w:asciiTheme="majorHAnsi" w:hAnsiTheme="majorHAnsi"/>
          <w:color w:val="333333"/>
        </w:rPr>
        <w:t xml:space="preserve">Droit à la vie privée. </w:t>
      </w:r>
      <w:r>
        <w:rPr>
          <w:rFonts w:asciiTheme="majorHAnsi" w:hAnsiTheme="majorHAnsi"/>
        </w:rPr>
        <w:t>Les personnes ont le droit d'être protégées contre quiconque essaierait de porter atteinte à leur réputation, d'entrer dans leur maison, d'ouvrir leurs courriers ou de les importuner, eux ou leur famille, sans raison valable.</w:t>
      </w:r>
    </w:p>
    <w:p w14:paraId="7C56D779" w14:textId="77777777" w:rsidR="00DA698C" w:rsidRPr="003867CD" w:rsidRDefault="00DA698C" w:rsidP="00DA698C">
      <w:pPr>
        <w:pStyle w:val="ListParagraph"/>
        <w:ind w:left="432"/>
        <w:rPr>
          <w:rFonts w:asciiTheme="majorHAnsi" w:hAnsiTheme="majorHAnsi"/>
        </w:rPr>
      </w:pPr>
    </w:p>
    <w:p w14:paraId="2A953FB5" w14:textId="77777777" w:rsidR="00E72C69" w:rsidRPr="003867CD" w:rsidRDefault="003867CD" w:rsidP="005E1B3D">
      <w:pPr>
        <w:pStyle w:val="ListParagraph"/>
        <w:numPr>
          <w:ilvl w:val="0"/>
          <w:numId w:val="21"/>
        </w:numPr>
        <w:rPr>
          <w:rFonts w:asciiTheme="majorHAnsi" w:hAnsiTheme="majorHAnsi"/>
        </w:rPr>
      </w:pPr>
      <w:r>
        <w:rPr>
          <w:rStyle w:val="Strong"/>
          <w:rFonts w:asciiTheme="majorHAnsi" w:hAnsiTheme="majorHAnsi"/>
          <w:color w:val="333333"/>
        </w:rPr>
        <w:t xml:space="preserve">Liberté de circulation. </w:t>
      </w:r>
      <w:r>
        <w:rPr>
          <w:rFonts w:asciiTheme="majorHAnsi" w:hAnsiTheme="majorHAnsi"/>
        </w:rPr>
        <w:t>Les personnes ont le droit d'aller et venir comme elles le souhaitent dans leur pays. Les gens ont le droit de quitter leur pays pour aller dans un autre et devraient pouvoir retourner dans leur pays natal.</w:t>
      </w:r>
      <w:r>
        <w:rPr>
          <w:rFonts w:asciiTheme="majorHAnsi" w:hAnsiTheme="majorHAnsi"/>
        </w:rPr>
        <w:br/>
      </w:r>
    </w:p>
    <w:p w14:paraId="3AB9DB3F" w14:textId="77777777" w:rsidR="00E72C69" w:rsidRPr="003867CD" w:rsidRDefault="003867CD" w:rsidP="005E1B3D">
      <w:pPr>
        <w:pStyle w:val="ListParagraph"/>
        <w:numPr>
          <w:ilvl w:val="0"/>
          <w:numId w:val="21"/>
        </w:numPr>
        <w:rPr>
          <w:rFonts w:asciiTheme="majorHAnsi" w:hAnsiTheme="majorHAnsi"/>
        </w:rPr>
      </w:pPr>
      <w:r>
        <w:rPr>
          <w:rStyle w:val="Strong"/>
          <w:rFonts w:asciiTheme="majorHAnsi" w:hAnsiTheme="majorHAnsi"/>
          <w:color w:val="333333"/>
        </w:rPr>
        <w:t xml:space="preserve">Droit de chercher un endroit sûr pour vivre. </w:t>
      </w:r>
      <w:r>
        <w:rPr>
          <w:rFonts w:asciiTheme="majorHAnsi" w:hAnsiTheme="majorHAnsi"/>
        </w:rPr>
        <w:t>Les personnes à qui l’on a fait du mal ou que l’on a menacées devraient pouvoir se rendre dans un autre pays et demander une protection. Les personnes qui ont tué quelqu'un ou violé les droits d'une autre personne perdent ce droit.</w:t>
      </w:r>
      <w:r>
        <w:rPr>
          <w:rFonts w:asciiTheme="majorHAnsi" w:hAnsiTheme="majorHAnsi"/>
        </w:rPr>
        <w:br/>
      </w:r>
    </w:p>
    <w:p w14:paraId="071CC739" w14:textId="77777777" w:rsidR="00E72C69" w:rsidRPr="003867CD" w:rsidRDefault="003867CD" w:rsidP="005E1B3D">
      <w:pPr>
        <w:pStyle w:val="ListParagraph"/>
        <w:numPr>
          <w:ilvl w:val="0"/>
          <w:numId w:val="21"/>
        </w:numPr>
        <w:rPr>
          <w:rFonts w:asciiTheme="majorHAnsi" w:hAnsiTheme="majorHAnsi"/>
        </w:rPr>
      </w:pPr>
      <w:r>
        <w:rPr>
          <w:rStyle w:val="Strong"/>
          <w:rFonts w:asciiTheme="majorHAnsi" w:hAnsiTheme="majorHAnsi"/>
          <w:color w:val="333333"/>
        </w:rPr>
        <w:t xml:space="preserve">Droit à une nationalité. </w:t>
      </w:r>
      <w:r>
        <w:rPr>
          <w:rFonts w:asciiTheme="majorHAnsi" w:hAnsiTheme="majorHAnsi"/>
        </w:rPr>
        <w:t>Tout le monde a le droit d'appartenir à un pays. Personne ne peut vous empêcher, sans raison valable, d'appartenir à un pays si vous le souhaitez.</w:t>
      </w:r>
      <w:r>
        <w:rPr>
          <w:rFonts w:asciiTheme="majorHAnsi" w:hAnsiTheme="majorHAnsi"/>
        </w:rPr>
        <w:br/>
      </w:r>
    </w:p>
    <w:p w14:paraId="7613862F" w14:textId="77777777" w:rsidR="00E72C69" w:rsidRPr="003867CD" w:rsidRDefault="003867CD" w:rsidP="005E1B3D">
      <w:pPr>
        <w:pStyle w:val="ListParagraph"/>
        <w:numPr>
          <w:ilvl w:val="0"/>
          <w:numId w:val="21"/>
        </w:numPr>
        <w:rPr>
          <w:rFonts w:asciiTheme="majorHAnsi" w:hAnsiTheme="majorHAnsi"/>
        </w:rPr>
      </w:pPr>
      <w:r>
        <w:rPr>
          <w:rStyle w:val="Strong"/>
          <w:rFonts w:asciiTheme="majorHAnsi" w:hAnsiTheme="majorHAnsi"/>
          <w:color w:val="333333"/>
        </w:rPr>
        <w:t xml:space="preserve">Mariage et famille. </w:t>
      </w:r>
      <w:r>
        <w:rPr>
          <w:rFonts w:asciiTheme="majorHAnsi" w:hAnsiTheme="majorHAnsi"/>
        </w:rPr>
        <w:t>Les personnes ont le droit de se marier et de fonder une famille dès qu’elles atteignent l’âge requis par la loi. Pour ce faire, ni la couleur de votre peau, ni le pays dont vous êtes originaire, ni votre religion ne doivent être des obstacles. Les hommes et les femmes ont les mêmes droits quand ils sont mariés, mais également quand ils sont séparés. Personne ne devrait forcer quiconque à se marier. Le gouvernement de votre pays doit vous protéger, vous et les membres de votre famille.</w:t>
      </w:r>
      <w:r>
        <w:rPr>
          <w:rFonts w:asciiTheme="majorHAnsi" w:hAnsiTheme="majorHAnsi"/>
        </w:rPr>
        <w:br/>
      </w:r>
    </w:p>
    <w:p w14:paraId="660FA6EB" w14:textId="77777777" w:rsidR="00E72C69" w:rsidRPr="003867CD" w:rsidRDefault="003961F0" w:rsidP="003961F0">
      <w:pPr>
        <w:pStyle w:val="ListParagraph"/>
        <w:numPr>
          <w:ilvl w:val="0"/>
          <w:numId w:val="21"/>
        </w:numPr>
        <w:rPr>
          <w:rFonts w:asciiTheme="majorHAnsi" w:hAnsiTheme="majorHAnsi"/>
        </w:rPr>
      </w:pPr>
      <w:r>
        <w:rPr>
          <w:rFonts w:asciiTheme="majorHAnsi" w:hAnsiTheme="majorHAnsi"/>
          <w:b/>
        </w:rPr>
        <w:t xml:space="preserve">Droit à posséder ses propres affaires. </w:t>
      </w:r>
      <w:r>
        <w:rPr>
          <w:rFonts w:asciiTheme="majorHAnsi" w:hAnsiTheme="majorHAnsi"/>
        </w:rPr>
        <w:t>Chacun a le droit de posséder des choses et personne n'a le droit de les lui enlever sans raison valable.</w:t>
      </w:r>
      <w:r>
        <w:rPr>
          <w:rFonts w:asciiTheme="majorHAnsi" w:hAnsiTheme="majorHAnsi"/>
        </w:rPr>
        <w:br/>
      </w:r>
    </w:p>
    <w:p w14:paraId="01836A4E" w14:textId="77777777" w:rsidR="00E72C69" w:rsidRPr="003867CD" w:rsidRDefault="003961F0" w:rsidP="003961F0">
      <w:pPr>
        <w:pStyle w:val="ListParagraph"/>
        <w:numPr>
          <w:ilvl w:val="0"/>
          <w:numId w:val="21"/>
        </w:numPr>
        <w:rPr>
          <w:rFonts w:asciiTheme="majorHAnsi" w:hAnsiTheme="majorHAnsi"/>
        </w:rPr>
      </w:pPr>
      <w:r>
        <w:rPr>
          <w:rFonts w:asciiTheme="majorHAnsi" w:hAnsiTheme="majorHAnsi"/>
          <w:b/>
        </w:rPr>
        <w:t xml:space="preserve">Liberté de pensée. </w:t>
      </w:r>
      <w:r>
        <w:rPr>
          <w:rFonts w:asciiTheme="majorHAnsi" w:hAnsiTheme="majorHAnsi"/>
        </w:rPr>
        <w:t>Les personnes doivent avoir le droit de professer librement leur religion, d'en changer et de la pratiquer seuls ou avec d'autres personnes.</w:t>
      </w:r>
      <w:r>
        <w:rPr>
          <w:rFonts w:asciiTheme="majorHAnsi" w:hAnsiTheme="majorHAnsi"/>
        </w:rPr>
        <w:br/>
      </w:r>
    </w:p>
    <w:p w14:paraId="2991D927" w14:textId="77777777" w:rsidR="00E72C69" w:rsidRPr="003867CD" w:rsidRDefault="003961F0" w:rsidP="003961F0">
      <w:pPr>
        <w:pStyle w:val="ListParagraph"/>
        <w:numPr>
          <w:ilvl w:val="0"/>
          <w:numId w:val="21"/>
        </w:numPr>
        <w:rPr>
          <w:rFonts w:asciiTheme="majorHAnsi" w:hAnsiTheme="majorHAnsi"/>
        </w:rPr>
      </w:pPr>
      <w:r>
        <w:rPr>
          <w:rFonts w:asciiTheme="majorHAnsi" w:hAnsiTheme="majorHAnsi"/>
          <w:b/>
        </w:rPr>
        <w:lastRenderedPageBreak/>
        <w:t xml:space="preserve">Liberté d’expression. </w:t>
      </w:r>
      <w:r>
        <w:rPr>
          <w:rFonts w:asciiTheme="majorHAnsi" w:hAnsiTheme="majorHAnsi"/>
        </w:rPr>
        <w:t>Les personnes ont le droit de penser et de dire ce qu'elles veulent. Personne ne devrait vous interdire de le faire. Vous devez également pouvoir partager vos idées – avec des personnes de n'importe quel autre pays.</w:t>
      </w:r>
      <w:r>
        <w:rPr>
          <w:rFonts w:asciiTheme="majorHAnsi" w:hAnsiTheme="majorHAnsi"/>
        </w:rPr>
        <w:br/>
      </w:r>
    </w:p>
    <w:p w14:paraId="5B446417" w14:textId="77777777" w:rsidR="008E77B8" w:rsidRDefault="003961F0" w:rsidP="003961F0">
      <w:pPr>
        <w:pStyle w:val="ListParagraph"/>
        <w:numPr>
          <w:ilvl w:val="0"/>
          <w:numId w:val="21"/>
        </w:numPr>
        <w:rPr>
          <w:rFonts w:asciiTheme="majorHAnsi" w:hAnsiTheme="majorHAnsi"/>
        </w:rPr>
      </w:pPr>
      <w:r>
        <w:rPr>
          <w:rFonts w:asciiTheme="majorHAnsi" w:hAnsiTheme="majorHAnsi"/>
          <w:b/>
        </w:rPr>
        <w:t xml:space="preserve">Droit de réunion publique. </w:t>
      </w:r>
      <w:r>
        <w:rPr>
          <w:rFonts w:asciiTheme="majorHAnsi" w:hAnsiTheme="majorHAnsi"/>
        </w:rPr>
        <w:t>Les gens doivent pouvoir organiser des réunions pacifiques ou participer à des réunions de manière pacifique. C'est mal de forcer quelqu'un à appartenir à un groupe.</w:t>
      </w:r>
    </w:p>
    <w:p w14:paraId="69C0B12A" w14:textId="6E11E0D3" w:rsidR="00E72C69" w:rsidRPr="003867CD" w:rsidRDefault="000C7771" w:rsidP="008E77B8">
      <w:pPr>
        <w:pStyle w:val="ListParagraph"/>
        <w:ind w:left="432"/>
        <w:rPr>
          <w:rFonts w:asciiTheme="majorHAnsi" w:hAnsiTheme="majorHAnsi"/>
        </w:rPr>
      </w:pPr>
      <w:r>
        <w:rPr>
          <w:rFonts w:asciiTheme="majorHAnsi" w:hAnsiTheme="majorHAnsi"/>
        </w:rPr>
        <w:t xml:space="preserve">    </w:t>
      </w:r>
    </w:p>
    <w:p w14:paraId="20598282" w14:textId="77777777" w:rsidR="00DA698C" w:rsidRPr="003867CD" w:rsidRDefault="003961F0" w:rsidP="003961F0">
      <w:pPr>
        <w:pStyle w:val="ListParagraph"/>
        <w:numPr>
          <w:ilvl w:val="0"/>
          <w:numId w:val="21"/>
        </w:numPr>
        <w:rPr>
          <w:rFonts w:asciiTheme="majorHAnsi" w:hAnsiTheme="majorHAnsi"/>
        </w:rPr>
      </w:pPr>
      <w:r>
        <w:rPr>
          <w:rFonts w:asciiTheme="majorHAnsi" w:hAnsiTheme="majorHAnsi"/>
          <w:b/>
        </w:rPr>
        <w:t xml:space="preserve">Droit à la démocratie. </w:t>
      </w:r>
      <w:r>
        <w:rPr>
          <w:rFonts w:asciiTheme="majorHAnsi" w:hAnsiTheme="majorHAnsi"/>
        </w:rPr>
        <w:t xml:space="preserve">Les personnes ont le droit de participer aux affaires politiques de leur pays, soit en appartenant au gouvernement, soit en choisissant des politiciens pour représenter leurs opinions. Les gouvernements doivent être élus régulièrement et le vote doit être secret. Tous les adultes devraient pouvoir voter et tous les votes devraient être égaux. </w:t>
      </w:r>
      <w:r>
        <w:rPr>
          <w:rFonts w:asciiTheme="majorHAnsi" w:hAnsiTheme="majorHAnsi"/>
        </w:rPr>
        <w:br/>
      </w:r>
    </w:p>
    <w:p w14:paraId="24F07E6F" w14:textId="2B7798DD" w:rsidR="00E72C69" w:rsidRPr="003867CD" w:rsidRDefault="003961F0" w:rsidP="0096796C">
      <w:pPr>
        <w:pStyle w:val="ListParagraph"/>
        <w:numPr>
          <w:ilvl w:val="0"/>
          <w:numId w:val="21"/>
        </w:numPr>
        <w:rPr>
          <w:rFonts w:asciiTheme="majorHAnsi" w:hAnsiTheme="majorHAnsi"/>
        </w:rPr>
      </w:pPr>
      <w:r>
        <w:rPr>
          <w:rFonts w:asciiTheme="majorHAnsi" w:hAnsiTheme="majorHAnsi"/>
          <w:b/>
        </w:rPr>
        <w:t xml:space="preserve">Soutien social. </w:t>
      </w:r>
      <w:r>
        <w:rPr>
          <w:rFonts w:asciiTheme="majorHAnsi" w:hAnsiTheme="majorHAnsi"/>
        </w:rPr>
        <w:t xml:space="preserve">Chacun devrait avoir accès à un </w:t>
      </w:r>
      <w:r w:rsidR="00ED6635">
        <w:rPr>
          <w:rFonts w:asciiTheme="majorHAnsi" w:hAnsiTheme="majorHAnsi"/>
        </w:rPr>
        <w:t>logement</w:t>
      </w:r>
      <w:r>
        <w:rPr>
          <w:rFonts w:asciiTheme="majorHAnsi" w:hAnsiTheme="majorHAnsi"/>
        </w:rPr>
        <w:t>, à des médicaments, à l'éducation et à la garde d'enfants</w:t>
      </w:r>
      <w:r w:rsidR="0095728D">
        <w:rPr>
          <w:rFonts w:asciiTheme="majorHAnsi" w:hAnsiTheme="majorHAnsi"/>
        </w:rPr>
        <w:t xml:space="preserve"> à des prix abordables</w:t>
      </w:r>
      <w:r>
        <w:rPr>
          <w:rFonts w:asciiTheme="majorHAnsi" w:hAnsiTheme="majorHAnsi"/>
        </w:rPr>
        <w:t xml:space="preserve">, à suffisamment d'argent pour vivre et à une aide médicale pour les personnes malades ou âgées. </w:t>
      </w:r>
      <w:r>
        <w:rPr>
          <w:rFonts w:asciiTheme="majorHAnsi" w:hAnsiTheme="majorHAnsi"/>
        </w:rPr>
        <w:br/>
      </w:r>
    </w:p>
    <w:p w14:paraId="392F2D8F" w14:textId="77777777" w:rsidR="00E72C69" w:rsidRPr="003867CD" w:rsidRDefault="003961F0" w:rsidP="003961F0">
      <w:pPr>
        <w:pStyle w:val="ListParagraph"/>
        <w:numPr>
          <w:ilvl w:val="0"/>
          <w:numId w:val="21"/>
        </w:numPr>
        <w:rPr>
          <w:rFonts w:asciiTheme="majorHAnsi" w:hAnsiTheme="majorHAnsi"/>
        </w:rPr>
      </w:pPr>
      <w:r>
        <w:rPr>
          <w:rFonts w:asciiTheme="majorHAnsi" w:hAnsiTheme="majorHAnsi"/>
          <w:b/>
        </w:rPr>
        <w:t xml:space="preserve">Droits des travailleurs. </w:t>
      </w:r>
      <w:r>
        <w:rPr>
          <w:rFonts w:asciiTheme="majorHAnsi" w:hAnsiTheme="majorHAnsi"/>
        </w:rPr>
        <w:t>Les adultes devraient avoir le droit de travailler, d'être libres de choisir leur métier et de recevoir un salaire qui leur permette de subvenir aux besoin de leur famille. Si un homme et une femme font le même travail, ils devraient recevoir le même salaire. Les travailleurs devraient pouvoir se regrouper pour défendre leurs intérêts.</w:t>
      </w:r>
      <w:r>
        <w:rPr>
          <w:rFonts w:asciiTheme="majorHAnsi" w:hAnsiTheme="majorHAnsi"/>
        </w:rPr>
        <w:br/>
      </w:r>
    </w:p>
    <w:p w14:paraId="61F39A7E" w14:textId="77777777" w:rsidR="00E72C69" w:rsidRPr="003867CD" w:rsidRDefault="003961F0" w:rsidP="005E1B3D">
      <w:pPr>
        <w:pStyle w:val="ListParagraph"/>
        <w:numPr>
          <w:ilvl w:val="0"/>
          <w:numId w:val="21"/>
        </w:numPr>
        <w:rPr>
          <w:rFonts w:asciiTheme="majorHAnsi" w:hAnsiTheme="majorHAnsi"/>
        </w:rPr>
      </w:pPr>
      <w:r>
        <w:rPr>
          <w:rFonts w:asciiTheme="majorHAnsi" w:hAnsiTheme="majorHAnsi"/>
          <w:b/>
        </w:rPr>
        <w:t xml:space="preserve">Repos et détente. </w:t>
      </w:r>
      <w:r>
        <w:rPr>
          <w:rFonts w:asciiTheme="majorHAnsi" w:hAnsiTheme="majorHAnsi"/>
        </w:rPr>
        <w:t>Chaque journée de travail ne doit pas être trop longue, car chacun a le droit de se reposer et devrait pouvoir bénéficier de congés payés réguliers.</w:t>
      </w:r>
      <w:r>
        <w:rPr>
          <w:rFonts w:asciiTheme="majorHAnsi" w:hAnsiTheme="majorHAnsi"/>
        </w:rPr>
        <w:br/>
      </w:r>
    </w:p>
    <w:p w14:paraId="597AC1EB" w14:textId="77777777" w:rsidR="00603388" w:rsidRDefault="003961F0" w:rsidP="00603388">
      <w:pPr>
        <w:pStyle w:val="ListParagraph"/>
        <w:numPr>
          <w:ilvl w:val="0"/>
          <w:numId w:val="21"/>
        </w:numPr>
        <w:rPr>
          <w:rFonts w:asciiTheme="majorHAnsi" w:hAnsiTheme="majorHAnsi"/>
        </w:rPr>
      </w:pPr>
      <w:r>
        <w:rPr>
          <w:rFonts w:asciiTheme="majorHAnsi" w:hAnsiTheme="majorHAnsi"/>
          <w:b/>
        </w:rPr>
        <w:t>De la nourriture et un abri pour tous.</w:t>
      </w:r>
      <w:r>
        <w:rPr>
          <w:rFonts w:asciiTheme="majorHAnsi" w:hAnsiTheme="majorHAnsi"/>
        </w:rPr>
        <w:t xml:space="preserve"> Tout le monde a droit à une vie de qualité. Les mères et les enfants, les personnes âgées, les chômeurs, les personnes en situation de handicap et toutes les autres personnes ont le droit d'être pris en charge.</w:t>
      </w:r>
    </w:p>
    <w:p w14:paraId="556E2EA9" w14:textId="77777777" w:rsidR="00603388" w:rsidRPr="00603388" w:rsidRDefault="00603388" w:rsidP="00603388">
      <w:pPr>
        <w:pStyle w:val="ListParagraph"/>
        <w:ind w:left="432"/>
        <w:rPr>
          <w:rFonts w:asciiTheme="majorHAnsi" w:hAnsiTheme="majorHAnsi"/>
        </w:rPr>
      </w:pPr>
    </w:p>
    <w:p w14:paraId="7F00DE82" w14:textId="263030CD" w:rsidR="00E72C69" w:rsidRPr="003867CD" w:rsidRDefault="003961F0" w:rsidP="003961F0">
      <w:pPr>
        <w:pStyle w:val="ListParagraph"/>
        <w:numPr>
          <w:ilvl w:val="0"/>
          <w:numId w:val="21"/>
        </w:numPr>
        <w:rPr>
          <w:rFonts w:asciiTheme="majorHAnsi" w:hAnsiTheme="majorHAnsi"/>
        </w:rPr>
      </w:pPr>
      <w:r>
        <w:rPr>
          <w:rFonts w:asciiTheme="majorHAnsi" w:hAnsiTheme="majorHAnsi"/>
          <w:b/>
        </w:rPr>
        <w:t>Droit à l'éducation.</w:t>
      </w:r>
      <w:r>
        <w:rPr>
          <w:rFonts w:asciiTheme="majorHAnsi" w:hAnsiTheme="majorHAnsi"/>
        </w:rPr>
        <w:t xml:space="preserve"> Les enfants et les adultes ont le droit d'aller à l'école. Les personnes devraient pouvoir apprendre une profession ou poursuivre leurs études aussi longtemps qu'elles le souhaitent. Les parents ont le droit de choisir la manière dont leur</w:t>
      </w:r>
      <w:r w:rsidR="00ED6635">
        <w:rPr>
          <w:rFonts w:asciiTheme="majorHAnsi" w:hAnsiTheme="majorHAnsi"/>
        </w:rPr>
        <w:t>s</w:t>
      </w:r>
      <w:r>
        <w:rPr>
          <w:rFonts w:asciiTheme="majorHAnsi" w:hAnsiTheme="majorHAnsi"/>
        </w:rPr>
        <w:t xml:space="preserve"> enfants apprennent et le contenu des enseignements.</w:t>
      </w:r>
      <w:r>
        <w:rPr>
          <w:rFonts w:asciiTheme="majorHAnsi" w:hAnsiTheme="majorHAnsi"/>
        </w:rPr>
        <w:br/>
      </w:r>
    </w:p>
    <w:p w14:paraId="5F652E9D" w14:textId="6EAF55A0" w:rsidR="00E72C69" w:rsidRPr="003867CD" w:rsidRDefault="00F468A7" w:rsidP="005E1B3D">
      <w:pPr>
        <w:pStyle w:val="ListParagraph"/>
        <w:numPr>
          <w:ilvl w:val="0"/>
          <w:numId w:val="21"/>
        </w:numPr>
        <w:rPr>
          <w:rFonts w:asciiTheme="majorHAnsi" w:hAnsiTheme="majorHAnsi"/>
        </w:rPr>
      </w:pPr>
      <w:r>
        <w:rPr>
          <w:rFonts w:asciiTheme="majorHAnsi" w:hAnsiTheme="majorHAnsi"/>
          <w:b/>
        </w:rPr>
        <w:t xml:space="preserve">Valeur des arts et des sciences. </w:t>
      </w:r>
      <w:r>
        <w:rPr>
          <w:rFonts w:asciiTheme="majorHAnsi" w:hAnsiTheme="majorHAnsi"/>
        </w:rPr>
        <w:t xml:space="preserve">Les personnes ont le droit de participer aux activités artistiques et scientifiques de leur communauté. Les </w:t>
      </w:r>
      <w:r w:rsidR="00ED6635">
        <w:rPr>
          <w:rFonts w:asciiTheme="majorHAnsi" w:hAnsiTheme="majorHAnsi"/>
        </w:rPr>
        <w:t>ouvrages</w:t>
      </w:r>
      <w:r>
        <w:rPr>
          <w:rFonts w:asciiTheme="majorHAnsi" w:hAnsiTheme="majorHAnsi"/>
        </w:rPr>
        <w:t xml:space="preserve"> des </w:t>
      </w:r>
      <w:r w:rsidR="00ED6635" w:rsidRPr="00ED6635">
        <w:rPr>
          <w:rFonts w:asciiTheme="majorHAnsi" w:hAnsiTheme="majorHAnsi"/>
        </w:rPr>
        <w:t>écrivains</w:t>
      </w:r>
      <w:r>
        <w:rPr>
          <w:rFonts w:asciiTheme="majorHAnsi" w:hAnsiTheme="majorHAnsi"/>
        </w:rPr>
        <w:t>,</w:t>
      </w:r>
      <w:r w:rsidR="00ED6635">
        <w:rPr>
          <w:rFonts w:asciiTheme="majorHAnsi" w:hAnsiTheme="majorHAnsi"/>
        </w:rPr>
        <w:t xml:space="preserve"> des</w:t>
      </w:r>
      <w:r>
        <w:rPr>
          <w:rFonts w:asciiTheme="majorHAnsi" w:hAnsiTheme="majorHAnsi"/>
        </w:rPr>
        <w:t xml:space="preserve"> artistes et </w:t>
      </w:r>
      <w:r w:rsidR="00ED6635">
        <w:rPr>
          <w:rFonts w:asciiTheme="majorHAnsi" w:hAnsiTheme="majorHAnsi"/>
        </w:rPr>
        <w:t xml:space="preserve">des </w:t>
      </w:r>
      <w:r>
        <w:rPr>
          <w:rFonts w:asciiTheme="majorHAnsi" w:hAnsiTheme="majorHAnsi"/>
        </w:rPr>
        <w:t xml:space="preserve">innovateurs devraient être protégées par des droits d'auteur et ces personnes devraient pouvoir </w:t>
      </w:r>
      <w:r w:rsidR="005779FA">
        <w:rPr>
          <w:rFonts w:asciiTheme="majorHAnsi" w:hAnsiTheme="majorHAnsi"/>
        </w:rPr>
        <w:t>tirer profit</w:t>
      </w:r>
      <w:r>
        <w:rPr>
          <w:rFonts w:asciiTheme="majorHAnsi" w:hAnsiTheme="majorHAnsi"/>
        </w:rPr>
        <w:t xml:space="preserve"> de leurs efforts.</w:t>
      </w:r>
      <w:r>
        <w:rPr>
          <w:rFonts w:asciiTheme="majorHAnsi" w:hAnsiTheme="majorHAnsi"/>
        </w:rPr>
        <w:br/>
      </w:r>
    </w:p>
    <w:p w14:paraId="47BA33F2" w14:textId="77777777" w:rsidR="00E72C69" w:rsidRPr="003867CD" w:rsidRDefault="003961F0" w:rsidP="005E1B3D">
      <w:pPr>
        <w:pStyle w:val="ListParagraph"/>
        <w:numPr>
          <w:ilvl w:val="0"/>
          <w:numId w:val="21"/>
        </w:numPr>
        <w:rPr>
          <w:rFonts w:asciiTheme="majorHAnsi" w:hAnsiTheme="majorHAnsi"/>
        </w:rPr>
      </w:pPr>
      <w:r>
        <w:rPr>
          <w:rFonts w:asciiTheme="majorHAnsi" w:hAnsiTheme="majorHAnsi"/>
          <w:b/>
        </w:rPr>
        <w:t xml:space="preserve">Un monde juste et libre. </w:t>
      </w:r>
      <w:r>
        <w:rPr>
          <w:rFonts w:asciiTheme="majorHAnsi" w:hAnsiTheme="majorHAnsi"/>
        </w:rPr>
        <w:t>Pour que ces droits soient respectés, il doit y avoir un « ordre » qui puisse protéger ces droits. Cet « ordre » doit être à la fois local et mondial.</w:t>
      </w:r>
      <w:r>
        <w:rPr>
          <w:rFonts w:asciiTheme="majorHAnsi" w:hAnsiTheme="majorHAnsi"/>
        </w:rPr>
        <w:br/>
      </w:r>
    </w:p>
    <w:p w14:paraId="4D67AEDE" w14:textId="77777777" w:rsidR="00E72C69" w:rsidRPr="003867CD" w:rsidRDefault="004D1B52" w:rsidP="004D1B52">
      <w:pPr>
        <w:pStyle w:val="ListParagraph"/>
        <w:numPr>
          <w:ilvl w:val="0"/>
          <w:numId w:val="21"/>
        </w:numPr>
        <w:rPr>
          <w:rFonts w:asciiTheme="majorHAnsi" w:hAnsiTheme="majorHAnsi"/>
        </w:rPr>
      </w:pPr>
      <w:r>
        <w:rPr>
          <w:rFonts w:asciiTheme="majorHAnsi" w:hAnsiTheme="majorHAnsi"/>
          <w:b/>
        </w:rPr>
        <w:t xml:space="preserve">Responsabilité de la communauté. </w:t>
      </w:r>
      <w:r>
        <w:rPr>
          <w:rFonts w:asciiTheme="majorHAnsi" w:hAnsiTheme="majorHAnsi"/>
        </w:rPr>
        <w:t xml:space="preserve">Chaque personne a le devoir de traiter les autres équitablement et avec respect. La protection des droits et des libertés commence au </w:t>
      </w:r>
      <w:r>
        <w:rPr>
          <w:rFonts w:asciiTheme="majorHAnsi" w:hAnsiTheme="majorHAnsi"/>
        </w:rPr>
        <w:lastRenderedPageBreak/>
        <w:t>sein de nos communautés.</w:t>
      </w:r>
      <w:r>
        <w:rPr>
          <w:rFonts w:asciiTheme="majorHAnsi" w:hAnsiTheme="majorHAnsi"/>
        </w:rPr>
        <w:br/>
      </w:r>
    </w:p>
    <w:p w14:paraId="1DAC6054" w14:textId="7927FFF1" w:rsidR="00707A44" w:rsidRPr="003867CD" w:rsidRDefault="00F468A7" w:rsidP="008C31C3">
      <w:pPr>
        <w:pStyle w:val="ListParagraph"/>
        <w:numPr>
          <w:ilvl w:val="0"/>
          <w:numId w:val="21"/>
        </w:numPr>
        <w:rPr>
          <w:rFonts w:asciiTheme="majorHAnsi" w:hAnsiTheme="majorHAnsi"/>
        </w:rPr>
      </w:pPr>
      <w:r>
        <w:rPr>
          <w:rFonts w:asciiTheme="majorHAnsi" w:hAnsiTheme="majorHAnsi"/>
          <w:b/>
        </w:rPr>
        <w:t>Protection des droits de la personne.</w:t>
      </w:r>
      <w:r>
        <w:rPr>
          <w:rFonts w:asciiTheme="majorHAnsi" w:hAnsiTheme="majorHAnsi"/>
        </w:rPr>
        <w:t xml:space="preserve"> </w:t>
      </w:r>
      <w:r w:rsidR="00C55F70" w:rsidRPr="00C55F70">
        <w:rPr>
          <w:rFonts w:asciiTheme="majorHAnsi" w:hAnsiTheme="majorHAnsi"/>
        </w:rPr>
        <w:t>Aucune société ni aucune personne au monde ne devrait agir d’une manière qui détruit ces droits</w:t>
      </w:r>
      <w:r>
        <w:rPr>
          <w:rFonts w:asciiTheme="majorHAnsi" w:hAnsiTheme="majorHAnsi"/>
        </w:rPr>
        <w:t>.</w:t>
      </w:r>
    </w:p>
    <w:sectPr w:rsidR="00707A44" w:rsidRPr="003867CD" w:rsidSect="006A218C">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3D0DC" w14:textId="77777777" w:rsidR="00400201" w:rsidRDefault="00400201" w:rsidP="00C82114">
      <w:r>
        <w:separator/>
      </w:r>
    </w:p>
    <w:p w14:paraId="7E204908" w14:textId="77777777" w:rsidR="00400201" w:rsidRDefault="00400201"/>
    <w:p w14:paraId="379EB231" w14:textId="77777777" w:rsidR="00400201" w:rsidRDefault="00400201"/>
    <w:p w14:paraId="5E26C60F" w14:textId="77777777" w:rsidR="00400201" w:rsidRDefault="00400201"/>
    <w:p w14:paraId="10891980" w14:textId="77777777" w:rsidR="00400201" w:rsidRDefault="00400201"/>
    <w:p w14:paraId="76A3F420" w14:textId="77777777" w:rsidR="00400201" w:rsidRDefault="00400201"/>
    <w:p w14:paraId="0AD96B69" w14:textId="77777777" w:rsidR="00400201" w:rsidRDefault="00400201"/>
  </w:endnote>
  <w:endnote w:type="continuationSeparator" w:id="0">
    <w:p w14:paraId="0B0E76C8" w14:textId="77777777" w:rsidR="00400201" w:rsidRDefault="00400201" w:rsidP="00C82114">
      <w:r>
        <w:continuationSeparator/>
      </w:r>
    </w:p>
    <w:p w14:paraId="44EF8EC7" w14:textId="77777777" w:rsidR="00400201" w:rsidRDefault="00400201"/>
    <w:p w14:paraId="35454402" w14:textId="77777777" w:rsidR="00400201" w:rsidRDefault="00400201"/>
    <w:p w14:paraId="3D4EC0CA" w14:textId="77777777" w:rsidR="00400201" w:rsidRDefault="00400201"/>
    <w:p w14:paraId="1146EAD7" w14:textId="77777777" w:rsidR="00400201" w:rsidRDefault="00400201"/>
    <w:p w14:paraId="68ABEB55" w14:textId="77777777" w:rsidR="00400201" w:rsidRDefault="00400201"/>
    <w:p w14:paraId="267002AF" w14:textId="77777777" w:rsidR="00400201" w:rsidRDefault="00400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262626" w:themeColor="text1" w:themeTint="D9"/>
        <w:sz w:val="18"/>
        <w:szCs w:val="18"/>
      </w:rPr>
      <w:id w:val="1921528713"/>
      <w:docPartObj>
        <w:docPartGallery w:val="Page Numbers (Bottom of Page)"/>
        <w:docPartUnique/>
      </w:docPartObj>
    </w:sdtPr>
    <w:sdtEndPr>
      <w:rPr>
        <w:b/>
        <w:color w:val="auto"/>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814C2F" w:rsidRPr="00814C2F" w14:paraId="70B9874B" w14:textId="77777777" w:rsidTr="2C4AD866">
          <w:tc>
            <w:tcPr>
              <w:tcW w:w="8100" w:type="dxa"/>
            </w:tcPr>
            <w:p w14:paraId="430DA89D" w14:textId="218725A8" w:rsidR="009972A7" w:rsidRPr="00F40D26" w:rsidRDefault="009F2679" w:rsidP="2C4AD866">
              <w:pPr>
                <w:ind w:left="0"/>
                <w:rPr>
                  <w:rStyle w:val="PlaceholderText"/>
                  <w:rFonts w:ascii="Arial" w:eastAsia="Arial Unicode MS" w:hAnsi="Arial" w:cs="Arial"/>
                  <w:color w:val="262626" w:themeColor="text1" w:themeTint="D9"/>
                  <w:sz w:val="18"/>
                  <w:szCs w:val="18"/>
                  <w:lang w:val="en-US"/>
                </w:rPr>
              </w:pPr>
              <w:r w:rsidRPr="00F40D26">
                <w:rPr>
                  <w:rFonts w:ascii="Arial" w:hAnsi="Arial"/>
                  <w:color w:val="000000" w:themeColor="text1"/>
                  <w:sz w:val="18"/>
                  <w:lang w:val="en-US"/>
                </w:rPr>
                <w:t>Interdicting</w:t>
              </w:r>
              <w:r w:rsidRPr="00F40D26">
                <w:rPr>
                  <w:rFonts w:ascii="Arial" w:hAnsi="Arial"/>
                  <w:color w:val="262626" w:themeColor="text1" w:themeTint="D9"/>
                  <w:sz w:val="18"/>
                  <w:lang w:val="en-US"/>
                </w:rPr>
                <w:t xml:space="preserve"> Terrorist Activities (ITA) v5.00</w:t>
              </w:r>
            </w:p>
          </w:tc>
          <w:tc>
            <w:tcPr>
              <w:tcW w:w="1260" w:type="dxa"/>
            </w:tcPr>
            <w:p w14:paraId="7E0A6B0B" w14:textId="5B5C4592" w:rsidR="009972A7" w:rsidRPr="00814C2F" w:rsidRDefault="009972A7" w:rsidP="00F31268">
              <w:pPr>
                <w:jc w:val="right"/>
                <w:rPr>
                  <w:rFonts w:ascii="Arial" w:hAnsi="Arial" w:cs="Arial"/>
                  <w:color w:val="262626" w:themeColor="text1" w:themeTint="D9"/>
                  <w:sz w:val="18"/>
                  <w:szCs w:val="18"/>
                </w:rPr>
              </w:pPr>
              <w:r>
                <w:rPr>
                  <w:rStyle w:val="PlaceholderText"/>
                  <w:rFonts w:ascii="Arial" w:hAnsi="Arial"/>
                  <w:color w:val="262626" w:themeColor="text1" w:themeTint="D9"/>
                  <w:sz w:val="18"/>
                </w:rPr>
                <w:t xml:space="preserve">Page </w:t>
              </w:r>
              <w:r w:rsidRPr="00814C2F">
                <w:rPr>
                  <w:rStyle w:val="PlaceholderText"/>
                  <w:rFonts w:ascii="Arial" w:eastAsia="Arial Unicode MS" w:hAnsi="Arial" w:cs="Arial"/>
                  <w:color w:val="262626" w:themeColor="text1" w:themeTint="D9"/>
                  <w:sz w:val="18"/>
                </w:rPr>
                <w:fldChar w:fldCharType="begin"/>
              </w:r>
              <w:r w:rsidRPr="00814C2F">
                <w:rPr>
                  <w:rStyle w:val="PlaceholderText"/>
                  <w:rFonts w:ascii="Arial" w:eastAsia="Arial Unicode MS" w:hAnsi="Arial" w:cs="Arial"/>
                  <w:color w:val="262626" w:themeColor="text1" w:themeTint="D9"/>
                  <w:sz w:val="18"/>
                </w:rPr>
                <w:instrText xml:space="preserve"> PAGE </w:instrText>
              </w:r>
              <w:r w:rsidRPr="00814C2F">
                <w:rPr>
                  <w:rStyle w:val="PlaceholderText"/>
                  <w:rFonts w:ascii="Arial" w:eastAsia="Arial Unicode MS" w:hAnsi="Arial" w:cs="Arial"/>
                  <w:color w:val="262626" w:themeColor="text1" w:themeTint="D9"/>
                  <w:sz w:val="18"/>
                </w:rPr>
                <w:fldChar w:fldCharType="separate"/>
              </w:r>
              <w:r w:rsidR="004A351D">
                <w:rPr>
                  <w:rStyle w:val="PlaceholderText"/>
                  <w:rFonts w:ascii="Arial" w:eastAsia="Arial Unicode MS" w:hAnsi="Arial" w:cs="Arial"/>
                  <w:color w:val="262626" w:themeColor="text1" w:themeTint="D9"/>
                  <w:sz w:val="18"/>
                </w:rPr>
                <w:t>1</w:t>
              </w:r>
              <w:r w:rsidRPr="00814C2F">
                <w:rPr>
                  <w:rStyle w:val="PlaceholderText"/>
                  <w:rFonts w:ascii="Arial" w:eastAsia="Arial Unicode MS" w:hAnsi="Arial" w:cs="Arial"/>
                  <w:color w:val="262626" w:themeColor="text1" w:themeTint="D9"/>
                  <w:sz w:val="18"/>
                </w:rPr>
                <w:fldChar w:fldCharType="end"/>
              </w:r>
              <w:r w:rsidR="00EE31A6">
                <w:rPr>
                  <w:rStyle w:val="PlaceholderText"/>
                  <w:rFonts w:ascii="Arial" w:eastAsia="Arial Unicode MS" w:hAnsi="Arial" w:cs="Arial"/>
                  <w:color w:val="262626" w:themeColor="text1" w:themeTint="D9"/>
                  <w:sz w:val="18"/>
                </w:rPr>
                <w:t xml:space="preserve"> </w:t>
              </w:r>
              <w:r w:rsidR="00A56CF5">
                <w:rPr>
                  <w:rStyle w:val="PlaceholderText"/>
                  <w:rFonts w:ascii="Arial" w:eastAsia="Arial Unicode MS" w:hAnsi="Arial" w:cs="Arial"/>
                  <w:color w:val="262626" w:themeColor="text1" w:themeTint="D9"/>
                  <w:sz w:val="18"/>
                </w:rPr>
                <w:t>of</w:t>
              </w:r>
              <w:r w:rsidR="00EE31A6">
                <w:rPr>
                  <w:rStyle w:val="PlaceholderText"/>
                  <w:rFonts w:ascii="Arial" w:eastAsia="Arial Unicode MS" w:hAnsi="Arial" w:cs="Arial"/>
                  <w:color w:val="262626" w:themeColor="text1" w:themeTint="D9"/>
                  <w:sz w:val="18"/>
                </w:rPr>
                <w:t xml:space="preserve"> </w:t>
              </w:r>
              <w:r w:rsidRPr="00814C2F">
                <w:rPr>
                  <w:rStyle w:val="PlaceholderText"/>
                  <w:rFonts w:ascii="Arial" w:eastAsia="Arial Unicode MS" w:hAnsi="Arial" w:cs="Arial"/>
                  <w:color w:val="262626" w:themeColor="text1" w:themeTint="D9"/>
                  <w:sz w:val="18"/>
                </w:rPr>
                <w:fldChar w:fldCharType="begin"/>
              </w:r>
              <w:r w:rsidRPr="00814C2F">
                <w:rPr>
                  <w:rStyle w:val="PlaceholderText"/>
                  <w:rFonts w:ascii="Arial" w:eastAsia="Arial Unicode MS" w:hAnsi="Arial" w:cs="Arial"/>
                  <w:color w:val="262626" w:themeColor="text1" w:themeTint="D9"/>
                  <w:sz w:val="18"/>
                </w:rPr>
                <w:instrText xml:space="preserve"> NUMPAGES  \# "0"  \* MERGEFORMAT </w:instrText>
              </w:r>
              <w:r w:rsidRPr="00814C2F">
                <w:rPr>
                  <w:rStyle w:val="PlaceholderText"/>
                  <w:rFonts w:ascii="Arial" w:eastAsia="Arial Unicode MS" w:hAnsi="Arial" w:cs="Arial"/>
                  <w:color w:val="262626" w:themeColor="text1" w:themeTint="D9"/>
                  <w:sz w:val="18"/>
                </w:rPr>
                <w:fldChar w:fldCharType="separate"/>
              </w:r>
              <w:r w:rsidR="004A351D">
                <w:rPr>
                  <w:rStyle w:val="PlaceholderText"/>
                  <w:rFonts w:ascii="Arial" w:eastAsia="Arial Unicode MS" w:hAnsi="Arial" w:cs="Arial"/>
                  <w:color w:val="262626" w:themeColor="text1" w:themeTint="D9"/>
                  <w:sz w:val="18"/>
                </w:rPr>
                <w:t>4</w:t>
              </w:r>
              <w:r w:rsidRPr="00814C2F">
                <w:rPr>
                  <w:rStyle w:val="PlaceholderText"/>
                  <w:rFonts w:ascii="Arial" w:eastAsia="Arial Unicode MS" w:hAnsi="Arial" w:cs="Arial"/>
                  <w:color w:val="262626" w:themeColor="text1" w:themeTint="D9"/>
                  <w:sz w:val="18"/>
                </w:rPr>
                <w:fldChar w:fldCharType="end"/>
              </w:r>
            </w:p>
          </w:tc>
        </w:tr>
      </w:tbl>
      <w:p w14:paraId="188843A8" w14:textId="77777777" w:rsidR="009972A7" w:rsidRPr="00F40D26" w:rsidRDefault="009972A7" w:rsidP="00CB0E8C">
        <w:pPr>
          <w:jc w:val="center"/>
          <w:rPr>
            <w:rFonts w:ascii="Arial" w:eastAsia="Arial Unicode MS" w:hAnsi="Arial" w:cs="Arial"/>
            <w:b/>
            <w:sz w:val="18"/>
            <w:szCs w:val="18"/>
            <w:lang w:val="en-US"/>
          </w:rPr>
        </w:pPr>
        <w:r w:rsidRPr="00F40D26">
          <w:rPr>
            <w:rFonts w:ascii="Arial" w:hAnsi="Arial"/>
            <w:b/>
            <w:sz w:val="18"/>
            <w:lang w:val="en-US"/>
          </w:rPr>
          <w:t>OFFICE OF ANTITERRORISM ASSISTANCE - FOR TRAINING PURPOSES ONLY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3377E" w14:textId="77777777" w:rsidR="00400201" w:rsidRDefault="00400201" w:rsidP="00C82114">
      <w:r>
        <w:separator/>
      </w:r>
    </w:p>
    <w:p w14:paraId="14B4A995" w14:textId="77777777" w:rsidR="00400201" w:rsidRDefault="00400201"/>
    <w:p w14:paraId="71DA6436" w14:textId="77777777" w:rsidR="00400201" w:rsidRDefault="00400201"/>
  </w:footnote>
  <w:footnote w:type="continuationSeparator" w:id="0">
    <w:p w14:paraId="4C58EDF8" w14:textId="77777777" w:rsidR="00400201" w:rsidRDefault="00400201">
      <w:r>
        <w:continuationSeparator/>
      </w:r>
    </w:p>
    <w:p w14:paraId="0AAE1BAA" w14:textId="77777777" w:rsidR="00400201" w:rsidRDefault="00400201"/>
  </w:footnote>
  <w:footnote w:type="continuationNotice" w:id="1">
    <w:p w14:paraId="3289AF63" w14:textId="77777777" w:rsidR="00400201" w:rsidRDefault="00400201"/>
    <w:p w14:paraId="671A30D2" w14:textId="77777777" w:rsidR="00400201" w:rsidRDefault="004002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DFF0" w14:textId="4210107B" w:rsidR="009972A7" w:rsidRPr="00F40D26" w:rsidRDefault="00BC6652" w:rsidP="00094043">
    <w:pPr>
      <w:pStyle w:val="ATAHeader"/>
      <w:tabs>
        <w:tab w:val="clear" w:pos="9720"/>
        <w:tab w:val="right" w:pos="9360"/>
      </w:tabs>
      <w:rPr>
        <w:lang w:val="en-US"/>
      </w:rPr>
    </w:pPr>
    <w:r w:rsidRPr="00F40D26">
      <w:rPr>
        <w:lang w:val="en-US"/>
      </w:rPr>
      <w:t>Module 2: Community Engagement and Human Rights</w:t>
    </w:r>
    <w:r w:rsidRPr="00F40D26">
      <w:rPr>
        <w:lang w:val="en-US"/>
      </w:rPr>
      <w:tab/>
      <w:t>Workbook 2.1: Protecting Human Rights</w:t>
    </w:r>
  </w:p>
  <w:p w14:paraId="7617A2B9" w14:textId="77777777" w:rsidR="00CF67A9" w:rsidRPr="00F40D26" w:rsidRDefault="00CF67A9" w:rsidP="003267D1">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15:restartNumberingAfterBreak="0">
    <w:nsid w:val="21045B23"/>
    <w:multiLevelType w:val="hybridMultilevel"/>
    <w:tmpl w:val="477E3D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15:restartNumberingAfterBreak="0">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7" w15:restartNumberingAfterBreak="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29034B"/>
    <w:multiLevelType w:val="hybridMultilevel"/>
    <w:tmpl w:val="C0DA239A"/>
    <w:lvl w:ilvl="0" w:tplc="0409000F">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DF3772"/>
    <w:multiLevelType w:val="hybridMultilevel"/>
    <w:tmpl w:val="94A89B9E"/>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3" w15:restartNumberingAfterBreak="0">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60086203">
    <w:abstractNumId w:val="5"/>
  </w:num>
  <w:num w:numId="2" w16cid:durableId="1189879330">
    <w:abstractNumId w:val="14"/>
  </w:num>
  <w:num w:numId="3" w16cid:durableId="1612013884">
    <w:abstractNumId w:val="6"/>
  </w:num>
  <w:num w:numId="4" w16cid:durableId="380638464">
    <w:abstractNumId w:val="2"/>
  </w:num>
  <w:num w:numId="5" w16cid:durableId="1106004275">
    <w:abstractNumId w:val="15"/>
  </w:num>
  <w:num w:numId="6" w16cid:durableId="595137418">
    <w:abstractNumId w:val="9"/>
  </w:num>
  <w:num w:numId="7" w16cid:durableId="746390836">
    <w:abstractNumId w:val="1"/>
  </w:num>
  <w:num w:numId="8" w16cid:durableId="533690882">
    <w:abstractNumId w:val="7"/>
  </w:num>
  <w:num w:numId="9" w16cid:durableId="101651715">
    <w:abstractNumId w:val="4"/>
  </w:num>
  <w:num w:numId="10" w16cid:durableId="1774478166">
    <w:abstractNumId w:val="11"/>
  </w:num>
  <w:num w:numId="11" w16cid:durableId="638652597">
    <w:abstractNumId w:val="0"/>
  </w:num>
  <w:num w:numId="12" w16cid:durableId="892737014">
    <w:abstractNumId w:val="13"/>
  </w:num>
  <w:num w:numId="13" w16cid:durableId="961108858">
    <w:abstractNumId w:val="13"/>
    <w:lvlOverride w:ilvl="0">
      <w:startOverride w:val="1"/>
    </w:lvlOverride>
  </w:num>
  <w:num w:numId="14" w16cid:durableId="1824538857">
    <w:abstractNumId w:val="1"/>
    <w:lvlOverride w:ilvl="0">
      <w:startOverride w:val="1"/>
    </w:lvlOverride>
  </w:num>
  <w:num w:numId="15" w16cid:durableId="1556626917">
    <w:abstractNumId w:val="7"/>
    <w:lvlOverride w:ilvl="0">
      <w:startOverride w:val="1"/>
    </w:lvlOverride>
  </w:num>
  <w:num w:numId="16" w16cid:durableId="1985311999">
    <w:abstractNumId w:val="1"/>
    <w:lvlOverride w:ilvl="0">
      <w:startOverride w:val="1"/>
    </w:lvlOverride>
  </w:num>
  <w:num w:numId="17" w16cid:durableId="1170830137">
    <w:abstractNumId w:val="14"/>
  </w:num>
  <w:num w:numId="18" w16cid:durableId="838498136">
    <w:abstractNumId w:val="10"/>
  </w:num>
  <w:num w:numId="19" w16cid:durableId="1912344744">
    <w:abstractNumId w:val="6"/>
  </w:num>
  <w:num w:numId="20" w16cid:durableId="360401819">
    <w:abstractNumId w:val="0"/>
  </w:num>
  <w:num w:numId="21" w16cid:durableId="1985816023">
    <w:abstractNumId w:val="8"/>
  </w:num>
  <w:num w:numId="22" w16cid:durableId="997612477">
    <w:abstractNumId w:val="3"/>
  </w:num>
  <w:num w:numId="23" w16cid:durableId="80539290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D48"/>
    <w:rsid w:val="00001BC5"/>
    <w:rsid w:val="00001CF0"/>
    <w:rsid w:val="00001F73"/>
    <w:rsid w:val="000036CF"/>
    <w:rsid w:val="00003B47"/>
    <w:rsid w:val="00004548"/>
    <w:rsid w:val="00004ABB"/>
    <w:rsid w:val="000055CB"/>
    <w:rsid w:val="0000604B"/>
    <w:rsid w:val="000069B8"/>
    <w:rsid w:val="00007799"/>
    <w:rsid w:val="00010BEA"/>
    <w:rsid w:val="00011A4A"/>
    <w:rsid w:val="000126AD"/>
    <w:rsid w:val="00012A55"/>
    <w:rsid w:val="00015024"/>
    <w:rsid w:val="000160B3"/>
    <w:rsid w:val="000172DD"/>
    <w:rsid w:val="00020A93"/>
    <w:rsid w:val="00021D76"/>
    <w:rsid w:val="00022E83"/>
    <w:rsid w:val="0002397C"/>
    <w:rsid w:val="000244DC"/>
    <w:rsid w:val="000270AF"/>
    <w:rsid w:val="000273D0"/>
    <w:rsid w:val="00030039"/>
    <w:rsid w:val="0003028C"/>
    <w:rsid w:val="000307C7"/>
    <w:rsid w:val="000313F9"/>
    <w:rsid w:val="0003286F"/>
    <w:rsid w:val="00034294"/>
    <w:rsid w:val="000345A1"/>
    <w:rsid w:val="00035445"/>
    <w:rsid w:val="0004012E"/>
    <w:rsid w:val="00042150"/>
    <w:rsid w:val="0004260A"/>
    <w:rsid w:val="00042A82"/>
    <w:rsid w:val="000432D3"/>
    <w:rsid w:val="0004367C"/>
    <w:rsid w:val="000447D1"/>
    <w:rsid w:val="00044BDC"/>
    <w:rsid w:val="00045482"/>
    <w:rsid w:val="0004571A"/>
    <w:rsid w:val="00045842"/>
    <w:rsid w:val="00046D7E"/>
    <w:rsid w:val="00047930"/>
    <w:rsid w:val="00052034"/>
    <w:rsid w:val="00052056"/>
    <w:rsid w:val="000544AF"/>
    <w:rsid w:val="00054910"/>
    <w:rsid w:val="00055779"/>
    <w:rsid w:val="00057F70"/>
    <w:rsid w:val="00061275"/>
    <w:rsid w:val="00061B87"/>
    <w:rsid w:val="00061E38"/>
    <w:rsid w:val="00062190"/>
    <w:rsid w:val="000622B2"/>
    <w:rsid w:val="0006426E"/>
    <w:rsid w:val="00065AC2"/>
    <w:rsid w:val="0006648E"/>
    <w:rsid w:val="00066603"/>
    <w:rsid w:val="00066747"/>
    <w:rsid w:val="00067AD8"/>
    <w:rsid w:val="0007030E"/>
    <w:rsid w:val="00070EE9"/>
    <w:rsid w:val="000719EA"/>
    <w:rsid w:val="00071F80"/>
    <w:rsid w:val="00071FF3"/>
    <w:rsid w:val="0007211B"/>
    <w:rsid w:val="0007476E"/>
    <w:rsid w:val="00074CF1"/>
    <w:rsid w:val="00080601"/>
    <w:rsid w:val="0008198D"/>
    <w:rsid w:val="0008220A"/>
    <w:rsid w:val="000845AD"/>
    <w:rsid w:val="000862CA"/>
    <w:rsid w:val="000879BC"/>
    <w:rsid w:val="000904E7"/>
    <w:rsid w:val="00090D2B"/>
    <w:rsid w:val="00090D5C"/>
    <w:rsid w:val="00091597"/>
    <w:rsid w:val="00093521"/>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66AD"/>
    <w:rsid w:val="000A6FCF"/>
    <w:rsid w:val="000A7369"/>
    <w:rsid w:val="000A78C9"/>
    <w:rsid w:val="000A7E4C"/>
    <w:rsid w:val="000B2498"/>
    <w:rsid w:val="000B3714"/>
    <w:rsid w:val="000B4F36"/>
    <w:rsid w:val="000B519C"/>
    <w:rsid w:val="000B55A3"/>
    <w:rsid w:val="000B7848"/>
    <w:rsid w:val="000B794E"/>
    <w:rsid w:val="000C02D3"/>
    <w:rsid w:val="000C0DE6"/>
    <w:rsid w:val="000C1416"/>
    <w:rsid w:val="000C1B18"/>
    <w:rsid w:val="000C528C"/>
    <w:rsid w:val="000C64CE"/>
    <w:rsid w:val="000C6B13"/>
    <w:rsid w:val="000C7771"/>
    <w:rsid w:val="000C78A3"/>
    <w:rsid w:val="000D169B"/>
    <w:rsid w:val="000D18CC"/>
    <w:rsid w:val="000D3E29"/>
    <w:rsid w:val="000D4AA5"/>
    <w:rsid w:val="000D4E8E"/>
    <w:rsid w:val="000D5377"/>
    <w:rsid w:val="000D6923"/>
    <w:rsid w:val="000D6AEF"/>
    <w:rsid w:val="000D77D9"/>
    <w:rsid w:val="000D7C9F"/>
    <w:rsid w:val="000D7F5A"/>
    <w:rsid w:val="000E053F"/>
    <w:rsid w:val="000E0D2A"/>
    <w:rsid w:val="000E1F49"/>
    <w:rsid w:val="000E34BF"/>
    <w:rsid w:val="000E50CD"/>
    <w:rsid w:val="000E5479"/>
    <w:rsid w:val="000E6889"/>
    <w:rsid w:val="000F19BB"/>
    <w:rsid w:val="000F4896"/>
    <w:rsid w:val="000F4E98"/>
    <w:rsid w:val="000F4EE5"/>
    <w:rsid w:val="000F6994"/>
    <w:rsid w:val="000F784C"/>
    <w:rsid w:val="001033DE"/>
    <w:rsid w:val="00103FF5"/>
    <w:rsid w:val="00104C54"/>
    <w:rsid w:val="00104F54"/>
    <w:rsid w:val="001051C7"/>
    <w:rsid w:val="001063E0"/>
    <w:rsid w:val="00107216"/>
    <w:rsid w:val="0011397E"/>
    <w:rsid w:val="00114072"/>
    <w:rsid w:val="001142A3"/>
    <w:rsid w:val="001148A1"/>
    <w:rsid w:val="0011592D"/>
    <w:rsid w:val="001170A6"/>
    <w:rsid w:val="00117566"/>
    <w:rsid w:val="001211DF"/>
    <w:rsid w:val="001227DB"/>
    <w:rsid w:val="00122F6F"/>
    <w:rsid w:val="0012337B"/>
    <w:rsid w:val="0012440A"/>
    <w:rsid w:val="0012472D"/>
    <w:rsid w:val="00124ABF"/>
    <w:rsid w:val="00124F0D"/>
    <w:rsid w:val="001259FD"/>
    <w:rsid w:val="00130433"/>
    <w:rsid w:val="00130E62"/>
    <w:rsid w:val="001317F2"/>
    <w:rsid w:val="00132CA1"/>
    <w:rsid w:val="00134898"/>
    <w:rsid w:val="0014038A"/>
    <w:rsid w:val="00140812"/>
    <w:rsid w:val="001449E0"/>
    <w:rsid w:val="0014504C"/>
    <w:rsid w:val="00145378"/>
    <w:rsid w:val="00145603"/>
    <w:rsid w:val="00145B23"/>
    <w:rsid w:val="00146548"/>
    <w:rsid w:val="001473D0"/>
    <w:rsid w:val="00151189"/>
    <w:rsid w:val="00151B4C"/>
    <w:rsid w:val="001520A9"/>
    <w:rsid w:val="00152A81"/>
    <w:rsid w:val="001531EC"/>
    <w:rsid w:val="001538CC"/>
    <w:rsid w:val="0015480C"/>
    <w:rsid w:val="00154FE7"/>
    <w:rsid w:val="00155C46"/>
    <w:rsid w:val="001577BB"/>
    <w:rsid w:val="001577E5"/>
    <w:rsid w:val="001601EF"/>
    <w:rsid w:val="001608E0"/>
    <w:rsid w:val="00160E77"/>
    <w:rsid w:val="0016272A"/>
    <w:rsid w:val="00163B76"/>
    <w:rsid w:val="001640EA"/>
    <w:rsid w:val="0016411F"/>
    <w:rsid w:val="00164E3F"/>
    <w:rsid w:val="00164E5D"/>
    <w:rsid w:val="00166196"/>
    <w:rsid w:val="0016636E"/>
    <w:rsid w:val="001722F2"/>
    <w:rsid w:val="00172713"/>
    <w:rsid w:val="00172F04"/>
    <w:rsid w:val="00175B38"/>
    <w:rsid w:val="0017688C"/>
    <w:rsid w:val="00177174"/>
    <w:rsid w:val="001771E0"/>
    <w:rsid w:val="0017737E"/>
    <w:rsid w:val="001779F0"/>
    <w:rsid w:val="00182D9D"/>
    <w:rsid w:val="0018406E"/>
    <w:rsid w:val="00185162"/>
    <w:rsid w:val="0018544D"/>
    <w:rsid w:val="00185550"/>
    <w:rsid w:val="00185C31"/>
    <w:rsid w:val="00186234"/>
    <w:rsid w:val="001878C6"/>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B20"/>
    <w:rsid w:val="001A2D35"/>
    <w:rsid w:val="001A2DB4"/>
    <w:rsid w:val="001A3FDB"/>
    <w:rsid w:val="001A686C"/>
    <w:rsid w:val="001A7C08"/>
    <w:rsid w:val="001B036F"/>
    <w:rsid w:val="001B1071"/>
    <w:rsid w:val="001B1AE3"/>
    <w:rsid w:val="001B1B58"/>
    <w:rsid w:val="001B2FB2"/>
    <w:rsid w:val="001B41EB"/>
    <w:rsid w:val="001B4361"/>
    <w:rsid w:val="001B489F"/>
    <w:rsid w:val="001B5A04"/>
    <w:rsid w:val="001B6300"/>
    <w:rsid w:val="001B7389"/>
    <w:rsid w:val="001B77E6"/>
    <w:rsid w:val="001B79BB"/>
    <w:rsid w:val="001C0AC9"/>
    <w:rsid w:val="001C1ADB"/>
    <w:rsid w:val="001C1F26"/>
    <w:rsid w:val="001C333B"/>
    <w:rsid w:val="001C64EB"/>
    <w:rsid w:val="001C7FF0"/>
    <w:rsid w:val="001D000E"/>
    <w:rsid w:val="001D07F0"/>
    <w:rsid w:val="001D0850"/>
    <w:rsid w:val="001D1973"/>
    <w:rsid w:val="001D2DC4"/>
    <w:rsid w:val="001D46E1"/>
    <w:rsid w:val="001E02E5"/>
    <w:rsid w:val="001E03D6"/>
    <w:rsid w:val="001E04D6"/>
    <w:rsid w:val="001E2684"/>
    <w:rsid w:val="001E33A0"/>
    <w:rsid w:val="001E4305"/>
    <w:rsid w:val="001E4428"/>
    <w:rsid w:val="001E4512"/>
    <w:rsid w:val="001E469C"/>
    <w:rsid w:val="001E4B61"/>
    <w:rsid w:val="001E4F4D"/>
    <w:rsid w:val="001E50E1"/>
    <w:rsid w:val="001E51D5"/>
    <w:rsid w:val="001E5C29"/>
    <w:rsid w:val="001E6C14"/>
    <w:rsid w:val="001E793D"/>
    <w:rsid w:val="001F0432"/>
    <w:rsid w:val="001F155D"/>
    <w:rsid w:val="001F2811"/>
    <w:rsid w:val="001F2C57"/>
    <w:rsid w:val="001F3EDA"/>
    <w:rsid w:val="001F46BE"/>
    <w:rsid w:val="001F4D9C"/>
    <w:rsid w:val="001F5C04"/>
    <w:rsid w:val="001F6791"/>
    <w:rsid w:val="001F6A3C"/>
    <w:rsid w:val="001F75B0"/>
    <w:rsid w:val="0020077B"/>
    <w:rsid w:val="00202847"/>
    <w:rsid w:val="00204290"/>
    <w:rsid w:val="0020485B"/>
    <w:rsid w:val="00204C5D"/>
    <w:rsid w:val="00204CC3"/>
    <w:rsid w:val="00204D0E"/>
    <w:rsid w:val="00205666"/>
    <w:rsid w:val="00206655"/>
    <w:rsid w:val="00206AD2"/>
    <w:rsid w:val="0021081C"/>
    <w:rsid w:val="00211FD5"/>
    <w:rsid w:val="0021267C"/>
    <w:rsid w:val="00213A24"/>
    <w:rsid w:val="00214C04"/>
    <w:rsid w:val="00216703"/>
    <w:rsid w:val="00217A1F"/>
    <w:rsid w:val="00220A4E"/>
    <w:rsid w:val="00221072"/>
    <w:rsid w:val="00221BAD"/>
    <w:rsid w:val="00221C79"/>
    <w:rsid w:val="00221CDB"/>
    <w:rsid w:val="00221F5C"/>
    <w:rsid w:val="00222DD8"/>
    <w:rsid w:val="00226679"/>
    <w:rsid w:val="00226C69"/>
    <w:rsid w:val="00227020"/>
    <w:rsid w:val="002277A1"/>
    <w:rsid w:val="00227C71"/>
    <w:rsid w:val="00230017"/>
    <w:rsid w:val="00230386"/>
    <w:rsid w:val="002313D1"/>
    <w:rsid w:val="002313E5"/>
    <w:rsid w:val="00233BA6"/>
    <w:rsid w:val="00233CA2"/>
    <w:rsid w:val="00237D4A"/>
    <w:rsid w:val="00241EED"/>
    <w:rsid w:val="00243817"/>
    <w:rsid w:val="00245AB9"/>
    <w:rsid w:val="0024655B"/>
    <w:rsid w:val="002469C9"/>
    <w:rsid w:val="00247D15"/>
    <w:rsid w:val="00247FB7"/>
    <w:rsid w:val="00250672"/>
    <w:rsid w:val="002506E4"/>
    <w:rsid w:val="00251C0C"/>
    <w:rsid w:val="00252CBC"/>
    <w:rsid w:val="002539A6"/>
    <w:rsid w:val="00254F22"/>
    <w:rsid w:val="002551DB"/>
    <w:rsid w:val="002608B2"/>
    <w:rsid w:val="00261F95"/>
    <w:rsid w:val="00262DF0"/>
    <w:rsid w:val="00263CC7"/>
    <w:rsid w:val="00264504"/>
    <w:rsid w:val="0026458C"/>
    <w:rsid w:val="00264A07"/>
    <w:rsid w:val="00266371"/>
    <w:rsid w:val="002669CC"/>
    <w:rsid w:val="00266DB1"/>
    <w:rsid w:val="0026784C"/>
    <w:rsid w:val="0026798C"/>
    <w:rsid w:val="00270A9F"/>
    <w:rsid w:val="00270DE9"/>
    <w:rsid w:val="00271F33"/>
    <w:rsid w:val="0027257B"/>
    <w:rsid w:val="00272A02"/>
    <w:rsid w:val="00272B59"/>
    <w:rsid w:val="00273580"/>
    <w:rsid w:val="0027379B"/>
    <w:rsid w:val="00273A96"/>
    <w:rsid w:val="00274007"/>
    <w:rsid w:val="00274EAE"/>
    <w:rsid w:val="0027613D"/>
    <w:rsid w:val="0027728F"/>
    <w:rsid w:val="002803B0"/>
    <w:rsid w:val="00283A39"/>
    <w:rsid w:val="00284065"/>
    <w:rsid w:val="00285CC0"/>
    <w:rsid w:val="002911DB"/>
    <w:rsid w:val="00291E31"/>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36FB"/>
    <w:rsid w:val="002A4028"/>
    <w:rsid w:val="002A6711"/>
    <w:rsid w:val="002A748D"/>
    <w:rsid w:val="002A7E7C"/>
    <w:rsid w:val="002B17F0"/>
    <w:rsid w:val="002B4783"/>
    <w:rsid w:val="002B4DE1"/>
    <w:rsid w:val="002B4F53"/>
    <w:rsid w:val="002B6126"/>
    <w:rsid w:val="002B6750"/>
    <w:rsid w:val="002B7536"/>
    <w:rsid w:val="002B7682"/>
    <w:rsid w:val="002B795B"/>
    <w:rsid w:val="002C07D7"/>
    <w:rsid w:val="002C0833"/>
    <w:rsid w:val="002C0D4B"/>
    <w:rsid w:val="002C3037"/>
    <w:rsid w:val="002C311D"/>
    <w:rsid w:val="002C3E60"/>
    <w:rsid w:val="002C56FE"/>
    <w:rsid w:val="002C5EBB"/>
    <w:rsid w:val="002C5FF9"/>
    <w:rsid w:val="002C7BFF"/>
    <w:rsid w:val="002C7DD5"/>
    <w:rsid w:val="002D0961"/>
    <w:rsid w:val="002D1937"/>
    <w:rsid w:val="002D1C11"/>
    <w:rsid w:val="002D2049"/>
    <w:rsid w:val="002D22E1"/>
    <w:rsid w:val="002D23BF"/>
    <w:rsid w:val="002D3205"/>
    <w:rsid w:val="002D47CE"/>
    <w:rsid w:val="002E2C2C"/>
    <w:rsid w:val="002E304A"/>
    <w:rsid w:val="002E51D1"/>
    <w:rsid w:val="002E76C7"/>
    <w:rsid w:val="002F1C6C"/>
    <w:rsid w:val="002F1F09"/>
    <w:rsid w:val="002F20B3"/>
    <w:rsid w:val="002F23B3"/>
    <w:rsid w:val="002F246B"/>
    <w:rsid w:val="002F428F"/>
    <w:rsid w:val="002F700A"/>
    <w:rsid w:val="002F77AA"/>
    <w:rsid w:val="002F7E95"/>
    <w:rsid w:val="0030000D"/>
    <w:rsid w:val="003017B9"/>
    <w:rsid w:val="00301A79"/>
    <w:rsid w:val="00302A20"/>
    <w:rsid w:val="00302ACC"/>
    <w:rsid w:val="00303B04"/>
    <w:rsid w:val="00304A17"/>
    <w:rsid w:val="00306E72"/>
    <w:rsid w:val="00306FF5"/>
    <w:rsid w:val="00311AB8"/>
    <w:rsid w:val="00312331"/>
    <w:rsid w:val="00312397"/>
    <w:rsid w:val="00313B04"/>
    <w:rsid w:val="0031609E"/>
    <w:rsid w:val="0031631B"/>
    <w:rsid w:val="00317268"/>
    <w:rsid w:val="00320CE0"/>
    <w:rsid w:val="00322DB2"/>
    <w:rsid w:val="00322F9C"/>
    <w:rsid w:val="00324284"/>
    <w:rsid w:val="00325776"/>
    <w:rsid w:val="003267D1"/>
    <w:rsid w:val="00330223"/>
    <w:rsid w:val="00332751"/>
    <w:rsid w:val="00332DE1"/>
    <w:rsid w:val="0033389E"/>
    <w:rsid w:val="003346A0"/>
    <w:rsid w:val="00334CC0"/>
    <w:rsid w:val="00335C18"/>
    <w:rsid w:val="0034112C"/>
    <w:rsid w:val="00341F02"/>
    <w:rsid w:val="00342056"/>
    <w:rsid w:val="0034270A"/>
    <w:rsid w:val="00342ADB"/>
    <w:rsid w:val="00343FEB"/>
    <w:rsid w:val="0034539C"/>
    <w:rsid w:val="003465C1"/>
    <w:rsid w:val="0035101F"/>
    <w:rsid w:val="00351359"/>
    <w:rsid w:val="00352441"/>
    <w:rsid w:val="003527AB"/>
    <w:rsid w:val="003528D0"/>
    <w:rsid w:val="0035325B"/>
    <w:rsid w:val="00355ECD"/>
    <w:rsid w:val="00356C98"/>
    <w:rsid w:val="00360997"/>
    <w:rsid w:val="0036182D"/>
    <w:rsid w:val="0036353C"/>
    <w:rsid w:val="0036366F"/>
    <w:rsid w:val="00364C1E"/>
    <w:rsid w:val="0036653F"/>
    <w:rsid w:val="00366661"/>
    <w:rsid w:val="00370337"/>
    <w:rsid w:val="003706C7"/>
    <w:rsid w:val="00370878"/>
    <w:rsid w:val="00371178"/>
    <w:rsid w:val="00371693"/>
    <w:rsid w:val="00371936"/>
    <w:rsid w:val="00371D60"/>
    <w:rsid w:val="0037220A"/>
    <w:rsid w:val="00372E72"/>
    <w:rsid w:val="0037315C"/>
    <w:rsid w:val="003733E6"/>
    <w:rsid w:val="00374714"/>
    <w:rsid w:val="003752AB"/>
    <w:rsid w:val="00375CE7"/>
    <w:rsid w:val="003822F0"/>
    <w:rsid w:val="003831CB"/>
    <w:rsid w:val="00383C13"/>
    <w:rsid w:val="00384DB7"/>
    <w:rsid w:val="003856D6"/>
    <w:rsid w:val="00385980"/>
    <w:rsid w:val="00385B8F"/>
    <w:rsid w:val="003867CD"/>
    <w:rsid w:val="0038734C"/>
    <w:rsid w:val="00390366"/>
    <w:rsid w:val="00390CC8"/>
    <w:rsid w:val="0039122B"/>
    <w:rsid w:val="00391B49"/>
    <w:rsid w:val="00392757"/>
    <w:rsid w:val="0039385B"/>
    <w:rsid w:val="003961F0"/>
    <w:rsid w:val="003A0135"/>
    <w:rsid w:val="003A01B0"/>
    <w:rsid w:val="003A0278"/>
    <w:rsid w:val="003A0679"/>
    <w:rsid w:val="003A16BB"/>
    <w:rsid w:val="003A2EFE"/>
    <w:rsid w:val="003A4276"/>
    <w:rsid w:val="003A4686"/>
    <w:rsid w:val="003A46E2"/>
    <w:rsid w:val="003A55C6"/>
    <w:rsid w:val="003A708B"/>
    <w:rsid w:val="003A73A0"/>
    <w:rsid w:val="003A7735"/>
    <w:rsid w:val="003A7824"/>
    <w:rsid w:val="003B31A6"/>
    <w:rsid w:val="003B3386"/>
    <w:rsid w:val="003B5891"/>
    <w:rsid w:val="003B5FA5"/>
    <w:rsid w:val="003B6910"/>
    <w:rsid w:val="003B6B22"/>
    <w:rsid w:val="003B7B4D"/>
    <w:rsid w:val="003C0A59"/>
    <w:rsid w:val="003C0EAD"/>
    <w:rsid w:val="003C20DC"/>
    <w:rsid w:val="003C225C"/>
    <w:rsid w:val="003C2412"/>
    <w:rsid w:val="003C4674"/>
    <w:rsid w:val="003C6BBA"/>
    <w:rsid w:val="003C6EA5"/>
    <w:rsid w:val="003D26E2"/>
    <w:rsid w:val="003D2FD1"/>
    <w:rsid w:val="003D3575"/>
    <w:rsid w:val="003D35F3"/>
    <w:rsid w:val="003D3A77"/>
    <w:rsid w:val="003D4249"/>
    <w:rsid w:val="003D53A6"/>
    <w:rsid w:val="003D63FE"/>
    <w:rsid w:val="003E08F5"/>
    <w:rsid w:val="003E248F"/>
    <w:rsid w:val="003E28E0"/>
    <w:rsid w:val="003E2EF6"/>
    <w:rsid w:val="003E319D"/>
    <w:rsid w:val="003E4791"/>
    <w:rsid w:val="003E53D7"/>
    <w:rsid w:val="003E5949"/>
    <w:rsid w:val="003E744A"/>
    <w:rsid w:val="003E7833"/>
    <w:rsid w:val="003E7C17"/>
    <w:rsid w:val="003F0758"/>
    <w:rsid w:val="003F0A58"/>
    <w:rsid w:val="003F127F"/>
    <w:rsid w:val="003F15EA"/>
    <w:rsid w:val="003F2D5E"/>
    <w:rsid w:val="003F3838"/>
    <w:rsid w:val="003F3D61"/>
    <w:rsid w:val="003F3F51"/>
    <w:rsid w:val="003F56B6"/>
    <w:rsid w:val="003F5774"/>
    <w:rsid w:val="003F6A33"/>
    <w:rsid w:val="003F6C1F"/>
    <w:rsid w:val="003F73C2"/>
    <w:rsid w:val="003F791E"/>
    <w:rsid w:val="003F7E06"/>
    <w:rsid w:val="00400175"/>
    <w:rsid w:val="00400201"/>
    <w:rsid w:val="0040116B"/>
    <w:rsid w:val="004012E1"/>
    <w:rsid w:val="0040158A"/>
    <w:rsid w:val="00401D05"/>
    <w:rsid w:val="004029D7"/>
    <w:rsid w:val="0040308C"/>
    <w:rsid w:val="00404F39"/>
    <w:rsid w:val="0040686A"/>
    <w:rsid w:val="00410B19"/>
    <w:rsid w:val="00411E7D"/>
    <w:rsid w:val="00412655"/>
    <w:rsid w:val="00412E34"/>
    <w:rsid w:val="004130C6"/>
    <w:rsid w:val="00413744"/>
    <w:rsid w:val="00413DD8"/>
    <w:rsid w:val="00413E2A"/>
    <w:rsid w:val="004141EA"/>
    <w:rsid w:val="00415746"/>
    <w:rsid w:val="004169BB"/>
    <w:rsid w:val="0041745A"/>
    <w:rsid w:val="004179BA"/>
    <w:rsid w:val="00420678"/>
    <w:rsid w:val="00421B6D"/>
    <w:rsid w:val="004228D6"/>
    <w:rsid w:val="00422904"/>
    <w:rsid w:val="004239F5"/>
    <w:rsid w:val="00423B24"/>
    <w:rsid w:val="00424573"/>
    <w:rsid w:val="00426AC8"/>
    <w:rsid w:val="00426C1D"/>
    <w:rsid w:val="00430C7A"/>
    <w:rsid w:val="00432235"/>
    <w:rsid w:val="00432B9B"/>
    <w:rsid w:val="00433828"/>
    <w:rsid w:val="004357F5"/>
    <w:rsid w:val="0043724B"/>
    <w:rsid w:val="0044155E"/>
    <w:rsid w:val="0044164F"/>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8B9"/>
    <w:rsid w:val="00456C29"/>
    <w:rsid w:val="00456E59"/>
    <w:rsid w:val="00460A1E"/>
    <w:rsid w:val="00461EFB"/>
    <w:rsid w:val="00462E82"/>
    <w:rsid w:val="00463557"/>
    <w:rsid w:val="00464995"/>
    <w:rsid w:val="004653BF"/>
    <w:rsid w:val="00465D50"/>
    <w:rsid w:val="00467008"/>
    <w:rsid w:val="00467ECB"/>
    <w:rsid w:val="00470AEA"/>
    <w:rsid w:val="00470B94"/>
    <w:rsid w:val="00472ED6"/>
    <w:rsid w:val="00474628"/>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6F09"/>
    <w:rsid w:val="00487B38"/>
    <w:rsid w:val="00487C98"/>
    <w:rsid w:val="0049065B"/>
    <w:rsid w:val="00490908"/>
    <w:rsid w:val="00491A3A"/>
    <w:rsid w:val="00492693"/>
    <w:rsid w:val="00492864"/>
    <w:rsid w:val="0049374E"/>
    <w:rsid w:val="00494C38"/>
    <w:rsid w:val="004A11D4"/>
    <w:rsid w:val="004A1B52"/>
    <w:rsid w:val="004A351D"/>
    <w:rsid w:val="004A40F0"/>
    <w:rsid w:val="004A4DD1"/>
    <w:rsid w:val="004A5E97"/>
    <w:rsid w:val="004A7FE1"/>
    <w:rsid w:val="004B1ACC"/>
    <w:rsid w:val="004B20C4"/>
    <w:rsid w:val="004B21D1"/>
    <w:rsid w:val="004B271E"/>
    <w:rsid w:val="004B338E"/>
    <w:rsid w:val="004B392F"/>
    <w:rsid w:val="004B3AE0"/>
    <w:rsid w:val="004B5324"/>
    <w:rsid w:val="004B60B0"/>
    <w:rsid w:val="004B6FD9"/>
    <w:rsid w:val="004B7AE3"/>
    <w:rsid w:val="004C269F"/>
    <w:rsid w:val="004C26E6"/>
    <w:rsid w:val="004C2F25"/>
    <w:rsid w:val="004C3DF3"/>
    <w:rsid w:val="004C4F74"/>
    <w:rsid w:val="004C54B9"/>
    <w:rsid w:val="004C5DCB"/>
    <w:rsid w:val="004C7435"/>
    <w:rsid w:val="004D128A"/>
    <w:rsid w:val="004D1439"/>
    <w:rsid w:val="004D1B52"/>
    <w:rsid w:val="004D21A2"/>
    <w:rsid w:val="004D2F0A"/>
    <w:rsid w:val="004D535A"/>
    <w:rsid w:val="004D5AE7"/>
    <w:rsid w:val="004D703A"/>
    <w:rsid w:val="004D7CEB"/>
    <w:rsid w:val="004E2A85"/>
    <w:rsid w:val="004E363F"/>
    <w:rsid w:val="004E36D3"/>
    <w:rsid w:val="004E3749"/>
    <w:rsid w:val="004E3A7E"/>
    <w:rsid w:val="004E4F26"/>
    <w:rsid w:val="004E5479"/>
    <w:rsid w:val="004E5A09"/>
    <w:rsid w:val="004E5A21"/>
    <w:rsid w:val="004E6309"/>
    <w:rsid w:val="004E7952"/>
    <w:rsid w:val="004F30CC"/>
    <w:rsid w:val="004F3CC4"/>
    <w:rsid w:val="004F55E4"/>
    <w:rsid w:val="004F5F0C"/>
    <w:rsid w:val="004F6972"/>
    <w:rsid w:val="004F727F"/>
    <w:rsid w:val="005001B0"/>
    <w:rsid w:val="00500C6B"/>
    <w:rsid w:val="005022E7"/>
    <w:rsid w:val="00503815"/>
    <w:rsid w:val="00503B81"/>
    <w:rsid w:val="00504565"/>
    <w:rsid w:val="00512087"/>
    <w:rsid w:val="005120E9"/>
    <w:rsid w:val="00512F3C"/>
    <w:rsid w:val="00513AEE"/>
    <w:rsid w:val="005167BA"/>
    <w:rsid w:val="00517A61"/>
    <w:rsid w:val="00520714"/>
    <w:rsid w:val="00521246"/>
    <w:rsid w:val="00521A02"/>
    <w:rsid w:val="00521BC7"/>
    <w:rsid w:val="00524AE1"/>
    <w:rsid w:val="0052530E"/>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DBB"/>
    <w:rsid w:val="00536A0A"/>
    <w:rsid w:val="00540D7C"/>
    <w:rsid w:val="00542119"/>
    <w:rsid w:val="0054343A"/>
    <w:rsid w:val="00545D01"/>
    <w:rsid w:val="005464BE"/>
    <w:rsid w:val="0054736F"/>
    <w:rsid w:val="00547B35"/>
    <w:rsid w:val="00552238"/>
    <w:rsid w:val="005526CD"/>
    <w:rsid w:val="005543FB"/>
    <w:rsid w:val="005544BA"/>
    <w:rsid w:val="00556615"/>
    <w:rsid w:val="005572B7"/>
    <w:rsid w:val="005604BA"/>
    <w:rsid w:val="00560A97"/>
    <w:rsid w:val="005613A0"/>
    <w:rsid w:val="00562AF3"/>
    <w:rsid w:val="00562D27"/>
    <w:rsid w:val="0056501F"/>
    <w:rsid w:val="00565EFE"/>
    <w:rsid w:val="00565F2B"/>
    <w:rsid w:val="00566B18"/>
    <w:rsid w:val="00567D7F"/>
    <w:rsid w:val="005729A2"/>
    <w:rsid w:val="00572FE0"/>
    <w:rsid w:val="00574575"/>
    <w:rsid w:val="005779FA"/>
    <w:rsid w:val="00577D43"/>
    <w:rsid w:val="00580329"/>
    <w:rsid w:val="0058269B"/>
    <w:rsid w:val="00582E2F"/>
    <w:rsid w:val="0058318D"/>
    <w:rsid w:val="00584385"/>
    <w:rsid w:val="0058573F"/>
    <w:rsid w:val="0058763F"/>
    <w:rsid w:val="0059014E"/>
    <w:rsid w:val="005904E9"/>
    <w:rsid w:val="005906F2"/>
    <w:rsid w:val="00590B88"/>
    <w:rsid w:val="00591A23"/>
    <w:rsid w:val="00592107"/>
    <w:rsid w:val="0059216A"/>
    <w:rsid w:val="0059327E"/>
    <w:rsid w:val="00593538"/>
    <w:rsid w:val="00595179"/>
    <w:rsid w:val="00595771"/>
    <w:rsid w:val="00596196"/>
    <w:rsid w:val="005961A2"/>
    <w:rsid w:val="00596667"/>
    <w:rsid w:val="005A012F"/>
    <w:rsid w:val="005A07ED"/>
    <w:rsid w:val="005A10E5"/>
    <w:rsid w:val="005A2991"/>
    <w:rsid w:val="005A3490"/>
    <w:rsid w:val="005A3632"/>
    <w:rsid w:val="005A4997"/>
    <w:rsid w:val="005A5221"/>
    <w:rsid w:val="005A78FD"/>
    <w:rsid w:val="005B1929"/>
    <w:rsid w:val="005B2623"/>
    <w:rsid w:val="005B4D6D"/>
    <w:rsid w:val="005B564D"/>
    <w:rsid w:val="005B5A65"/>
    <w:rsid w:val="005B605E"/>
    <w:rsid w:val="005B7661"/>
    <w:rsid w:val="005B7B78"/>
    <w:rsid w:val="005C0148"/>
    <w:rsid w:val="005C1E68"/>
    <w:rsid w:val="005C294E"/>
    <w:rsid w:val="005C4420"/>
    <w:rsid w:val="005C4638"/>
    <w:rsid w:val="005C650F"/>
    <w:rsid w:val="005C6659"/>
    <w:rsid w:val="005C699A"/>
    <w:rsid w:val="005C7D6E"/>
    <w:rsid w:val="005D0124"/>
    <w:rsid w:val="005D4101"/>
    <w:rsid w:val="005D454B"/>
    <w:rsid w:val="005D49A2"/>
    <w:rsid w:val="005D4BF2"/>
    <w:rsid w:val="005D5B9A"/>
    <w:rsid w:val="005D6CD1"/>
    <w:rsid w:val="005D7690"/>
    <w:rsid w:val="005D76D2"/>
    <w:rsid w:val="005E1766"/>
    <w:rsid w:val="005E1B3D"/>
    <w:rsid w:val="005E2879"/>
    <w:rsid w:val="005E33A9"/>
    <w:rsid w:val="005E3762"/>
    <w:rsid w:val="005E456C"/>
    <w:rsid w:val="005E474A"/>
    <w:rsid w:val="005E4939"/>
    <w:rsid w:val="005F1695"/>
    <w:rsid w:val="005F1A13"/>
    <w:rsid w:val="005F1DF1"/>
    <w:rsid w:val="005F2BAA"/>
    <w:rsid w:val="005F4CF0"/>
    <w:rsid w:val="005F615D"/>
    <w:rsid w:val="005F794B"/>
    <w:rsid w:val="005F7C17"/>
    <w:rsid w:val="00603388"/>
    <w:rsid w:val="006034EB"/>
    <w:rsid w:val="00603F3E"/>
    <w:rsid w:val="00605193"/>
    <w:rsid w:val="006105DB"/>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429F"/>
    <w:rsid w:val="0063449E"/>
    <w:rsid w:val="00634EA8"/>
    <w:rsid w:val="006357DD"/>
    <w:rsid w:val="00637C33"/>
    <w:rsid w:val="006402D9"/>
    <w:rsid w:val="006410BC"/>
    <w:rsid w:val="00641F00"/>
    <w:rsid w:val="006431E0"/>
    <w:rsid w:val="00643697"/>
    <w:rsid w:val="00644F2B"/>
    <w:rsid w:val="00645AC1"/>
    <w:rsid w:val="00645FAF"/>
    <w:rsid w:val="0065023D"/>
    <w:rsid w:val="00650E37"/>
    <w:rsid w:val="006525E2"/>
    <w:rsid w:val="006569E7"/>
    <w:rsid w:val="00657B8E"/>
    <w:rsid w:val="006606CC"/>
    <w:rsid w:val="00660952"/>
    <w:rsid w:val="00660C73"/>
    <w:rsid w:val="0066206A"/>
    <w:rsid w:val="00662E7C"/>
    <w:rsid w:val="00664A5E"/>
    <w:rsid w:val="0066508A"/>
    <w:rsid w:val="00665829"/>
    <w:rsid w:val="00665C50"/>
    <w:rsid w:val="0067097D"/>
    <w:rsid w:val="00671CE4"/>
    <w:rsid w:val="00672573"/>
    <w:rsid w:val="006749BF"/>
    <w:rsid w:val="00674A53"/>
    <w:rsid w:val="006764E5"/>
    <w:rsid w:val="006767B4"/>
    <w:rsid w:val="00676E79"/>
    <w:rsid w:val="00677A6E"/>
    <w:rsid w:val="00680220"/>
    <w:rsid w:val="006809B2"/>
    <w:rsid w:val="00680F6E"/>
    <w:rsid w:val="00681735"/>
    <w:rsid w:val="00682187"/>
    <w:rsid w:val="0068220B"/>
    <w:rsid w:val="006827E9"/>
    <w:rsid w:val="00683632"/>
    <w:rsid w:val="00684B5C"/>
    <w:rsid w:val="00685AFB"/>
    <w:rsid w:val="00685B1C"/>
    <w:rsid w:val="00687CA5"/>
    <w:rsid w:val="00687DBF"/>
    <w:rsid w:val="0069114B"/>
    <w:rsid w:val="0069477E"/>
    <w:rsid w:val="006949EE"/>
    <w:rsid w:val="00695A92"/>
    <w:rsid w:val="0069662F"/>
    <w:rsid w:val="00696706"/>
    <w:rsid w:val="0069709B"/>
    <w:rsid w:val="006A0272"/>
    <w:rsid w:val="006A0C29"/>
    <w:rsid w:val="006A15DB"/>
    <w:rsid w:val="006A218C"/>
    <w:rsid w:val="006A2EE6"/>
    <w:rsid w:val="006A3552"/>
    <w:rsid w:val="006A497F"/>
    <w:rsid w:val="006A58E1"/>
    <w:rsid w:val="006A6D39"/>
    <w:rsid w:val="006A6F1D"/>
    <w:rsid w:val="006A7594"/>
    <w:rsid w:val="006B0B3E"/>
    <w:rsid w:val="006B0D51"/>
    <w:rsid w:val="006B3E2F"/>
    <w:rsid w:val="006B519C"/>
    <w:rsid w:val="006B61A6"/>
    <w:rsid w:val="006B635F"/>
    <w:rsid w:val="006B66AA"/>
    <w:rsid w:val="006B6D23"/>
    <w:rsid w:val="006B7E72"/>
    <w:rsid w:val="006C1D5A"/>
    <w:rsid w:val="006C2B35"/>
    <w:rsid w:val="006C3982"/>
    <w:rsid w:val="006C48FA"/>
    <w:rsid w:val="006C4E60"/>
    <w:rsid w:val="006C51A3"/>
    <w:rsid w:val="006C5999"/>
    <w:rsid w:val="006C69D9"/>
    <w:rsid w:val="006C6B01"/>
    <w:rsid w:val="006D003C"/>
    <w:rsid w:val="006D04E2"/>
    <w:rsid w:val="006D0E58"/>
    <w:rsid w:val="006D29A7"/>
    <w:rsid w:val="006D3BE1"/>
    <w:rsid w:val="006D498E"/>
    <w:rsid w:val="006D628A"/>
    <w:rsid w:val="006D70A9"/>
    <w:rsid w:val="006E2608"/>
    <w:rsid w:val="006E2B28"/>
    <w:rsid w:val="006E54D8"/>
    <w:rsid w:val="006E56DE"/>
    <w:rsid w:val="006E6759"/>
    <w:rsid w:val="006E7BF3"/>
    <w:rsid w:val="006F01CF"/>
    <w:rsid w:val="006F1789"/>
    <w:rsid w:val="006F1F45"/>
    <w:rsid w:val="006F2029"/>
    <w:rsid w:val="006F3280"/>
    <w:rsid w:val="006F4105"/>
    <w:rsid w:val="006F44B8"/>
    <w:rsid w:val="006F4942"/>
    <w:rsid w:val="006F73A3"/>
    <w:rsid w:val="0070205C"/>
    <w:rsid w:val="007022F7"/>
    <w:rsid w:val="007058D4"/>
    <w:rsid w:val="00707A44"/>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D21"/>
    <w:rsid w:val="00723FB3"/>
    <w:rsid w:val="007245BF"/>
    <w:rsid w:val="0072468A"/>
    <w:rsid w:val="00727299"/>
    <w:rsid w:val="00727449"/>
    <w:rsid w:val="00727944"/>
    <w:rsid w:val="00732EF9"/>
    <w:rsid w:val="007338D1"/>
    <w:rsid w:val="00734DBF"/>
    <w:rsid w:val="0073540C"/>
    <w:rsid w:val="007354BB"/>
    <w:rsid w:val="0073582A"/>
    <w:rsid w:val="00737166"/>
    <w:rsid w:val="00740855"/>
    <w:rsid w:val="00741444"/>
    <w:rsid w:val="00743B4F"/>
    <w:rsid w:val="00745EA2"/>
    <w:rsid w:val="00746E69"/>
    <w:rsid w:val="007470B1"/>
    <w:rsid w:val="00747165"/>
    <w:rsid w:val="007509EF"/>
    <w:rsid w:val="00753991"/>
    <w:rsid w:val="00753D39"/>
    <w:rsid w:val="0075484B"/>
    <w:rsid w:val="007559F7"/>
    <w:rsid w:val="00756788"/>
    <w:rsid w:val="00756A24"/>
    <w:rsid w:val="00756F17"/>
    <w:rsid w:val="00760536"/>
    <w:rsid w:val="0076067C"/>
    <w:rsid w:val="00760A2E"/>
    <w:rsid w:val="0076120C"/>
    <w:rsid w:val="007626DD"/>
    <w:rsid w:val="00763894"/>
    <w:rsid w:val="007644BC"/>
    <w:rsid w:val="007659AD"/>
    <w:rsid w:val="00767A8D"/>
    <w:rsid w:val="00770146"/>
    <w:rsid w:val="00770E40"/>
    <w:rsid w:val="0077146C"/>
    <w:rsid w:val="00774CD2"/>
    <w:rsid w:val="007755F0"/>
    <w:rsid w:val="00775D9C"/>
    <w:rsid w:val="00776B60"/>
    <w:rsid w:val="00776F14"/>
    <w:rsid w:val="00777CBB"/>
    <w:rsid w:val="007807E1"/>
    <w:rsid w:val="0078089D"/>
    <w:rsid w:val="007813A9"/>
    <w:rsid w:val="00782330"/>
    <w:rsid w:val="00782DAB"/>
    <w:rsid w:val="00784608"/>
    <w:rsid w:val="0078475C"/>
    <w:rsid w:val="00785302"/>
    <w:rsid w:val="00785A32"/>
    <w:rsid w:val="00785AF5"/>
    <w:rsid w:val="00785CF5"/>
    <w:rsid w:val="00785DE4"/>
    <w:rsid w:val="00791F2B"/>
    <w:rsid w:val="007936CD"/>
    <w:rsid w:val="00794516"/>
    <w:rsid w:val="00794726"/>
    <w:rsid w:val="0079617A"/>
    <w:rsid w:val="0079663D"/>
    <w:rsid w:val="0079713C"/>
    <w:rsid w:val="00797BAB"/>
    <w:rsid w:val="00797C31"/>
    <w:rsid w:val="007A024C"/>
    <w:rsid w:val="007A0533"/>
    <w:rsid w:val="007A1228"/>
    <w:rsid w:val="007A1E31"/>
    <w:rsid w:val="007A2A58"/>
    <w:rsid w:val="007A39D6"/>
    <w:rsid w:val="007A414F"/>
    <w:rsid w:val="007A61EC"/>
    <w:rsid w:val="007A6458"/>
    <w:rsid w:val="007A7703"/>
    <w:rsid w:val="007A7CD9"/>
    <w:rsid w:val="007B0509"/>
    <w:rsid w:val="007B14E1"/>
    <w:rsid w:val="007B1AF4"/>
    <w:rsid w:val="007B2DF4"/>
    <w:rsid w:val="007B378A"/>
    <w:rsid w:val="007B4561"/>
    <w:rsid w:val="007B50D4"/>
    <w:rsid w:val="007B6042"/>
    <w:rsid w:val="007B7312"/>
    <w:rsid w:val="007B7AF2"/>
    <w:rsid w:val="007B7DC2"/>
    <w:rsid w:val="007C24A7"/>
    <w:rsid w:val="007C4DED"/>
    <w:rsid w:val="007C4F03"/>
    <w:rsid w:val="007C541D"/>
    <w:rsid w:val="007C6052"/>
    <w:rsid w:val="007C69BE"/>
    <w:rsid w:val="007C7F4E"/>
    <w:rsid w:val="007D0C38"/>
    <w:rsid w:val="007D17C8"/>
    <w:rsid w:val="007D2AD4"/>
    <w:rsid w:val="007D3344"/>
    <w:rsid w:val="007D3A50"/>
    <w:rsid w:val="007D7542"/>
    <w:rsid w:val="007E17CF"/>
    <w:rsid w:val="007E2BA4"/>
    <w:rsid w:val="007E328E"/>
    <w:rsid w:val="007E5038"/>
    <w:rsid w:val="007E7F20"/>
    <w:rsid w:val="007F006D"/>
    <w:rsid w:val="007F06F9"/>
    <w:rsid w:val="007F0FAC"/>
    <w:rsid w:val="007F1343"/>
    <w:rsid w:val="007F18DA"/>
    <w:rsid w:val="007F325E"/>
    <w:rsid w:val="007F47FD"/>
    <w:rsid w:val="007F47FE"/>
    <w:rsid w:val="007F48DA"/>
    <w:rsid w:val="007F50D6"/>
    <w:rsid w:val="007F5503"/>
    <w:rsid w:val="007F6ADA"/>
    <w:rsid w:val="007F7234"/>
    <w:rsid w:val="007F7663"/>
    <w:rsid w:val="00801D86"/>
    <w:rsid w:val="00802221"/>
    <w:rsid w:val="00802716"/>
    <w:rsid w:val="00802ABE"/>
    <w:rsid w:val="008041F7"/>
    <w:rsid w:val="0080542B"/>
    <w:rsid w:val="00805701"/>
    <w:rsid w:val="00806B80"/>
    <w:rsid w:val="00807F5D"/>
    <w:rsid w:val="00811CBB"/>
    <w:rsid w:val="0081215D"/>
    <w:rsid w:val="0081244B"/>
    <w:rsid w:val="00814B22"/>
    <w:rsid w:val="00814C2F"/>
    <w:rsid w:val="00816FAC"/>
    <w:rsid w:val="0081719A"/>
    <w:rsid w:val="00817A95"/>
    <w:rsid w:val="00822308"/>
    <w:rsid w:val="00822510"/>
    <w:rsid w:val="008236BD"/>
    <w:rsid w:val="0082379C"/>
    <w:rsid w:val="00823EA8"/>
    <w:rsid w:val="00824369"/>
    <w:rsid w:val="0082462C"/>
    <w:rsid w:val="00824B35"/>
    <w:rsid w:val="0082666F"/>
    <w:rsid w:val="00830CD4"/>
    <w:rsid w:val="00831DDD"/>
    <w:rsid w:val="008321A3"/>
    <w:rsid w:val="00832BC2"/>
    <w:rsid w:val="00832C31"/>
    <w:rsid w:val="008348D9"/>
    <w:rsid w:val="00840D02"/>
    <w:rsid w:val="008441AA"/>
    <w:rsid w:val="008448CC"/>
    <w:rsid w:val="00844DAB"/>
    <w:rsid w:val="00844DF8"/>
    <w:rsid w:val="00845C4D"/>
    <w:rsid w:val="00847511"/>
    <w:rsid w:val="00850089"/>
    <w:rsid w:val="0085163B"/>
    <w:rsid w:val="0085460A"/>
    <w:rsid w:val="00854BEF"/>
    <w:rsid w:val="008607DC"/>
    <w:rsid w:val="008617C6"/>
    <w:rsid w:val="008618B5"/>
    <w:rsid w:val="0086201E"/>
    <w:rsid w:val="008626FD"/>
    <w:rsid w:val="00862BEF"/>
    <w:rsid w:val="00862FC6"/>
    <w:rsid w:val="00863080"/>
    <w:rsid w:val="00863198"/>
    <w:rsid w:val="00864795"/>
    <w:rsid w:val="00865417"/>
    <w:rsid w:val="008654E3"/>
    <w:rsid w:val="00865DEB"/>
    <w:rsid w:val="00865E6A"/>
    <w:rsid w:val="0086699F"/>
    <w:rsid w:val="00867703"/>
    <w:rsid w:val="00867A50"/>
    <w:rsid w:val="00867AB4"/>
    <w:rsid w:val="00870951"/>
    <w:rsid w:val="00872055"/>
    <w:rsid w:val="008723AB"/>
    <w:rsid w:val="00873F6D"/>
    <w:rsid w:val="008742B5"/>
    <w:rsid w:val="00877234"/>
    <w:rsid w:val="00880170"/>
    <w:rsid w:val="00880EAA"/>
    <w:rsid w:val="008823B7"/>
    <w:rsid w:val="00882F6C"/>
    <w:rsid w:val="00882FC0"/>
    <w:rsid w:val="008837E7"/>
    <w:rsid w:val="008840BA"/>
    <w:rsid w:val="0088536B"/>
    <w:rsid w:val="00885D4F"/>
    <w:rsid w:val="00885D6C"/>
    <w:rsid w:val="0088642A"/>
    <w:rsid w:val="00887244"/>
    <w:rsid w:val="00892F46"/>
    <w:rsid w:val="00894BB5"/>
    <w:rsid w:val="00896DE2"/>
    <w:rsid w:val="008A07AA"/>
    <w:rsid w:val="008A300F"/>
    <w:rsid w:val="008A31DE"/>
    <w:rsid w:val="008A6E1B"/>
    <w:rsid w:val="008A71BE"/>
    <w:rsid w:val="008A7D33"/>
    <w:rsid w:val="008A7D3F"/>
    <w:rsid w:val="008B1D51"/>
    <w:rsid w:val="008B2DC5"/>
    <w:rsid w:val="008B4681"/>
    <w:rsid w:val="008B6B0B"/>
    <w:rsid w:val="008B78ED"/>
    <w:rsid w:val="008B7C33"/>
    <w:rsid w:val="008B7C47"/>
    <w:rsid w:val="008C1DBF"/>
    <w:rsid w:val="008C2690"/>
    <w:rsid w:val="008C31C3"/>
    <w:rsid w:val="008C3904"/>
    <w:rsid w:val="008C59A5"/>
    <w:rsid w:val="008C5ED3"/>
    <w:rsid w:val="008C70BE"/>
    <w:rsid w:val="008C70E0"/>
    <w:rsid w:val="008C7962"/>
    <w:rsid w:val="008D0D13"/>
    <w:rsid w:val="008D1BB5"/>
    <w:rsid w:val="008D3A9D"/>
    <w:rsid w:val="008D40DF"/>
    <w:rsid w:val="008D4CAB"/>
    <w:rsid w:val="008D6E18"/>
    <w:rsid w:val="008D708E"/>
    <w:rsid w:val="008E090F"/>
    <w:rsid w:val="008E1BA4"/>
    <w:rsid w:val="008E2960"/>
    <w:rsid w:val="008E3FF3"/>
    <w:rsid w:val="008E45AB"/>
    <w:rsid w:val="008E494B"/>
    <w:rsid w:val="008E563A"/>
    <w:rsid w:val="008E5BC5"/>
    <w:rsid w:val="008E608F"/>
    <w:rsid w:val="008E68D9"/>
    <w:rsid w:val="008E6AEE"/>
    <w:rsid w:val="008E77B8"/>
    <w:rsid w:val="008E7B06"/>
    <w:rsid w:val="008F0312"/>
    <w:rsid w:val="008F1B1E"/>
    <w:rsid w:val="008F28A3"/>
    <w:rsid w:val="008F34BF"/>
    <w:rsid w:val="008F35EF"/>
    <w:rsid w:val="008F4192"/>
    <w:rsid w:val="008F4268"/>
    <w:rsid w:val="0090380F"/>
    <w:rsid w:val="009045F5"/>
    <w:rsid w:val="0090506E"/>
    <w:rsid w:val="00905256"/>
    <w:rsid w:val="00906EDB"/>
    <w:rsid w:val="009101C4"/>
    <w:rsid w:val="00910FAB"/>
    <w:rsid w:val="00911957"/>
    <w:rsid w:val="00911FEF"/>
    <w:rsid w:val="0091347A"/>
    <w:rsid w:val="00914050"/>
    <w:rsid w:val="009140B2"/>
    <w:rsid w:val="0091412E"/>
    <w:rsid w:val="009148D5"/>
    <w:rsid w:val="00914B98"/>
    <w:rsid w:val="00916059"/>
    <w:rsid w:val="00916478"/>
    <w:rsid w:val="0091691E"/>
    <w:rsid w:val="00917AA4"/>
    <w:rsid w:val="0092023C"/>
    <w:rsid w:val="00920AFD"/>
    <w:rsid w:val="00920C1C"/>
    <w:rsid w:val="00920C40"/>
    <w:rsid w:val="00920F77"/>
    <w:rsid w:val="009232B5"/>
    <w:rsid w:val="0092398E"/>
    <w:rsid w:val="009251C2"/>
    <w:rsid w:val="009261D8"/>
    <w:rsid w:val="009263DF"/>
    <w:rsid w:val="0092682C"/>
    <w:rsid w:val="00934215"/>
    <w:rsid w:val="009361EB"/>
    <w:rsid w:val="009370AB"/>
    <w:rsid w:val="00937422"/>
    <w:rsid w:val="00940F5E"/>
    <w:rsid w:val="0094160B"/>
    <w:rsid w:val="00941AD3"/>
    <w:rsid w:val="00941B06"/>
    <w:rsid w:val="009429C3"/>
    <w:rsid w:val="00943ADD"/>
    <w:rsid w:val="0094404F"/>
    <w:rsid w:val="0094513B"/>
    <w:rsid w:val="009455D9"/>
    <w:rsid w:val="009456E9"/>
    <w:rsid w:val="009507BF"/>
    <w:rsid w:val="0095104D"/>
    <w:rsid w:val="00951757"/>
    <w:rsid w:val="0095259E"/>
    <w:rsid w:val="009542E2"/>
    <w:rsid w:val="009550E2"/>
    <w:rsid w:val="00955C05"/>
    <w:rsid w:val="0095728D"/>
    <w:rsid w:val="00957E6A"/>
    <w:rsid w:val="0096012F"/>
    <w:rsid w:val="009601C0"/>
    <w:rsid w:val="00962359"/>
    <w:rsid w:val="00962A72"/>
    <w:rsid w:val="009643F9"/>
    <w:rsid w:val="00964897"/>
    <w:rsid w:val="00964E87"/>
    <w:rsid w:val="00965F58"/>
    <w:rsid w:val="00966891"/>
    <w:rsid w:val="0096691C"/>
    <w:rsid w:val="0096796C"/>
    <w:rsid w:val="00972493"/>
    <w:rsid w:val="00973986"/>
    <w:rsid w:val="00974569"/>
    <w:rsid w:val="00974D48"/>
    <w:rsid w:val="00976FDA"/>
    <w:rsid w:val="009770C9"/>
    <w:rsid w:val="0098138C"/>
    <w:rsid w:val="00981850"/>
    <w:rsid w:val="00982255"/>
    <w:rsid w:val="00982294"/>
    <w:rsid w:val="00984BAA"/>
    <w:rsid w:val="009907CB"/>
    <w:rsid w:val="00991856"/>
    <w:rsid w:val="00992AA2"/>
    <w:rsid w:val="009932E7"/>
    <w:rsid w:val="00993CFE"/>
    <w:rsid w:val="009944E3"/>
    <w:rsid w:val="00994739"/>
    <w:rsid w:val="00994899"/>
    <w:rsid w:val="009972A7"/>
    <w:rsid w:val="00997479"/>
    <w:rsid w:val="009A12FF"/>
    <w:rsid w:val="009A2139"/>
    <w:rsid w:val="009A2A84"/>
    <w:rsid w:val="009A324E"/>
    <w:rsid w:val="009A3BFB"/>
    <w:rsid w:val="009A4182"/>
    <w:rsid w:val="009A4738"/>
    <w:rsid w:val="009A66AC"/>
    <w:rsid w:val="009A6B23"/>
    <w:rsid w:val="009A6BFD"/>
    <w:rsid w:val="009A7545"/>
    <w:rsid w:val="009B0A53"/>
    <w:rsid w:val="009B11F3"/>
    <w:rsid w:val="009B1E78"/>
    <w:rsid w:val="009B66B4"/>
    <w:rsid w:val="009B704B"/>
    <w:rsid w:val="009B7A3B"/>
    <w:rsid w:val="009C2778"/>
    <w:rsid w:val="009C2D4B"/>
    <w:rsid w:val="009C46D1"/>
    <w:rsid w:val="009C4923"/>
    <w:rsid w:val="009C4974"/>
    <w:rsid w:val="009C5B31"/>
    <w:rsid w:val="009C5B77"/>
    <w:rsid w:val="009C61EF"/>
    <w:rsid w:val="009C7816"/>
    <w:rsid w:val="009D14BA"/>
    <w:rsid w:val="009D2449"/>
    <w:rsid w:val="009D3266"/>
    <w:rsid w:val="009D41DB"/>
    <w:rsid w:val="009D422B"/>
    <w:rsid w:val="009D446C"/>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9E1"/>
    <w:rsid w:val="009E38E9"/>
    <w:rsid w:val="009E5B43"/>
    <w:rsid w:val="009E790C"/>
    <w:rsid w:val="009F030F"/>
    <w:rsid w:val="009F03E8"/>
    <w:rsid w:val="009F2679"/>
    <w:rsid w:val="009F2AAC"/>
    <w:rsid w:val="009F3154"/>
    <w:rsid w:val="009F3319"/>
    <w:rsid w:val="009F6189"/>
    <w:rsid w:val="009F6D1B"/>
    <w:rsid w:val="009F7DCB"/>
    <w:rsid w:val="00A00B55"/>
    <w:rsid w:val="00A0213E"/>
    <w:rsid w:val="00A0273C"/>
    <w:rsid w:val="00A029CE"/>
    <w:rsid w:val="00A0330F"/>
    <w:rsid w:val="00A04435"/>
    <w:rsid w:val="00A05286"/>
    <w:rsid w:val="00A05DFE"/>
    <w:rsid w:val="00A07239"/>
    <w:rsid w:val="00A07A93"/>
    <w:rsid w:val="00A10C8A"/>
    <w:rsid w:val="00A11397"/>
    <w:rsid w:val="00A12143"/>
    <w:rsid w:val="00A14DC9"/>
    <w:rsid w:val="00A15065"/>
    <w:rsid w:val="00A152C9"/>
    <w:rsid w:val="00A16C4E"/>
    <w:rsid w:val="00A209BE"/>
    <w:rsid w:val="00A24846"/>
    <w:rsid w:val="00A27170"/>
    <w:rsid w:val="00A27E1A"/>
    <w:rsid w:val="00A301F6"/>
    <w:rsid w:val="00A324E6"/>
    <w:rsid w:val="00A33709"/>
    <w:rsid w:val="00A36301"/>
    <w:rsid w:val="00A36543"/>
    <w:rsid w:val="00A36A2B"/>
    <w:rsid w:val="00A40190"/>
    <w:rsid w:val="00A4149B"/>
    <w:rsid w:val="00A42272"/>
    <w:rsid w:val="00A422D6"/>
    <w:rsid w:val="00A42BAF"/>
    <w:rsid w:val="00A465D6"/>
    <w:rsid w:val="00A46836"/>
    <w:rsid w:val="00A46D96"/>
    <w:rsid w:val="00A5123D"/>
    <w:rsid w:val="00A51F2C"/>
    <w:rsid w:val="00A53DD6"/>
    <w:rsid w:val="00A548A2"/>
    <w:rsid w:val="00A565E1"/>
    <w:rsid w:val="00A56CF5"/>
    <w:rsid w:val="00A5742A"/>
    <w:rsid w:val="00A57B4C"/>
    <w:rsid w:val="00A60082"/>
    <w:rsid w:val="00A60854"/>
    <w:rsid w:val="00A60C6B"/>
    <w:rsid w:val="00A60CD8"/>
    <w:rsid w:val="00A614AD"/>
    <w:rsid w:val="00A61648"/>
    <w:rsid w:val="00A6295D"/>
    <w:rsid w:val="00A62EEE"/>
    <w:rsid w:val="00A63D67"/>
    <w:rsid w:val="00A63FC7"/>
    <w:rsid w:val="00A6437A"/>
    <w:rsid w:val="00A705FB"/>
    <w:rsid w:val="00A71C4F"/>
    <w:rsid w:val="00A745EA"/>
    <w:rsid w:val="00A74E0F"/>
    <w:rsid w:val="00A74EA2"/>
    <w:rsid w:val="00A75312"/>
    <w:rsid w:val="00A75892"/>
    <w:rsid w:val="00A762D8"/>
    <w:rsid w:val="00A76D6B"/>
    <w:rsid w:val="00A77313"/>
    <w:rsid w:val="00A77AFD"/>
    <w:rsid w:val="00A77C05"/>
    <w:rsid w:val="00A80D98"/>
    <w:rsid w:val="00A81806"/>
    <w:rsid w:val="00A81BC0"/>
    <w:rsid w:val="00A848DC"/>
    <w:rsid w:val="00A85678"/>
    <w:rsid w:val="00A85F4F"/>
    <w:rsid w:val="00A865D3"/>
    <w:rsid w:val="00A90B24"/>
    <w:rsid w:val="00A90B4A"/>
    <w:rsid w:val="00A92264"/>
    <w:rsid w:val="00A92825"/>
    <w:rsid w:val="00A92DED"/>
    <w:rsid w:val="00A9373B"/>
    <w:rsid w:val="00A94065"/>
    <w:rsid w:val="00A9527C"/>
    <w:rsid w:val="00A966F5"/>
    <w:rsid w:val="00A96B11"/>
    <w:rsid w:val="00A97A08"/>
    <w:rsid w:val="00A97DBF"/>
    <w:rsid w:val="00AA06A3"/>
    <w:rsid w:val="00AA1F7C"/>
    <w:rsid w:val="00AA21AE"/>
    <w:rsid w:val="00AA3B58"/>
    <w:rsid w:val="00AA42C8"/>
    <w:rsid w:val="00AA537A"/>
    <w:rsid w:val="00AA5EBD"/>
    <w:rsid w:val="00AB0602"/>
    <w:rsid w:val="00AB080F"/>
    <w:rsid w:val="00AB13AD"/>
    <w:rsid w:val="00AB249C"/>
    <w:rsid w:val="00AB24FA"/>
    <w:rsid w:val="00AB2D94"/>
    <w:rsid w:val="00AB390D"/>
    <w:rsid w:val="00AB4B91"/>
    <w:rsid w:val="00AB5D90"/>
    <w:rsid w:val="00AB7D3F"/>
    <w:rsid w:val="00AC20B1"/>
    <w:rsid w:val="00AC3F87"/>
    <w:rsid w:val="00AC79D3"/>
    <w:rsid w:val="00AC7B48"/>
    <w:rsid w:val="00AD1223"/>
    <w:rsid w:val="00AD1EE1"/>
    <w:rsid w:val="00AD33B9"/>
    <w:rsid w:val="00AD3D23"/>
    <w:rsid w:val="00AD3FA6"/>
    <w:rsid w:val="00AD4384"/>
    <w:rsid w:val="00AD4EEC"/>
    <w:rsid w:val="00AD6CEF"/>
    <w:rsid w:val="00AD7E3D"/>
    <w:rsid w:val="00AE0DA6"/>
    <w:rsid w:val="00AE1579"/>
    <w:rsid w:val="00AE1EC4"/>
    <w:rsid w:val="00AE2655"/>
    <w:rsid w:val="00AE7D14"/>
    <w:rsid w:val="00AF0CA0"/>
    <w:rsid w:val="00AF1BFC"/>
    <w:rsid w:val="00AF1D7A"/>
    <w:rsid w:val="00AF2959"/>
    <w:rsid w:val="00AF4097"/>
    <w:rsid w:val="00AF5E2C"/>
    <w:rsid w:val="00B0092C"/>
    <w:rsid w:val="00B01DE6"/>
    <w:rsid w:val="00B026E9"/>
    <w:rsid w:val="00B030A0"/>
    <w:rsid w:val="00B037CD"/>
    <w:rsid w:val="00B0461F"/>
    <w:rsid w:val="00B06ED3"/>
    <w:rsid w:val="00B07BCE"/>
    <w:rsid w:val="00B10E8F"/>
    <w:rsid w:val="00B1135F"/>
    <w:rsid w:val="00B11807"/>
    <w:rsid w:val="00B118A6"/>
    <w:rsid w:val="00B13737"/>
    <w:rsid w:val="00B14508"/>
    <w:rsid w:val="00B15994"/>
    <w:rsid w:val="00B17980"/>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5BD"/>
    <w:rsid w:val="00B26132"/>
    <w:rsid w:val="00B267F4"/>
    <w:rsid w:val="00B30ED3"/>
    <w:rsid w:val="00B315AD"/>
    <w:rsid w:val="00B32997"/>
    <w:rsid w:val="00B32AD6"/>
    <w:rsid w:val="00B33E56"/>
    <w:rsid w:val="00B3475A"/>
    <w:rsid w:val="00B369A0"/>
    <w:rsid w:val="00B36A02"/>
    <w:rsid w:val="00B4038E"/>
    <w:rsid w:val="00B41753"/>
    <w:rsid w:val="00B418AF"/>
    <w:rsid w:val="00B43E3B"/>
    <w:rsid w:val="00B44721"/>
    <w:rsid w:val="00B44862"/>
    <w:rsid w:val="00B450F3"/>
    <w:rsid w:val="00B45678"/>
    <w:rsid w:val="00B45A7A"/>
    <w:rsid w:val="00B469D8"/>
    <w:rsid w:val="00B5207E"/>
    <w:rsid w:val="00B521A6"/>
    <w:rsid w:val="00B52FF5"/>
    <w:rsid w:val="00B533FA"/>
    <w:rsid w:val="00B541A1"/>
    <w:rsid w:val="00B5632A"/>
    <w:rsid w:val="00B5675B"/>
    <w:rsid w:val="00B56B24"/>
    <w:rsid w:val="00B56CF0"/>
    <w:rsid w:val="00B57221"/>
    <w:rsid w:val="00B6047C"/>
    <w:rsid w:val="00B6345D"/>
    <w:rsid w:val="00B63E7C"/>
    <w:rsid w:val="00B64318"/>
    <w:rsid w:val="00B64347"/>
    <w:rsid w:val="00B64408"/>
    <w:rsid w:val="00B645D5"/>
    <w:rsid w:val="00B658BB"/>
    <w:rsid w:val="00B65D28"/>
    <w:rsid w:val="00B66B24"/>
    <w:rsid w:val="00B706ED"/>
    <w:rsid w:val="00B71065"/>
    <w:rsid w:val="00B7142E"/>
    <w:rsid w:val="00B7157C"/>
    <w:rsid w:val="00B71BD3"/>
    <w:rsid w:val="00B71BEB"/>
    <w:rsid w:val="00B72D35"/>
    <w:rsid w:val="00B72E0B"/>
    <w:rsid w:val="00B72F98"/>
    <w:rsid w:val="00B7451A"/>
    <w:rsid w:val="00B75F57"/>
    <w:rsid w:val="00B77378"/>
    <w:rsid w:val="00B81460"/>
    <w:rsid w:val="00B82321"/>
    <w:rsid w:val="00B82FBF"/>
    <w:rsid w:val="00B836F1"/>
    <w:rsid w:val="00B839E7"/>
    <w:rsid w:val="00B83D52"/>
    <w:rsid w:val="00B84555"/>
    <w:rsid w:val="00B84CAA"/>
    <w:rsid w:val="00B86463"/>
    <w:rsid w:val="00B86CE9"/>
    <w:rsid w:val="00B86D17"/>
    <w:rsid w:val="00B87310"/>
    <w:rsid w:val="00B915DB"/>
    <w:rsid w:val="00B93B27"/>
    <w:rsid w:val="00B94ADF"/>
    <w:rsid w:val="00B96433"/>
    <w:rsid w:val="00B96496"/>
    <w:rsid w:val="00B96D94"/>
    <w:rsid w:val="00BA2EA6"/>
    <w:rsid w:val="00BA31E4"/>
    <w:rsid w:val="00BA3F4B"/>
    <w:rsid w:val="00BA40AF"/>
    <w:rsid w:val="00BA4668"/>
    <w:rsid w:val="00BA73F7"/>
    <w:rsid w:val="00BA746B"/>
    <w:rsid w:val="00BB1D09"/>
    <w:rsid w:val="00BB25F5"/>
    <w:rsid w:val="00BB262E"/>
    <w:rsid w:val="00BB29EB"/>
    <w:rsid w:val="00BB4239"/>
    <w:rsid w:val="00BB4622"/>
    <w:rsid w:val="00BB65D0"/>
    <w:rsid w:val="00BB7231"/>
    <w:rsid w:val="00BC0192"/>
    <w:rsid w:val="00BC120E"/>
    <w:rsid w:val="00BC1363"/>
    <w:rsid w:val="00BC1566"/>
    <w:rsid w:val="00BC3FB3"/>
    <w:rsid w:val="00BC41BD"/>
    <w:rsid w:val="00BC49DD"/>
    <w:rsid w:val="00BC5A4B"/>
    <w:rsid w:val="00BC651F"/>
    <w:rsid w:val="00BC6652"/>
    <w:rsid w:val="00BC6FBA"/>
    <w:rsid w:val="00BC7185"/>
    <w:rsid w:val="00BC78EB"/>
    <w:rsid w:val="00BD0D2D"/>
    <w:rsid w:val="00BD19A1"/>
    <w:rsid w:val="00BD23A0"/>
    <w:rsid w:val="00BD37E2"/>
    <w:rsid w:val="00BD5C6D"/>
    <w:rsid w:val="00BE468C"/>
    <w:rsid w:val="00BE472D"/>
    <w:rsid w:val="00BE58C5"/>
    <w:rsid w:val="00BE5D35"/>
    <w:rsid w:val="00BF02F0"/>
    <w:rsid w:val="00BF0B33"/>
    <w:rsid w:val="00BF10C5"/>
    <w:rsid w:val="00BF27FE"/>
    <w:rsid w:val="00BF28DB"/>
    <w:rsid w:val="00BF4B60"/>
    <w:rsid w:val="00BF5A79"/>
    <w:rsid w:val="00BF6AE7"/>
    <w:rsid w:val="00BF7575"/>
    <w:rsid w:val="00C0071A"/>
    <w:rsid w:val="00C0080B"/>
    <w:rsid w:val="00C00B7E"/>
    <w:rsid w:val="00C02998"/>
    <w:rsid w:val="00C03397"/>
    <w:rsid w:val="00C042B7"/>
    <w:rsid w:val="00C04C75"/>
    <w:rsid w:val="00C050EB"/>
    <w:rsid w:val="00C052F7"/>
    <w:rsid w:val="00C056FF"/>
    <w:rsid w:val="00C066C6"/>
    <w:rsid w:val="00C079C1"/>
    <w:rsid w:val="00C10B22"/>
    <w:rsid w:val="00C11EF0"/>
    <w:rsid w:val="00C129EB"/>
    <w:rsid w:val="00C1593F"/>
    <w:rsid w:val="00C161B9"/>
    <w:rsid w:val="00C165B5"/>
    <w:rsid w:val="00C16905"/>
    <w:rsid w:val="00C16CFB"/>
    <w:rsid w:val="00C16D31"/>
    <w:rsid w:val="00C217AA"/>
    <w:rsid w:val="00C217E4"/>
    <w:rsid w:val="00C224D4"/>
    <w:rsid w:val="00C22B2E"/>
    <w:rsid w:val="00C22C9F"/>
    <w:rsid w:val="00C24C50"/>
    <w:rsid w:val="00C24DA7"/>
    <w:rsid w:val="00C2563D"/>
    <w:rsid w:val="00C26541"/>
    <w:rsid w:val="00C30C39"/>
    <w:rsid w:val="00C32A9B"/>
    <w:rsid w:val="00C340BA"/>
    <w:rsid w:val="00C348EE"/>
    <w:rsid w:val="00C34A31"/>
    <w:rsid w:val="00C351DF"/>
    <w:rsid w:val="00C3637C"/>
    <w:rsid w:val="00C4286A"/>
    <w:rsid w:val="00C43112"/>
    <w:rsid w:val="00C44C6B"/>
    <w:rsid w:val="00C46C51"/>
    <w:rsid w:val="00C4724E"/>
    <w:rsid w:val="00C472F0"/>
    <w:rsid w:val="00C4778B"/>
    <w:rsid w:val="00C47F55"/>
    <w:rsid w:val="00C47FB5"/>
    <w:rsid w:val="00C51348"/>
    <w:rsid w:val="00C52250"/>
    <w:rsid w:val="00C5225A"/>
    <w:rsid w:val="00C5458D"/>
    <w:rsid w:val="00C55F70"/>
    <w:rsid w:val="00C564BA"/>
    <w:rsid w:val="00C60B4D"/>
    <w:rsid w:val="00C61661"/>
    <w:rsid w:val="00C67EA5"/>
    <w:rsid w:val="00C71620"/>
    <w:rsid w:val="00C71ACF"/>
    <w:rsid w:val="00C72296"/>
    <w:rsid w:val="00C736E8"/>
    <w:rsid w:val="00C73950"/>
    <w:rsid w:val="00C73EC7"/>
    <w:rsid w:val="00C74CD4"/>
    <w:rsid w:val="00C74D21"/>
    <w:rsid w:val="00C74D52"/>
    <w:rsid w:val="00C74D8C"/>
    <w:rsid w:val="00C75BF5"/>
    <w:rsid w:val="00C77384"/>
    <w:rsid w:val="00C815A7"/>
    <w:rsid w:val="00C82114"/>
    <w:rsid w:val="00C8304D"/>
    <w:rsid w:val="00C83160"/>
    <w:rsid w:val="00C84871"/>
    <w:rsid w:val="00C8684D"/>
    <w:rsid w:val="00C869D4"/>
    <w:rsid w:val="00C87F0D"/>
    <w:rsid w:val="00C90140"/>
    <w:rsid w:val="00C902A7"/>
    <w:rsid w:val="00C90AEE"/>
    <w:rsid w:val="00C916B8"/>
    <w:rsid w:val="00C9219C"/>
    <w:rsid w:val="00C9220C"/>
    <w:rsid w:val="00C92642"/>
    <w:rsid w:val="00C9549D"/>
    <w:rsid w:val="00C95AE2"/>
    <w:rsid w:val="00C965BC"/>
    <w:rsid w:val="00C97487"/>
    <w:rsid w:val="00CA0167"/>
    <w:rsid w:val="00CA0BB4"/>
    <w:rsid w:val="00CA1361"/>
    <w:rsid w:val="00CA300F"/>
    <w:rsid w:val="00CA588E"/>
    <w:rsid w:val="00CA7F30"/>
    <w:rsid w:val="00CB01A8"/>
    <w:rsid w:val="00CB07E7"/>
    <w:rsid w:val="00CB0842"/>
    <w:rsid w:val="00CB0E8C"/>
    <w:rsid w:val="00CB1F8E"/>
    <w:rsid w:val="00CB2CEF"/>
    <w:rsid w:val="00CB2F30"/>
    <w:rsid w:val="00CB473B"/>
    <w:rsid w:val="00CB6DE9"/>
    <w:rsid w:val="00CB7662"/>
    <w:rsid w:val="00CC0DB7"/>
    <w:rsid w:val="00CC2E4A"/>
    <w:rsid w:val="00CC457F"/>
    <w:rsid w:val="00CC4590"/>
    <w:rsid w:val="00CC545D"/>
    <w:rsid w:val="00CC56F1"/>
    <w:rsid w:val="00CC61FD"/>
    <w:rsid w:val="00CC71B0"/>
    <w:rsid w:val="00CD124D"/>
    <w:rsid w:val="00CD2203"/>
    <w:rsid w:val="00CD5490"/>
    <w:rsid w:val="00CD575E"/>
    <w:rsid w:val="00CD622C"/>
    <w:rsid w:val="00CD7E02"/>
    <w:rsid w:val="00CE1246"/>
    <w:rsid w:val="00CE2A9E"/>
    <w:rsid w:val="00CE2BDD"/>
    <w:rsid w:val="00CE3404"/>
    <w:rsid w:val="00CE380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3A16"/>
    <w:rsid w:val="00CF3FFB"/>
    <w:rsid w:val="00CF4E22"/>
    <w:rsid w:val="00CF517D"/>
    <w:rsid w:val="00CF53F9"/>
    <w:rsid w:val="00CF67A9"/>
    <w:rsid w:val="00D00761"/>
    <w:rsid w:val="00D00C84"/>
    <w:rsid w:val="00D0126D"/>
    <w:rsid w:val="00D02518"/>
    <w:rsid w:val="00D03188"/>
    <w:rsid w:val="00D071A6"/>
    <w:rsid w:val="00D073E8"/>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E80"/>
    <w:rsid w:val="00D17FD2"/>
    <w:rsid w:val="00D21E57"/>
    <w:rsid w:val="00D22CA0"/>
    <w:rsid w:val="00D24691"/>
    <w:rsid w:val="00D25B92"/>
    <w:rsid w:val="00D26048"/>
    <w:rsid w:val="00D261F0"/>
    <w:rsid w:val="00D2621A"/>
    <w:rsid w:val="00D263B5"/>
    <w:rsid w:val="00D30DA0"/>
    <w:rsid w:val="00D32344"/>
    <w:rsid w:val="00D33215"/>
    <w:rsid w:val="00D332F4"/>
    <w:rsid w:val="00D347D1"/>
    <w:rsid w:val="00D34AF4"/>
    <w:rsid w:val="00D36EC9"/>
    <w:rsid w:val="00D37571"/>
    <w:rsid w:val="00D37CE9"/>
    <w:rsid w:val="00D407BA"/>
    <w:rsid w:val="00D433DD"/>
    <w:rsid w:val="00D44B02"/>
    <w:rsid w:val="00D46374"/>
    <w:rsid w:val="00D4655D"/>
    <w:rsid w:val="00D46C97"/>
    <w:rsid w:val="00D47027"/>
    <w:rsid w:val="00D4764E"/>
    <w:rsid w:val="00D50A16"/>
    <w:rsid w:val="00D515F5"/>
    <w:rsid w:val="00D52E29"/>
    <w:rsid w:val="00D52F2C"/>
    <w:rsid w:val="00D5342D"/>
    <w:rsid w:val="00D54F5E"/>
    <w:rsid w:val="00D56CF9"/>
    <w:rsid w:val="00D60DC2"/>
    <w:rsid w:val="00D611DA"/>
    <w:rsid w:val="00D61D1B"/>
    <w:rsid w:val="00D61D85"/>
    <w:rsid w:val="00D625F1"/>
    <w:rsid w:val="00D629B6"/>
    <w:rsid w:val="00D62A76"/>
    <w:rsid w:val="00D64DCC"/>
    <w:rsid w:val="00D6509A"/>
    <w:rsid w:val="00D65BF0"/>
    <w:rsid w:val="00D65FFF"/>
    <w:rsid w:val="00D66015"/>
    <w:rsid w:val="00D66844"/>
    <w:rsid w:val="00D669B2"/>
    <w:rsid w:val="00D7000A"/>
    <w:rsid w:val="00D71D47"/>
    <w:rsid w:val="00D7280B"/>
    <w:rsid w:val="00D730F9"/>
    <w:rsid w:val="00D73E4A"/>
    <w:rsid w:val="00D74E7B"/>
    <w:rsid w:val="00D7594D"/>
    <w:rsid w:val="00D75FF9"/>
    <w:rsid w:val="00D76FA0"/>
    <w:rsid w:val="00D77B92"/>
    <w:rsid w:val="00D803DB"/>
    <w:rsid w:val="00D80C06"/>
    <w:rsid w:val="00D80D68"/>
    <w:rsid w:val="00D80F0C"/>
    <w:rsid w:val="00D81773"/>
    <w:rsid w:val="00D819CE"/>
    <w:rsid w:val="00D84047"/>
    <w:rsid w:val="00D844A8"/>
    <w:rsid w:val="00D87425"/>
    <w:rsid w:val="00D905BD"/>
    <w:rsid w:val="00D918EE"/>
    <w:rsid w:val="00D91BD4"/>
    <w:rsid w:val="00D9231C"/>
    <w:rsid w:val="00D92839"/>
    <w:rsid w:val="00D95B8A"/>
    <w:rsid w:val="00D96CA5"/>
    <w:rsid w:val="00D973DA"/>
    <w:rsid w:val="00DA2DA3"/>
    <w:rsid w:val="00DA3917"/>
    <w:rsid w:val="00DA468E"/>
    <w:rsid w:val="00DA4E10"/>
    <w:rsid w:val="00DA51BB"/>
    <w:rsid w:val="00DA5986"/>
    <w:rsid w:val="00DA698C"/>
    <w:rsid w:val="00DA7F0A"/>
    <w:rsid w:val="00DB116B"/>
    <w:rsid w:val="00DB265C"/>
    <w:rsid w:val="00DB3545"/>
    <w:rsid w:val="00DB4E8D"/>
    <w:rsid w:val="00DB4F2F"/>
    <w:rsid w:val="00DB62BC"/>
    <w:rsid w:val="00DB7BB4"/>
    <w:rsid w:val="00DB7DD2"/>
    <w:rsid w:val="00DC099A"/>
    <w:rsid w:val="00DC1D50"/>
    <w:rsid w:val="00DC27BF"/>
    <w:rsid w:val="00DC3CE3"/>
    <w:rsid w:val="00DC4E2F"/>
    <w:rsid w:val="00DC511B"/>
    <w:rsid w:val="00DC6867"/>
    <w:rsid w:val="00DC788C"/>
    <w:rsid w:val="00DD070B"/>
    <w:rsid w:val="00DD0B77"/>
    <w:rsid w:val="00DD0D4A"/>
    <w:rsid w:val="00DD1357"/>
    <w:rsid w:val="00DD2397"/>
    <w:rsid w:val="00DD245A"/>
    <w:rsid w:val="00DD3B41"/>
    <w:rsid w:val="00DD47C8"/>
    <w:rsid w:val="00DD5AE4"/>
    <w:rsid w:val="00DE0DD7"/>
    <w:rsid w:val="00DE178C"/>
    <w:rsid w:val="00DE23A7"/>
    <w:rsid w:val="00DE3469"/>
    <w:rsid w:val="00DE5A2F"/>
    <w:rsid w:val="00DE5E3A"/>
    <w:rsid w:val="00DE78E5"/>
    <w:rsid w:val="00DE79A8"/>
    <w:rsid w:val="00DF089E"/>
    <w:rsid w:val="00DF2552"/>
    <w:rsid w:val="00DF2DB3"/>
    <w:rsid w:val="00DF33F4"/>
    <w:rsid w:val="00DF3A45"/>
    <w:rsid w:val="00DF3D63"/>
    <w:rsid w:val="00DF5390"/>
    <w:rsid w:val="00DF58FF"/>
    <w:rsid w:val="00DF6F84"/>
    <w:rsid w:val="00DF74E7"/>
    <w:rsid w:val="00DF7C0A"/>
    <w:rsid w:val="00DF7EBA"/>
    <w:rsid w:val="00DF7F24"/>
    <w:rsid w:val="00E00FDA"/>
    <w:rsid w:val="00E01448"/>
    <w:rsid w:val="00E02D53"/>
    <w:rsid w:val="00E035ED"/>
    <w:rsid w:val="00E037A9"/>
    <w:rsid w:val="00E043AF"/>
    <w:rsid w:val="00E04B39"/>
    <w:rsid w:val="00E04C32"/>
    <w:rsid w:val="00E07D0B"/>
    <w:rsid w:val="00E11938"/>
    <w:rsid w:val="00E123E5"/>
    <w:rsid w:val="00E20F8E"/>
    <w:rsid w:val="00E213DF"/>
    <w:rsid w:val="00E27DA9"/>
    <w:rsid w:val="00E3093C"/>
    <w:rsid w:val="00E318C1"/>
    <w:rsid w:val="00E31AD6"/>
    <w:rsid w:val="00E32ABD"/>
    <w:rsid w:val="00E338A3"/>
    <w:rsid w:val="00E368CC"/>
    <w:rsid w:val="00E36917"/>
    <w:rsid w:val="00E36C3B"/>
    <w:rsid w:val="00E37FF2"/>
    <w:rsid w:val="00E42476"/>
    <w:rsid w:val="00E43F36"/>
    <w:rsid w:val="00E44E23"/>
    <w:rsid w:val="00E45456"/>
    <w:rsid w:val="00E45A2F"/>
    <w:rsid w:val="00E45ECF"/>
    <w:rsid w:val="00E461F5"/>
    <w:rsid w:val="00E46421"/>
    <w:rsid w:val="00E47303"/>
    <w:rsid w:val="00E4786D"/>
    <w:rsid w:val="00E52603"/>
    <w:rsid w:val="00E52CD5"/>
    <w:rsid w:val="00E56A85"/>
    <w:rsid w:val="00E56C04"/>
    <w:rsid w:val="00E57407"/>
    <w:rsid w:val="00E576CC"/>
    <w:rsid w:val="00E62857"/>
    <w:rsid w:val="00E645BB"/>
    <w:rsid w:val="00E65A78"/>
    <w:rsid w:val="00E65B53"/>
    <w:rsid w:val="00E6657C"/>
    <w:rsid w:val="00E6691D"/>
    <w:rsid w:val="00E67103"/>
    <w:rsid w:val="00E67E10"/>
    <w:rsid w:val="00E7088D"/>
    <w:rsid w:val="00E72879"/>
    <w:rsid w:val="00E72C69"/>
    <w:rsid w:val="00E7491C"/>
    <w:rsid w:val="00E76401"/>
    <w:rsid w:val="00E776F7"/>
    <w:rsid w:val="00E80DA0"/>
    <w:rsid w:val="00E815AD"/>
    <w:rsid w:val="00E831CE"/>
    <w:rsid w:val="00E833E7"/>
    <w:rsid w:val="00E8462F"/>
    <w:rsid w:val="00E846C2"/>
    <w:rsid w:val="00E86AFC"/>
    <w:rsid w:val="00E9111C"/>
    <w:rsid w:val="00E917D5"/>
    <w:rsid w:val="00E92F62"/>
    <w:rsid w:val="00E95577"/>
    <w:rsid w:val="00E95D62"/>
    <w:rsid w:val="00E9746E"/>
    <w:rsid w:val="00E97922"/>
    <w:rsid w:val="00EA00B8"/>
    <w:rsid w:val="00EA05E3"/>
    <w:rsid w:val="00EA197B"/>
    <w:rsid w:val="00EA23C6"/>
    <w:rsid w:val="00EA2992"/>
    <w:rsid w:val="00EA37FC"/>
    <w:rsid w:val="00EA3BBA"/>
    <w:rsid w:val="00EA46EC"/>
    <w:rsid w:val="00EA7337"/>
    <w:rsid w:val="00EA76DA"/>
    <w:rsid w:val="00EB117C"/>
    <w:rsid w:val="00EB1D73"/>
    <w:rsid w:val="00EB2BE6"/>
    <w:rsid w:val="00EB3FCD"/>
    <w:rsid w:val="00EB47E8"/>
    <w:rsid w:val="00EB4E03"/>
    <w:rsid w:val="00EB5364"/>
    <w:rsid w:val="00EB59FF"/>
    <w:rsid w:val="00EB5C7C"/>
    <w:rsid w:val="00EB61E5"/>
    <w:rsid w:val="00EB68EC"/>
    <w:rsid w:val="00EB7194"/>
    <w:rsid w:val="00EC1914"/>
    <w:rsid w:val="00EC3004"/>
    <w:rsid w:val="00EC4170"/>
    <w:rsid w:val="00EC4702"/>
    <w:rsid w:val="00EC7D19"/>
    <w:rsid w:val="00ED087C"/>
    <w:rsid w:val="00ED1507"/>
    <w:rsid w:val="00ED4A3E"/>
    <w:rsid w:val="00ED6635"/>
    <w:rsid w:val="00ED73C9"/>
    <w:rsid w:val="00EE077E"/>
    <w:rsid w:val="00EE2D3B"/>
    <w:rsid w:val="00EE31A6"/>
    <w:rsid w:val="00EE3338"/>
    <w:rsid w:val="00EE3E31"/>
    <w:rsid w:val="00EE4B98"/>
    <w:rsid w:val="00EE590A"/>
    <w:rsid w:val="00EE65FC"/>
    <w:rsid w:val="00EE7694"/>
    <w:rsid w:val="00EF0EF7"/>
    <w:rsid w:val="00EF1CB7"/>
    <w:rsid w:val="00EF2D38"/>
    <w:rsid w:val="00EF4B54"/>
    <w:rsid w:val="00EF4E2D"/>
    <w:rsid w:val="00EF50E7"/>
    <w:rsid w:val="00EF5A78"/>
    <w:rsid w:val="00EF6116"/>
    <w:rsid w:val="00EF6971"/>
    <w:rsid w:val="00EF6BDE"/>
    <w:rsid w:val="00EF72A3"/>
    <w:rsid w:val="00F00B06"/>
    <w:rsid w:val="00F01D87"/>
    <w:rsid w:val="00F024EB"/>
    <w:rsid w:val="00F0304A"/>
    <w:rsid w:val="00F03600"/>
    <w:rsid w:val="00F0372E"/>
    <w:rsid w:val="00F0554F"/>
    <w:rsid w:val="00F05D07"/>
    <w:rsid w:val="00F0640B"/>
    <w:rsid w:val="00F073BB"/>
    <w:rsid w:val="00F10282"/>
    <w:rsid w:val="00F16ACC"/>
    <w:rsid w:val="00F1771A"/>
    <w:rsid w:val="00F17A62"/>
    <w:rsid w:val="00F21994"/>
    <w:rsid w:val="00F23C21"/>
    <w:rsid w:val="00F23F2F"/>
    <w:rsid w:val="00F255AE"/>
    <w:rsid w:val="00F27D1E"/>
    <w:rsid w:val="00F30519"/>
    <w:rsid w:val="00F305E9"/>
    <w:rsid w:val="00F30745"/>
    <w:rsid w:val="00F307D1"/>
    <w:rsid w:val="00F30B15"/>
    <w:rsid w:val="00F31072"/>
    <w:rsid w:val="00F31268"/>
    <w:rsid w:val="00F3355E"/>
    <w:rsid w:val="00F34169"/>
    <w:rsid w:val="00F352AE"/>
    <w:rsid w:val="00F35D17"/>
    <w:rsid w:val="00F36873"/>
    <w:rsid w:val="00F36C3D"/>
    <w:rsid w:val="00F3729D"/>
    <w:rsid w:val="00F37500"/>
    <w:rsid w:val="00F4014B"/>
    <w:rsid w:val="00F40D26"/>
    <w:rsid w:val="00F418FE"/>
    <w:rsid w:val="00F41DC2"/>
    <w:rsid w:val="00F4244B"/>
    <w:rsid w:val="00F4417F"/>
    <w:rsid w:val="00F448D5"/>
    <w:rsid w:val="00F44B06"/>
    <w:rsid w:val="00F45F87"/>
    <w:rsid w:val="00F468A7"/>
    <w:rsid w:val="00F5175B"/>
    <w:rsid w:val="00F524AC"/>
    <w:rsid w:val="00F54702"/>
    <w:rsid w:val="00F55FAB"/>
    <w:rsid w:val="00F577E9"/>
    <w:rsid w:val="00F600EB"/>
    <w:rsid w:val="00F614E5"/>
    <w:rsid w:val="00F62202"/>
    <w:rsid w:val="00F62D76"/>
    <w:rsid w:val="00F634DE"/>
    <w:rsid w:val="00F63531"/>
    <w:rsid w:val="00F6436B"/>
    <w:rsid w:val="00F653D5"/>
    <w:rsid w:val="00F657C8"/>
    <w:rsid w:val="00F6606D"/>
    <w:rsid w:val="00F66536"/>
    <w:rsid w:val="00F70C6A"/>
    <w:rsid w:val="00F7127D"/>
    <w:rsid w:val="00F7264E"/>
    <w:rsid w:val="00F7272C"/>
    <w:rsid w:val="00F73215"/>
    <w:rsid w:val="00F7332D"/>
    <w:rsid w:val="00F744AD"/>
    <w:rsid w:val="00F76C99"/>
    <w:rsid w:val="00F7711B"/>
    <w:rsid w:val="00F81281"/>
    <w:rsid w:val="00F8155B"/>
    <w:rsid w:val="00F829E1"/>
    <w:rsid w:val="00F82ECA"/>
    <w:rsid w:val="00F83753"/>
    <w:rsid w:val="00F839A7"/>
    <w:rsid w:val="00F83B9F"/>
    <w:rsid w:val="00F85954"/>
    <w:rsid w:val="00F866AF"/>
    <w:rsid w:val="00F9097B"/>
    <w:rsid w:val="00F9098F"/>
    <w:rsid w:val="00F92709"/>
    <w:rsid w:val="00F92AD1"/>
    <w:rsid w:val="00F92EF9"/>
    <w:rsid w:val="00F93523"/>
    <w:rsid w:val="00F95FAF"/>
    <w:rsid w:val="00FA3ED4"/>
    <w:rsid w:val="00FA4295"/>
    <w:rsid w:val="00FA6056"/>
    <w:rsid w:val="00FA7562"/>
    <w:rsid w:val="00FA7C44"/>
    <w:rsid w:val="00FB03B5"/>
    <w:rsid w:val="00FB050F"/>
    <w:rsid w:val="00FB101F"/>
    <w:rsid w:val="00FB2503"/>
    <w:rsid w:val="00FB4831"/>
    <w:rsid w:val="00FB56FA"/>
    <w:rsid w:val="00FB6846"/>
    <w:rsid w:val="00FB6DCE"/>
    <w:rsid w:val="00FB6FFD"/>
    <w:rsid w:val="00FC1985"/>
    <w:rsid w:val="00FC1C90"/>
    <w:rsid w:val="00FC284B"/>
    <w:rsid w:val="00FC3069"/>
    <w:rsid w:val="00FC37EE"/>
    <w:rsid w:val="00FC3882"/>
    <w:rsid w:val="00FC60C9"/>
    <w:rsid w:val="00FD08BB"/>
    <w:rsid w:val="00FD0E73"/>
    <w:rsid w:val="00FD2DBA"/>
    <w:rsid w:val="00FD3D1D"/>
    <w:rsid w:val="00FD4161"/>
    <w:rsid w:val="00FD42B1"/>
    <w:rsid w:val="00FD44C5"/>
    <w:rsid w:val="00FD4AAA"/>
    <w:rsid w:val="00FD5BC4"/>
    <w:rsid w:val="00FD5E74"/>
    <w:rsid w:val="00FD7249"/>
    <w:rsid w:val="00FD766A"/>
    <w:rsid w:val="00FE6A6D"/>
    <w:rsid w:val="00FE6E74"/>
    <w:rsid w:val="00FF00EC"/>
    <w:rsid w:val="00FF02CA"/>
    <w:rsid w:val="00FF143F"/>
    <w:rsid w:val="00FF25A8"/>
    <w:rsid w:val="00FF264A"/>
    <w:rsid w:val="00FF3B6F"/>
    <w:rsid w:val="00FF4056"/>
    <w:rsid w:val="00FF53F8"/>
    <w:rsid w:val="00FF5411"/>
    <w:rsid w:val="00FF6793"/>
    <w:rsid w:val="00FF6D75"/>
    <w:rsid w:val="00FF6D79"/>
    <w:rsid w:val="00FF6EB5"/>
    <w:rsid w:val="00FF705D"/>
    <w:rsid w:val="00FF741F"/>
    <w:rsid w:val="2C4AD8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339F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0"/>
    <w:lsdException w:name="Table Theme" w:semiHidden="1" w:uiPriority="99"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qFormat/>
    <w:rsid w:val="007E7F20"/>
    <w:pPr>
      <w:spacing w:after="120"/>
      <w:outlineLvl w:val="1"/>
    </w:pPr>
    <w:rPr>
      <w:u w:val="single"/>
    </w:rPr>
  </w:style>
  <w:style w:type="character" w:customStyle="1" w:styleId="ATAHeadingLevel2Char">
    <w:name w:val="ATA Heading Level 2 Char"/>
    <w:basedOn w:val="ATAHeadingLevel1Char"/>
    <w:link w:val="ATAHeadingLevel2"/>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99"/>
    <w:semiHidden/>
    <w:locked/>
    <w:rsid w:val="00423B24"/>
    <w:rPr>
      <w:color w:val="808080"/>
    </w:rPr>
  </w:style>
  <w:style w:type="paragraph" w:customStyle="1" w:styleId="ATAModuleTitle">
    <w:name w:val="ATA Module Title"/>
    <w:link w:val="ATAModuleTitleChar"/>
    <w:qFormat/>
    <w:rsid w:val="008448CC"/>
    <w:pP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8448CC"/>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7215D0"/>
    <w:pPr>
      <w:spacing w:before="40" w:after="40"/>
      <w:ind w:left="389" w:hanging="360"/>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7215D0"/>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unhideWhenUsed/>
    <w:qFormat/>
    <w:locked/>
    <w:rsid w:val="00974D48"/>
    <w:pPr>
      <w:tabs>
        <w:tab w:val="center" w:pos="4680"/>
        <w:tab w:val="right" w:pos="9360"/>
      </w:tabs>
    </w:pPr>
  </w:style>
  <w:style w:type="character" w:customStyle="1" w:styleId="HeaderChar">
    <w:name w:val="Header Char"/>
    <w:basedOn w:val="DefaultParagraphFont"/>
    <w:link w:val="Header"/>
    <w:rsid w:val="00974D48"/>
  </w:style>
  <w:style w:type="paragraph" w:styleId="Footer">
    <w:name w:val="footer"/>
    <w:basedOn w:val="Normal"/>
    <w:link w:val="FooterChar"/>
    <w:uiPriority w:val="99"/>
    <w:unhideWhenUsed/>
    <w:locked/>
    <w:rsid w:val="00974D48"/>
    <w:pPr>
      <w:tabs>
        <w:tab w:val="center" w:pos="4680"/>
        <w:tab w:val="right" w:pos="9360"/>
      </w:tabs>
    </w:pPr>
  </w:style>
  <w:style w:type="character" w:customStyle="1" w:styleId="FooterChar">
    <w:name w:val="Footer Char"/>
    <w:basedOn w:val="DefaultParagraphFont"/>
    <w:link w:val="Footer"/>
    <w:uiPriority w:val="99"/>
    <w:rsid w:val="00974D48"/>
  </w:style>
  <w:style w:type="character" w:styleId="FootnoteReference">
    <w:name w:val="footnote reference"/>
    <w:basedOn w:val="DefaultParagraphFont"/>
    <w:uiPriority w:val="34"/>
    <w:semiHidden/>
    <w:locked/>
    <w:rsid w:val="00974D48"/>
    <w:rPr>
      <w:vertAlign w:val="superscript"/>
    </w:rPr>
  </w:style>
  <w:style w:type="paragraph" w:styleId="ListParagraph">
    <w:name w:val="List Paragraph"/>
    <w:basedOn w:val="Normal"/>
    <w:uiPriority w:val="34"/>
    <w:semiHidden/>
    <w:locked/>
    <w:rsid w:val="00A14DC9"/>
    <w:pPr>
      <w:ind w:left="720"/>
      <w:contextualSpacing/>
    </w:pPr>
  </w:style>
  <w:style w:type="character" w:styleId="Strong">
    <w:name w:val="Strong"/>
    <w:basedOn w:val="DefaultParagraphFont"/>
    <w:uiPriority w:val="22"/>
    <w:qFormat/>
    <w:locked/>
    <w:rsid w:val="00802716"/>
    <w:rPr>
      <w:b/>
      <w:bCs/>
    </w:rPr>
  </w:style>
  <w:style w:type="character" w:customStyle="1" w:styleId="apple-converted-space">
    <w:name w:val="apple-converted-space"/>
    <w:basedOn w:val="DefaultParagraphFont"/>
    <w:rsid w:val="00802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682243343">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44654876">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nnett\Documents\State\Templates\Template01c_Addendum%201.1%20Office%20of%20ATA%20Overview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p:properties xmlns:p="http://schemas.microsoft.com/office/2006/metadata/properties" xmlns:xsi="http://www.w3.org/2001/XMLSchema-instance" xmlns:pc="http://schemas.microsoft.com/office/infopath/2007/PartnerControls">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Props1.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2.xml><?xml version="1.0" encoding="utf-8"?>
<ds:datastoreItem xmlns:ds="http://schemas.openxmlformats.org/officeDocument/2006/customXml" ds:itemID="{28CE07C3-0ABF-417B-861A-EDA3B6BC8A5B}"/>
</file>

<file path=customXml/itemProps3.xml><?xml version="1.0" encoding="utf-8"?>
<ds:datastoreItem xmlns:ds="http://schemas.openxmlformats.org/officeDocument/2006/customXml" ds:itemID="{FBF8C8A2-9CB5-4D74-B2D4-05D10F749A28}">
  <ds:schemaRefs>
    <ds:schemaRef ds:uri="http://schemas.openxmlformats.org/officeDocument/2006/bibliography"/>
  </ds:schemaRefs>
</ds:datastoreItem>
</file>

<file path=customXml/itemProps4.xml><?xml version="1.0" encoding="utf-8"?>
<ds:datastoreItem xmlns:ds="http://schemas.openxmlformats.org/officeDocument/2006/customXml" ds:itemID="{C967CFEE-62A0-4870-93CC-994B3AE3D35C}">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b39b100-34c8-42a1-9ad6-b6ff7a1420fd"/>
    <ds:schemaRef ds:uri="67c3a874-3d5f-4ad1-9848-430308a3599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Template01c_Addendum 1.1 Office of ATA Overview_vNO_FG-PG</Template>
  <TotalTime>0</TotalTime>
  <Pages>5</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Module 2: Community Engagement and Human Rights</vt:lpstr>
    </vt:vector>
  </TitlesOfParts>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Community Engagement and Human Rights</dc:title>
  <dc:subject>Response to an Active Shooter Incident</dc:subject>
  <dc:creator/>
  <cp:lastModifiedBy/>
  <cp:revision>1</cp:revision>
  <dcterms:created xsi:type="dcterms:W3CDTF">2022-07-18T07:30:00Z</dcterms:created>
  <dcterms:modified xsi:type="dcterms:W3CDTF">2023-03-24T21:44:00Z</dcterms:modified>
  <cp:category>Workbook 2.1: Protecting Human Rights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2022-02-05T01:08:14Z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2071341c-747a-4a10-ae96-1e29826052ac</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2" name="DateDue">
    <vt:filetime>2023-03-29T04:00:00Z</vt:filetime>
  </property>
</Properties>
</file>