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63AE" w14:textId="36578840" w:rsidR="00EE393D" w:rsidRDefault="00C67F12" w:rsidP="00DF1BE7">
      <w:pPr>
        <w:pStyle w:val="ATAModuleTitle"/>
        <w:pBdr>
          <w:top w:val="single" w:sz="8" w:space="0" w:color="auto"/>
        </w:pBdr>
      </w:pPr>
      <w:r>
        <w:rPr>
          <w:noProof/>
        </w:rPr>
        <w:drawing>
          <wp:anchor distT="0" distB="0" distL="114300" distR="114300" simplePos="0" relativeHeight="251659264" behindDoc="0" locked="1" layoutInCell="0" allowOverlap="1" wp14:anchorId="18614ADB" wp14:editId="18E05BA6">
            <wp:simplePos x="0" y="0"/>
            <wp:positionH relativeFrom="margin">
              <wp:posOffset>5678805</wp:posOffset>
            </wp:positionH>
            <wp:positionV relativeFrom="paragraph">
              <wp:posOffset>-38100</wp:posOffset>
            </wp:positionV>
            <wp:extent cx="269875" cy="274320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lus1.jpg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D54" w:rsidRPr="00987D54">
        <w:t xml:space="preserve"> </w:t>
      </w:r>
      <w:r w:rsidR="00987D54" w:rsidRPr="00987D54">
        <w:rPr>
          <w:noProof/>
        </w:rPr>
        <w:t>POLYCOPIÉ 16.2 : ACTIVITÉ LE PLAN ET LE BRIEFING DES MÉDIAS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6389"/>
      </w:tblGrid>
      <w:tr w:rsidR="00C67F12" w:rsidRPr="00115B58" w14:paraId="27611833" w14:textId="77777777" w:rsidTr="00E20C7B">
        <w:trPr>
          <w:cantSplit/>
        </w:trPr>
        <w:tc>
          <w:tcPr>
            <w:tcW w:w="1587" w:type="pct"/>
          </w:tcPr>
          <w:p w14:paraId="2FBDD644" w14:textId="77777777" w:rsidR="00C67F12" w:rsidRPr="008C0950" w:rsidRDefault="00C67F12" w:rsidP="00833B98">
            <w:pPr>
              <w:pStyle w:val="ATABody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But :</w:t>
            </w:r>
          </w:p>
        </w:tc>
        <w:tc>
          <w:tcPr>
            <w:tcW w:w="3413" w:type="pct"/>
          </w:tcPr>
          <w:p w14:paraId="20D1B031" w14:textId="77777777" w:rsidR="00C67F12" w:rsidRPr="008C0950" w:rsidRDefault="001A320A" w:rsidP="00FB2180">
            <w:pPr>
              <w:pStyle w:val="ATABody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Pour un scénario donné, élaborer un plan pour diffuser l'information via les médias et solliciter l’aide du public.</w:t>
            </w:r>
          </w:p>
        </w:tc>
      </w:tr>
      <w:tr w:rsidR="00C67F12" w:rsidRPr="00115B58" w14:paraId="47F78A41" w14:textId="77777777" w:rsidTr="00E20C7B">
        <w:trPr>
          <w:cantSplit/>
        </w:trPr>
        <w:tc>
          <w:tcPr>
            <w:tcW w:w="1587" w:type="pct"/>
          </w:tcPr>
          <w:p w14:paraId="52EA328B" w14:textId="77777777" w:rsidR="00C67F12" w:rsidRPr="008C0950" w:rsidRDefault="00C67F12" w:rsidP="00833B98">
            <w:pPr>
              <w:pStyle w:val="ATABody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Durée :</w:t>
            </w:r>
          </w:p>
        </w:tc>
        <w:tc>
          <w:tcPr>
            <w:tcW w:w="3413" w:type="pct"/>
          </w:tcPr>
          <w:p w14:paraId="7DA1EC6A" w14:textId="41254744" w:rsidR="00C67F12" w:rsidRPr="008C0950" w:rsidRDefault="00F51320" w:rsidP="001A320A">
            <w:pPr>
              <w:pStyle w:val="ATABody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110 minutes (20 min</w:t>
            </w:r>
            <w:r>
              <w:t xml:space="preserve"> pour l’activité et 90 pour les présentations et les retours)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C67F12" w:rsidRPr="00115B58" w14:paraId="622ED1BB" w14:textId="77777777" w:rsidTr="00E20C7B">
        <w:trPr>
          <w:cantSplit/>
        </w:trPr>
        <w:tc>
          <w:tcPr>
            <w:tcW w:w="1587" w:type="pct"/>
          </w:tcPr>
          <w:p w14:paraId="7E7FC13E" w14:textId="77777777" w:rsidR="00C67F12" w:rsidRPr="008C0950" w:rsidRDefault="00C67F12" w:rsidP="00833B98">
            <w:pPr>
              <w:pStyle w:val="ATABody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Composition des groupes :</w:t>
            </w:r>
          </w:p>
        </w:tc>
        <w:tc>
          <w:tcPr>
            <w:tcW w:w="3413" w:type="pct"/>
          </w:tcPr>
          <w:p w14:paraId="06255B5E" w14:textId="77777777" w:rsidR="00C67F12" w:rsidRPr="008C0950" w:rsidRDefault="00C67F12" w:rsidP="00833B98">
            <w:pPr>
              <w:pStyle w:val="ATABody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Petits groupes avec un instructeur par groupe.</w:t>
            </w:r>
          </w:p>
        </w:tc>
      </w:tr>
      <w:tr w:rsidR="00C67F12" w:rsidRPr="00115B58" w14:paraId="36C7A412" w14:textId="77777777" w:rsidTr="00E20C7B">
        <w:trPr>
          <w:cantSplit/>
        </w:trPr>
        <w:tc>
          <w:tcPr>
            <w:tcW w:w="1587" w:type="pct"/>
          </w:tcPr>
          <w:p w14:paraId="3930CFB2" w14:textId="77777777" w:rsidR="00C67F12" w:rsidRPr="008C0950" w:rsidRDefault="00C67F12" w:rsidP="00833B98">
            <w:pPr>
              <w:pStyle w:val="ATABody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Débriefing :</w:t>
            </w:r>
          </w:p>
        </w:tc>
        <w:tc>
          <w:tcPr>
            <w:tcW w:w="3413" w:type="pct"/>
          </w:tcPr>
          <w:p w14:paraId="209CB48F" w14:textId="0C997E47" w:rsidR="00C67F12" w:rsidRPr="008C0950" w:rsidRDefault="007F1C1D" w:rsidP="00833B98">
            <w:pPr>
              <w:pStyle w:val="ATABody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Présentations devant l'ensemble du groupe, retour des instructeurs </w:t>
            </w:r>
          </w:p>
        </w:tc>
      </w:tr>
      <w:tr w:rsidR="00C67F12" w:rsidRPr="00115B58" w14:paraId="221321AA" w14:textId="77777777" w:rsidTr="00E20C7B">
        <w:trPr>
          <w:cantSplit/>
        </w:trPr>
        <w:tc>
          <w:tcPr>
            <w:tcW w:w="1587" w:type="pct"/>
          </w:tcPr>
          <w:p w14:paraId="23EE2361" w14:textId="77777777" w:rsidR="00C67F12" w:rsidRPr="008C0950" w:rsidRDefault="00C67F12" w:rsidP="00833B98">
            <w:pPr>
              <w:pStyle w:val="ATABody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Matériel :</w:t>
            </w:r>
          </w:p>
        </w:tc>
        <w:tc>
          <w:tcPr>
            <w:tcW w:w="3413" w:type="pct"/>
          </w:tcPr>
          <w:p w14:paraId="01CFF5BE" w14:textId="77777777" w:rsidR="00C67F12" w:rsidRPr="008C0950" w:rsidRDefault="00B65C83" w:rsidP="00833B98">
            <w:pPr>
              <w:pStyle w:val="ATABody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Caméra</w:t>
            </w:r>
          </w:p>
        </w:tc>
      </w:tr>
    </w:tbl>
    <w:p w14:paraId="52FF2D9B" w14:textId="77777777" w:rsidR="00C67F12" w:rsidRPr="00C67F12" w:rsidRDefault="00C67F12" w:rsidP="00C67F12">
      <w:pPr>
        <w:rPr>
          <w:rFonts w:cs="Arial"/>
        </w:rPr>
      </w:pPr>
    </w:p>
    <w:p w14:paraId="228582A7" w14:textId="55A2BF0B" w:rsidR="00C67F12" w:rsidRDefault="00FE040E" w:rsidP="00C67F12">
      <w:pPr>
        <w:pStyle w:val="ATABody"/>
        <w:rPr>
          <w:b/>
        </w:rPr>
      </w:pPr>
      <w:r>
        <w:rPr>
          <w:b/>
        </w:rPr>
        <w:t>Consignes :</w:t>
      </w:r>
    </w:p>
    <w:p w14:paraId="5F87F365" w14:textId="7D4F5E22" w:rsidR="00E93106" w:rsidRDefault="00E93106" w:rsidP="00C67F12">
      <w:pPr>
        <w:pStyle w:val="ATABody"/>
      </w:pPr>
    </w:p>
    <w:p w14:paraId="02C0B2BF" w14:textId="4E45F890" w:rsidR="00E93106" w:rsidRDefault="00987D54" w:rsidP="00E93106">
      <w:pPr>
        <w:pStyle w:val="ATABody"/>
        <w:numPr>
          <w:ilvl w:val="0"/>
          <w:numId w:val="31"/>
        </w:numPr>
      </w:pPr>
      <w:r w:rsidRPr="00987D54">
        <w:t>Vous serez répartis en trois groupes.</w:t>
      </w:r>
    </w:p>
    <w:p w14:paraId="20139D2A" w14:textId="59F83CCA" w:rsidR="00E93106" w:rsidRDefault="00987D54" w:rsidP="745ABA66">
      <w:pPr>
        <w:pStyle w:val="ATABody"/>
        <w:numPr>
          <w:ilvl w:val="0"/>
          <w:numId w:val="31"/>
        </w:numPr>
      </w:pPr>
      <w:r>
        <w:t>Chaque groupe se verra attribuer l’un des trois scénarios.</w:t>
      </w:r>
    </w:p>
    <w:p w14:paraId="48D5997D" w14:textId="2849438B" w:rsidR="00E93106" w:rsidRDefault="41CFB674" w:rsidP="00E93106">
      <w:pPr>
        <w:pStyle w:val="ATABody"/>
        <w:numPr>
          <w:ilvl w:val="0"/>
          <w:numId w:val="31"/>
        </w:numPr>
      </w:pPr>
      <w:r>
        <w:t>Étudiez le scénario qui vous a été assigné.</w:t>
      </w:r>
    </w:p>
    <w:p w14:paraId="2D6422D9" w14:textId="7A02A7B9" w:rsidR="00E93106" w:rsidRDefault="4C6B6F5B" w:rsidP="00E93106">
      <w:pPr>
        <w:pStyle w:val="ATABody"/>
        <w:numPr>
          <w:ilvl w:val="0"/>
          <w:numId w:val="31"/>
        </w:numPr>
      </w:pPr>
      <w:r>
        <w:t xml:space="preserve">Vous disposerez de </w:t>
      </w:r>
      <w:r>
        <w:rPr>
          <w:b/>
        </w:rPr>
        <w:t xml:space="preserve">20 minutes </w:t>
      </w:r>
      <w:r>
        <w:t xml:space="preserve">pour préparer les déclarations à faire pendant le briefing. Remarque : Vous pouvez utiliser le tableau-papier pour les briefings. </w:t>
      </w:r>
    </w:p>
    <w:p w14:paraId="4B424339" w14:textId="2B925865" w:rsidR="00E93106" w:rsidRDefault="00E93106" w:rsidP="00E93106">
      <w:pPr>
        <w:pStyle w:val="ATABodyBulletLevel01"/>
        <w:numPr>
          <w:ilvl w:val="0"/>
          <w:numId w:val="31"/>
        </w:numPr>
      </w:pPr>
      <w:r>
        <w:t>Dans le cadre de cette activité, chaque groupe élaborera un court briefing à l'attention des médias :</w:t>
      </w:r>
    </w:p>
    <w:p w14:paraId="0F6E0D46" w14:textId="77777777" w:rsidR="00E93106" w:rsidRDefault="00E93106" w:rsidP="00E93106">
      <w:pPr>
        <w:pStyle w:val="ATABodyBulletLevel02"/>
      </w:pPr>
      <w:r>
        <w:t>Les déclarations ne devraient pas durer plus de 5 minutes.</w:t>
      </w:r>
    </w:p>
    <w:p w14:paraId="06ABEAD8" w14:textId="34C8E1C3" w:rsidR="00E93106" w:rsidRDefault="00E93106" w:rsidP="00E93106">
      <w:pPr>
        <w:pStyle w:val="ATABodyBulletLevel02"/>
      </w:pPr>
      <w:r>
        <w:t xml:space="preserve">Chaque groupe sélectionnera un porte-parole qui mènera le briefing des médias. Vous pouvez également désigner un ou deux membres de votre groupe comme experts ou autres porte-paroles qui interviendront pendant le briefing. </w:t>
      </w:r>
      <w:r>
        <w:rPr>
          <w:b/>
        </w:rPr>
        <w:t>Vous disposerez de 90 minutes</w:t>
      </w:r>
      <w:r>
        <w:t xml:space="preserve"> pour les présentations, le débriefing et les retours.</w:t>
      </w:r>
    </w:p>
    <w:p w14:paraId="0C5D1ED0" w14:textId="4B2C819F" w:rsidR="00E93106" w:rsidRDefault="35ACE3D7" w:rsidP="00E93106">
      <w:pPr>
        <w:pStyle w:val="ATABulletLevel02BodySlide"/>
        <w:numPr>
          <w:ilvl w:val="0"/>
          <w:numId w:val="6"/>
        </w:numPr>
        <w:ind w:left="648" w:hanging="288"/>
      </w:pPr>
      <w:r>
        <w:t>Les instructeurs installeront une caméra qui filmera chacun des briefings des trois groupes.</w:t>
      </w:r>
    </w:p>
    <w:p w14:paraId="6B73C9D5" w14:textId="13A44C00" w:rsidR="00E93106" w:rsidRDefault="6F69DE76" w:rsidP="00E93106">
      <w:pPr>
        <w:pStyle w:val="ATABulletLevel02BodySlide"/>
        <w:numPr>
          <w:ilvl w:val="0"/>
          <w:numId w:val="6"/>
        </w:numPr>
        <w:ind w:left="648" w:hanging="288"/>
      </w:pPr>
      <w:r>
        <w:t xml:space="preserve">Le porte-parole de votre groupe présentera le briefing que vous avez préparé pour les médias. </w:t>
      </w:r>
    </w:p>
    <w:p w14:paraId="5412DA07" w14:textId="11A1A4BD" w:rsidR="00E93106" w:rsidRDefault="00E93106" w:rsidP="00E93106">
      <w:pPr>
        <w:pStyle w:val="ATABulletLevel02BodySlide"/>
        <w:numPr>
          <w:ilvl w:val="0"/>
          <w:numId w:val="6"/>
        </w:numPr>
        <w:ind w:left="648" w:hanging="288"/>
      </w:pPr>
      <w:r>
        <w:t xml:space="preserve">Pendant la session des questions-réponses, les instructeurs poseront des questions au groupe. </w:t>
      </w:r>
    </w:p>
    <w:p w14:paraId="0921DD6A" w14:textId="350C32AE" w:rsidR="00E93106" w:rsidRDefault="50F584E8" w:rsidP="00E93106">
      <w:pPr>
        <w:pStyle w:val="ATABulletLevel02BodySlide"/>
        <w:numPr>
          <w:ilvl w:val="0"/>
          <w:numId w:val="6"/>
        </w:numPr>
        <w:ind w:left="648" w:hanging="288"/>
      </w:pPr>
      <w:r>
        <w:t xml:space="preserve">Chaque groupe disposera tout au plus de </w:t>
      </w:r>
      <w:r>
        <w:rPr>
          <w:b/>
        </w:rPr>
        <w:t>20 minutes</w:t>
      </w:r>
      <w:r>
        <w:t xml:space="preserve"> pour faire son briefing. </w:t>
      </w:r>
    </w:p>
    <w:p w14:paraId="5F5FDF2E" w14:textId="6FFF730F" w:rsidR="004103DC" w:rsidRDefault="00E93106" w:rsidP="00E93106">
      <w:pPr>
        <w:pStyle w:val="ATASlideFacNoteLevel03"/>
        <w:numPr>
          <w:ilvl w:val="0"/>
          <w:numId w:val="0"/>
        </w:numPr>
      </w:pPr>
      <w:r>
        <w:t xml:space="preserve">  </w:t>
      </w:r>
    </w:p>
    <w:p w14:paraId="7C01E3B7" w14:textId="77777777" w:rsidR="00260E6E" w:rsidRDefault="00260E6E">
      <w:pPr>
        <w:rPr>
          <w:b/>
        </w:rPr>
      </w:pPr>
      <w:r>
        <w:br w:type="page"/>
      </w:r>
    </w:p>
    <w:p w14:paraId="15BA3BE0" w14:textId="2EA65547" w:rsidR="00E6736A" w:rsidRPr="00E93106" w:rsidRDefault="00E6736A" w:rsidP="00E6736A">
      <w:pPr>
        <w:pStyle w:val="ATABody"/>
        <w:rPr>
          <w:b/>
        </w:rPr>
      </w:pPr>
      <w:r>
        <w:rPr>
          <w:b/>
        </w:rPr>
        <w:lastRenderedPageBreak/>
        <w:t xml:space="preserve">Scénario 1 </w:t>
      </w:r>
    </w:p>
    <w:p w14:paraId="2497C7A2" w14:textId="77777777" w:rsidR="00641167" w:rsidRDefault="001A320A" w:rsidP="00641167">
      <w:pPr>
        <w:pStyle w:val="ATABody"/>
        <w:numPr>
          <w:ilvl w:val="0"/>
          <w:numId w:val="33"/>
        </w:numPr>
        <w:spacing w:before="60" w:after="60"/>
        <w:ind w:left="360"/>
      </w:pPr>
      <w:r>
        <w:t xml:space="preserve">Quatre suspects ont ouvert le feu sur le ministre de la Justice tandis qu’il s'apprêtait à faire un discours dans la salle de conférence du Grand Hôtel. </w:t>
      </w:r>
    </w:p>
    <w:p w14:paraId="6DD261B9" w14:textId="77777777" w:rsidR="00641167" w:rsidRDefault="001A320A" w:rsidP="00641167">
      <w:pPr>
        <w:pStyle w:val="ATABody"/>
        <w:numPr>
          <w:ilvl w:val="0"/>
          <w:numId w:val="33"/>
        </w:numPr>
        <w:spacing w:before="60" w:after="60"/>
        <w:ind w:left="360"/>
      </w:pPr>
      <w:r>
        <w:t xml:space="preserve">Le service de sécurité du ministre a riposté et deux des suspects ont été tués sur place. </w:t>
      </w:r>
    </w:p>
    <w:p w14:paraId="3AFBE82C" w14:textId="77777777" w:rsidR="00641167" w:rsidRDefault="009509B5" w:rsidP="00641167">
      <w:pPr>
        <w:pStyle w:val="ATABody"/>
        <w:numPr>
          <w:ilvl w:val="0"/>
          <w:numId w:val="33"/>
        </w:numPr>
        <w:spacing w:before="60" w:after="60"/>
        <w:ind w:left="360"/>
      </w:pPr>
      <w:r>
        <w:t xml:space="preserve">Bien que blessé, le ministre a survécu. </w:t>
      </w:r>
    </w:p>
    <w:p w14:paraId="6D06C476" w14:textId="77777777" w:rsidR="00641167" w:rsidRDefault="009509B5" w:rsidP="00641167">
      <w:pPr>
        <w:pStyle w:val="ATABody"/>
        <w:numPr>
          <w:ilvl w:val="0"/>
          <w:numId w:val="33"/>
        </w:numPr>
        <w:spacing w:before="60" w:after="60"/>
        <w:ind w:left="360"/>
      </w:pPr>
      <w:r>
        <w:t xml:space="preserve">Plusieurs civils ont perdu la vie ainsi qu’un membre du service de sécurité. </w:t>
      </w:r>
    </w:p>
    <w:p w14:paraId="37ABD2F6" w14:textId="77777777" w:rsidR="002139AE" w:rsidRDefault="002139AE" w:rsidP="00641167">
      <w:pPr>
        <w:pStyle w:val="ATABody"/>
        <w:numPr>
          <w:ilvl w:val="0"/>
          <w:numId w:val="33"/>
        </w:numPr>
        <w:spacing w:before="60" w:after="60"/>
        <w:ind w:left="360"/>
      </w:pPr>
      <w:r>
        <w:t xml:space="preserve">À ce stade des investigations, on ne sait pas exactement qui a tiré sur qui. </w:t>
      </w:r>
    </w:p>
    <w:p w14:paraId="55C8F704" w14:textId="0A0E14EA" w:rsidR="00641167" w:rsidRPr="00641167" w:rsidRDefault="00CA12D7" w:rsidP="00641167">
      <w:pPr>
        <w:pStyle w:val="ATABody"/>
        <w:numPr>
          <w:ilvl w:val="0"/>
          <w:numId w:val="33"/>
        </w:numPr>
        <w:spacing w:before="60" w:after="60"/>
        <w:ind w:left="360"/>
        <w:rPr>
          <w:b/>
        </w:rPr>
      </w:pPr>
      <w:r>
        <w:t xml:space="preserve">Les images du système de télévision en circuit fermé montrent les deux suspects </w:t>
      </w:r>
      <w:r w:rsidR="005C3270">
        <w:t xml:space="preserve">survivants </w:t>
      </w:r>
      <w:r>
        <w:t>en train de monter dans une berline de modèle récent et de couleur sombre</w:t>
      </w:r>
      <w:r w:rsidR="005C3270">
        <w:t>, et quitter les lieux</w:t>
      </w:r>
      <w:r>
        <w:t xml:space="preserve">. </w:t>
      </w:r>
    </w:p>
    <w:p w14:paraId="19B93184" w14:textId="77777777" w:rsidR="00641167" w:rsidRPr="00641167" w:rsidRDefault="001A320A" w:rsidP="00641167">
      <w:pPr>
        <w:pStyle w:val="ATABody"/>
        <w:numPr>
          <w:ilvl w:val="0"/>
          <w:numId w:val="33"/>
        </w:numPr>
        <w:spacing w:before="60" w:after="60"/>
        <w:ind w:left="360"/>
        <w:rPr>
          <w:b/>
        </w:rPr>
      </w:pPr>
      <w:r>
        <w:t xml:space="preserve">L’image ne permet pas de distinguer clairement la plaque d'immatriculation de la voiture. </w:t>
      </w:r>
    </w:p>
    <w:p w14:paraId="70AD5F5B" w14:textId="77777777" w:rsidR="00A066EC" w:rsidRPr="00C67F12" w:rsidRDefault="00A066EC" w:rsidP="00641167">
      <w:pPr>
        <w:pStyle w:val="ATABody"/>
        <w:numPr>
          <w:ilvl w:val="0"/>
          <w:numId w:val="33"/>
        </w:numPr>
        <w:spacing w:before="60" w:after="60"/>
        <w:ind w:left="360"/>
        <w:rPr>
          <w:b/>
        </w:rPr>
      </w:pPr>
      <w:r>
        <w:t>Pour le moment, personne n’a encore revendiqué l’attentat.</w:t>
      </w:r>
    </w:p>
    <w:p w14:paraId="56F2216A" w14:textId="24739775" w:rsidR="00641167" w:rsidRDefault="00641167" w:rsidP="00C67F12">
      <w:pPr>
        <w:pStyle w:val="ATABody"/>
      </w:pPr>
    </w:p>
    <w:p w14:paraId="5F8C2A40" w14:textId="44591A87" w:rsidR="00EF3757" w:rsidRPr="00E93106" w:rsidRDefault="00EF3757" w:rsidP="00E93106">
      <w:pPr>
        <w:pStyle w:val="ATABody"/>
        <w:keepNext/>
        <w:rPr>
          <w:b/>
        </w:rPr>
      </w:pPr>
      <w:r>
        <w:rPr>
          <w:b/>
        </w:rPr>
        <w:t xml:space="preserve">Scénario 2 </w:t>
      </w:r>
    </w:p>
    <w:p w14:paraId="1F3DC2E7" w14:textId="77777777" w:rsidR="00641167" w:rsidRDefault="001A320A" w:rsidP="00641167">
      <w:pPr>
        <w:pStyle w:val="ATABody"/>
        <w:numPr>
          <w:ilvl w:val="0"/>
          <w:numId w:val="34"/>
        </w:numPr>
        <w:spacing w:before="60" w:after="60"/>
        <w:ind w:left="360"/>
      </w:pPr>
      <w:r>
        <w:t xml:space="preserve">Quatre suspects ont tenté de franchir un poste de contrôle à l'entrée du palais de justice. </w:t>
      </w:r>
    </w:p>
    <w:p w14:paraId="1F6ACFBE" w14:textId="77777777" w:rsidR="00641167" w:rsidRDefault="009509B5" w:rsidP="00641167">
      <w:pPr>
        <w:pStyle w:val="ATABody"/>
        <w:numPr>
          <w:ilvl w:val="0"/>
          <w:numId w:val="34"/>
        </w:numPr>
        <w:spacing w:before="60" w:after="60"/>
        <w:ind w:left="360"/>
      </w:pPr>
      <w:r>
        <w:t xml:space="preserve">Les gardes ont tiré sur les suspects ; trois d'entre eux ont été tués sur place et le quatrième a été grièvement blessé. </w:t>
      </w:r>
    </w:p>
    <w:p w14:paraId="5FB06BDC" w14:textId="77777777" w:rsidR="00641167" w:rsidRDefault="00A066EC" w:rsidP="00641167">
      <w:pPr>
        <w:pStyle w:val="ATABody"/>
        <w:numPr>
          <w:ilvl w:val="0"/>
          <w:numId w:val="34"/>
        </w:numPr>
        <w:spacing w:before="60" w:after="60"/>
        <w:ind w:left="360"/>
      </w:pPr>
      <w:r>
        <w:t xml:space="preserve">Celui-ci a été conduit à un hôpital de la région et, bien que dans un état grave, devrait survivre. </w:t>
      </w:r>
    </w:p>
    <w:p w14:paraId="0E26CDD6" w14:textId="77777777" w:rsidR="00641167" w:rsidRDefault="00A066EC" w:rsidP="00641167">
      <w:pPr>
        <w:pStyle w:val="ATABody"/>
        <w:numPr>
          <w:ilvl w:val="0"/>
          <w:numId w:val="34"/>
        </w:numPr>
        <w:spacing w:before="60" w:after="60"/>
        <w:ind w:left="360"/>
      </w:pPr>
      <w:r>
        <w:t xml:space="preserve">Il n’a pas encore été interrogé par la police et son identité demeure inconnue. </w:t>
      </w:r>
    </w:p>
    <w:p w14:paraId="01B34856" w14:textId="77777777" w:rsidR="00641167" w:rsidRDefault="001A320A" w:rsidP="00641167">
      <w:pPr>
        <w:pStyle w:val="ATABody"/>
        <w:numPr>
          <w:ilvl w:val="0"/>
          <w:numId w:val="34"/>
        </w:numPr>
        <w:spacing w:before="60" w:after="60"/>
        <w:ind w:left="360"/>
      </w:pPr>
      <w:r>
        <w:t xml:space="preserve">Un prisonnier et deux gardiens de prison ont également perdu la vie dans la fusillade. </w:t>
      </w:r>
    </w:p>
    <w:p w14:paraId="55EACA8E" w14:textId="77777777" w:rsidR="002139AE" w:rsidRDefault="002139AE" w:rsidP="00641167">
      <w:pPr>
        <w:pStyle w:val="ATABody"/>
        <w:numPr>
          <w:ilvl w:val="0"/>
          <w:numId w:val="34"/>
        </w:numPr>
        <w:spacing w:before="60" w:after="60"/>
        <w:ind w:left="360"/>
      </w:pPr>
      <w:r>
        <w:t>À ce stade des investigations, on ne sait pas exactement qui a tiré sur qui.</w:t>
      </w:r>
    </w:p>
    <w:p w14:paraId="2B699616" w14:textId="77777777" w:rsidR="00641167" w:rsidRPr="00641167" w:rsidRDefault="0043099B" w:rsidP="00641167">
      <w:pPr>
        <w:pStyle w:val="ATABody"/>
        <w:numPr>
          <w:ilvl w:val="0"/>
          <w:numId w:val="34"/>
        </w:numPr>
        <w:spacing w:before="60" w:after="60"/>
        <w:ind w:left="360"/>
        <w:rPr>
          <w:b/>
        </w:rPr>
      </w:pPr>
      <w:r>
        <w:t xml:space="preserve">Le prisonnier avait été condamné pour son implication dans un groupe terroriste et devait comparaître devant le tribunal. </w:t>
      </w:r>
    </w:p>
    <w:p w14:paraId="0CAF9513" w14:textId="5E6748D8" w:rsidR="00641167" w:rsidRPr="00641167" w:rsidRDefault="00A066EC" w:rsidP="00641167">
      <w:pPr>
        <w:pStyle w:val="ATABody"/>
        <w:numPr>
          <w:ilvl w:val="0"/>
          <w:numId w:val="34"/>
        </w:numPr>
        <w:spacing w:before="60" w:after="60"/>
        <w:ind w:left="360"/>
        <w:rPr>
          <w:b/>
        </w:rPr>
      </w:pPr>
      <w:r>
        <w:t>Les mesures de sécurité avaient été intensifiées à l'intérieur et tout autour du palais de justice en prévision de la comparution du prisonnier</w:t>
      </w:r>
      <w:r w:rsidR="00B638E5">
        <w:t>.</w:t>
      </w:r>
      <w:r>
        <w:t xml:space="preserve"> </w:t>
      </w:r>
    </w:p>
    <w:p w14:paraId="46F6AD87" w14:textId="1789AFB4" w:rsidR="00641167" w:rsidRPr="00641167" w:rsidRDefault="00CA12D7" w:rsidP="00641167">
      <w:pPr>
        <w:pStyle w:val="ATABody"/>
        <w:numPr>
          <w:ilvl w:val="0"/>
          <w:numId w:val="34"/>
        </w:numPr>
        <w:spacing w:before="60" w:after="60"/>
        <w:ind w:left="360"/>
        <w:rPr>
          <w:b/>
        </w:rPr>
      </w:pPr>
      <w:r>
        <w:t>Sur les images du système CCTV, on distingue les visages des suspects alors qu’ils entrent dans le palais de justice</w:t>
      </w:r>
      <w:r w:rsidR="00DE0F32">
        <w:t>.</w:t>
      </w:r>
    </w:p>
    <w:p w14:paraId="5E0B297B" w14:textId="7BEA727A" w:rsidR="00641167" w:rsidRPr="00E93106" w:rsidRDefault="00A066EC" w:rsidP="00C67F12">
      <w:pPr>
        <w:pStyle w:val="ATABody"/>
        <w:numPr>
          <w:ilvl w:val="0"/>
          <w:numId w:val="34"/>
        </w:numPr>
        <w:spacing w:before="60" w:after="60"/>
        <w:ind w:left="360"/>
        <w:rPr>
          <w:b/>
        </w:rPr>
      </w:pPr>
      <w:r>
        <w:t>Pour le moment, personne n’a encore revendiqué l’attentat.</w:t>
      </w:r>
    </w:p>
    <w:p w14:paraId="5375631D" w14:textId="77777777" w:rsidR="00E93106" w:rsidRDefault="00E93106" w:rsidP="00EF3757">
      <w:pPr>
        <w:pStyle w:val="ATABody"/>
        <w:rPr>
          <w:b/>
        </w:rPr>
      </w:pPr>
    </w:p>
    <w:p w14:paraId="44C90444" w14:textId="75BB3A5B" w:rsidR="00EF3757" w:rsidRPr="00E93106" w:rsidRDefault="00EF3757" w:rsidP="00EF3757">
      <w:pPr>
        <w:pStyle w:val="ATABody"/>
        <w:rPr>
          <w:b/>
        </w:rPr>
      </w:pPr>
      <w:r>
        <w:rPr>
          <w:b/>
        </w:rPr>
        <w:t xml:space="preserve">Scénario 3 </w:t>
      </w:r>
    </w:p>
    <w:p w14:paraId="6EB5813D" w14:textId="77777777" w:rsidR="00641167" w:rsidRDefault="0043099B" w:rsidP="00641167">
      <w:pPr>
        <w:pStyle w:val="ATABody"/>
        <w:numPr>
          <w:ilvl w:val="0"/>
          <w:numId w:val="35"/>
        </w:numPr>
        <w:spacing w:before="60" w:after="60"/>
        <w:ind w:left="360"/>
      </w:pPr>
      <w:r>
        <w:t xml:space="preserve">On pense que l'explosion, qui s'est produite à l'intérieur de l'entrée principale du ministère de la Justice, juste avant le poste de contrôle, est l'œuvre d'un kamikaze. </w:t>
      </w:r>
    </w:p>
    <w:p w14:paraId="442BE783" w14:textId="44CAD392" w:rsidR="00641167" w:rsidRDefault="001A320A" w:rsidP="00641167">
      <w:pPr>
        <w:pStyle w:val="ATABody"/>
        <w:numPr>
          <w:ilvl w:val="0"/>
          <w:numId w:val="35"/>
        </w:numPr>
        <w:spacing w:before="60" w:after="60"/>
        <w:ind w:left="360"/>
      </w:pPr>
      <w:r>
        <w:t xml:space="preserve">Outre le kamikaze, cinq membres du personnel du ministère ont perdu la vie dans l'attentat et neuf autres ont été blessés. </w:t>
      </w:r>
    </w:p>
    <w:p w14:paraId="635D6B39" w14:textId="77777777" w:rsidR="002139AE" w:rsidRDefault="002139AE" w:rsidP="00641167">
      <w:pPr>
        <w:pStyle w:val="ATABody"/>
        <w:numPr>
          <w:ilvl w:val="0"/>
          <w:numId w:val="35"/>
        </w:numPr>
        <w:spacing w:before="60" w:after="60"/>
        <w:ind w:left="360"/>
      </w:pPr>
      <w:r>
        <w:t xml:space="preserve">Dans un état grave, ceux-ci ont été transportés dans un hôpital de la région. </w:t>
      </w:r>
    </w:p>
    <w:p w14:paraId="11E7535C" w14:textId="77777777" w:rsidR="00641167" w:rsidRPr="00641167" w:rsidRDefault="002139AE" w:rsidP="00641167">
      <w:pPr>
        <w:pStyle w:val="ATABody"/>
        <w:numPr>
          <w:ilvl w:val="0"/>
          <w:numId w:val="35"/>
        </w:numPr>
        <w:spacing w:before="60" w:after="60"/>
        <w:ind w:left="360"/>
        <w:rPr>
          <w:b/>
        </w:rPr>
      </w:pPr>
      <w:r>
        <w:t xml:space="preserve">Les images du système CCTV montrent une voiture s'arrêter devant le ministère. </w:t>
      </w:r>
    </w:p>
    <w:p w14:paraId="7275A83E" w14:textId="77777777" w:rsidR="00641167" w:rsidRPr="00641167" w:rsidRDefault="005B0B2E" w:rsidP="00641167">
      <w:pPr>
        <w:pStyle w:val="ATABody"/>
        <w:numPr>
          <w:ilvl w:val="0"/>
          <w:numId w:val="35"/>
        </w:numPr>
        <w:spacing w:before="60" w:after="60"/>
        <w:ind w:left="360"/>
        <w:rPr>
          <w:b/>
        </w:rPr>
      </w:pPr>
      <w:r>
        <w:lastRenderedPageBreak/>
        <w:t xml:space="preserve">Une personne, plus tard identifiée comme étant le kamikaze, en sort et se dirige vers l'entrée tandis que la voiture s'éloigne. </w:t>
      </w:r>
    </w:p>
    <w:p w14:paraId="50C1081E" w14:textId="729C66E6" w:rsidR="00EF3757" w:rsidRPr="00E93106" w:rsidRDefault="00A066EC" w:rsidP="00C67F12">
      <w:pPr>
        <w:pStyle w:val="ATABody"/>
        <w:numPr>
          <w:ilvl w:val="0"/>
          <w:numId w:val="35"/>
        </w:numPr>
        <w:spacing w:before="60" w:after="60"/>
        <w:ind w:left="360"/>
        <w:rPr>
          <w:b/>
        </w:rPr>
      </w:pPr>
      <w:r>
        <w:t>Pour le moment, personne n’a encore revendiqué l’attentat.</w:t>
      </w:r>
    </w:p>
    <w:sectPr w:rsidR="00EF3757" w:rsidRPr="00E93106" w:rsidSect="002403A4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6267" w14:textId="77777777" w:rsidR="00030C6E" w:rsidRDefault="00030C6E" w:rsidP="00C82114">
      <w:r>
        <w:separator/>
      </w:r>
    </w:p>
    <w:p w14:paraId="0B6AD3FA" w14:textId="77777777" w:rsidR="00030C6E" w:rsidRDefault="00030C6E"/>
  </w:endnote>
  <w:endnote w:type="continuationSeparator" w:id="0">
    <w:p w14:paraId="2EAA5400" w14:textId="77777777" w:rsidR="00030C6E" w:rsidRDefault="00030C6E" w:rsidP="00C82114">
      <w:r>
        <w:continuationSeparator/>
      </w:r>
    </w:p>
    <w:p w14:paraId="57655286" w14:textId="77777777" w:rsidR="00030C6E" w:rsidRDefault="00030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2"/>
      <w:gridCol w:w="4678"/>
    </w:tblGrid>
    <w:tr w:rsidR="007C52E2" w:rsidRPr="007C52E2" w14:paraId="22914B70" w14:textId="77777777" w:rsidTr="00FC77AF">
      <w:tc>
        <w:tcPr>
          <w:tcW w:w="4682" w:type="dxa"/>
          <w:shd w:val="clear" w:color="auto" w:fill="auto"/>
        </w:tcPr>
        <w:p w14:paraId="4ABC5B60" w14:textId="288C93F5" w:rsidR="007C52E2" w:rsidRPr="005D6E63" w:rsidRDefault="00777DFF" w:rsidP="00641167">
          <w:pPr>
            <w:pStyle w:val="ATAFooter"/>
            <w:tabs>
              <w:tab w:val="clear" w:pos="0"/>
              <w:tab w:val="clear" w:pos="9720"/>
            </w:tabs>
            <w:jc w:val="left"/>
            <w:rPr>
              <w:rStyle w:val="ATAFooterChar"/>
              <w:rFonts w:eastAsia="Arial Unicode MS"/>
              <w:szCs w:val="22"/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414EEA1" wp14:editId="48D809B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9617075</wp:posOffset>
                    </wp:positionV>
                    <wp:extent cx="7772400" cy="250190"/>
                    <wp:effectExtent l="0" t="0" r="0" b="0"/>
                    <wp:wrapNone/>
                    <wp:docPr id="4" name="MSIPCM43b1477dad5e7932c69a2dc4" descr="{&quot;HashCode&quot;:-1445854450,&quot;Height&quot;:792.0,&quot;Width&quot;:612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50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98BCEA" w14:textId="62B35FA8" w:rsidR="00777DFF" w:rsidRPr="00777DFF" w:rsidRDefault="00777DFF" w:rsidP="00777DFF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0"/>
                                  </w:rPr>
                                  <w:t>SENSITIVE BUT UNCLASSIFIED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414EEA1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3b1477dad5e7932c69a2dc4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7.25pt;width:612pt;height:19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" o:allowincell="f" filled="f" stroked="f" strokeweight=".5pt">
                    <v:textbox inset=",0,,0">
                      <w:txbxContent>
                        <w:p w14:paraId="5B98BCEA" w14:textId="62B35FA8" w:rsidR="00777DFF" w:rsidRPr="00777DFF" w:rsidRDefault="00777DFF" w:rsidP="00777DFF">
                          <w:pPr>
                            <w:jc w:val="center"/>
                            <w:rPr>
                              <w:rFonts w:ascii="Times New Roman" w:hAnsi="Times New Roman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5D6E63">
            <w:rPr>
              <w:rStyle w:val="ATAFooterChar"/>
              <w:lang w:val="en-US"/>
            </w:rPr>
            <w:t>Interdicting Terrorist Activities (ITA) v5.00</w:t>
          </w:r>
        </w:p>
      </w:tc>
      <w:tc>
        <w:tcPr>
          <w:tcW w:w="4678" w:type="dxa"/>
          <w:shd w:val="clear" w:color="auto" w:fill="auto"/>
        </w:tcPr>
        <w:p w14:paraId="370A55FB" w14:textId="33C13048" w:rsidR="007C52E2" w:rsidRPr="00FC77AF" w:rsidRDefault="007C52E2" w:rsidP="00FC77AF">
          <w:pPr>
            <w:pStyle w:val="ATAFooter"/>
            <w:tabs>
              <w:tab w:val="clear" w:pos="0"/>
              <w:tab w:val="clear" w:pos="9720"/>
            </w:tabs>
            <w:jc w:val="right"/>
            <w:rPr>
              <w:rFonts w:eastAsia="Calibri"/>
              <w:szCs w:val="18"/>
            </w:rPr>
          </w:pPr>
          <w:r>
            <w:rPr>
              <w:rStyle w:val="ATAFooterChar"/>
            </w:rPr>
            <w:t xml:space="preserve">Page </w:t>
          </w:r>
          <w:r w:rsidR="002F6DEF" w:rsidRPr="00FC77AF">
            <w:rPr>
              <w:rStyle w:val="ATAFooterChar"/>
              <w:rFonts w:eastAsia="Arial Unicode MS"/>
            </w:rPr>
            <w:fldChar w:fldCharType="begin"/>
          </w:r>
          <w:r w:rsidRPr="00FC77AF">
            <w:rPr>
              <w:rStyle w:val="ATAFooterChar"/>
              <w:rFonts w:eastAsia="Arial Unicode MS"/>
            </w:rPr>
            <w:instrText xml:space="preserve"> PAGE </w:instrText>
          </w:r>
          <w:r w:rsidR="002F6DEF" w:rsidRPr="00FC77AF">
            <w:rPr>
              <w:rStyle w:val="ATAFooterChar"/>
              <w:rFonts w:eastAsia="Arial Unicode MS"/>
            </w:rPr>
            <w:fldChar w:fldCharType="separate"/>
          </w:r>
          <w:r w:rsidR="004F6C64">
            <w:rPr>
              <w:rStyle w:val="ATAFooterChar"/>
              <w:rFonts w:eastAsia="Arial Unicode MS"/>
            </w:rPr>
            <w:t>1</w:t>
          </w:r>
          <w:r w:rsidR="002F6DEF" w:rsidRPr="00FC77AF">
            <w:rPr>
              <w:rStyle w:val="ATAFooterChar"/>
              <w:rFonts w:eastAsia="Arial Unicode MS"/>
            </w:rPr>
            <w:fldChar w:fldCharType="end"/>
          </w:r>
          <w:r w:rsidR="00E20C7B">
            <w:rPr>
              <w:rStyle w:val="ATAFooterChar"/>
              <w:rFonts w:eastAsia="Arial Unicode MS"/>
            </w:rPr>
            <w:t xml:space="preserve"> of </w:t>
          </w:r>
          <w:r w:rsidR="002F6DEF" w:rsidRPr="00FC77AF">
            <w:rPr>
              <w:rStyle w:val="ATAFooterChar"/>
              <w:rFonts w:eastAsia="Arial Unicode MS"/>
            </w:rPr>
            <w:fldChar w:fldCharType="begin"/>
          </w:r>
          <w:r w:rsidRPr="00FC77AF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="002F6DEF" w:rsidRPr="00FC77AF">
            <w:rPr>
              <w:rStyle w:val="ATAFooterChar"/>
              <w:rFonts w:eastAsia="Arial Unicode MS"/>
            </w:rPr>
            <w:fldChar w:fldCharType="separate"/>
          </w:r>
          <w:r w:rsidR="004F6C64">
            <w:rPr>
              <w:rStyle w:val="ATAFooterChar"/>
              <w:rFonts w:eastAsia="Arial Unicode MS"/>
            </w:rPr>
            <w:t>2</w:t>
          </w:r>
          <w:r w:rsidR="002F6DEF" w:rsidRPr="00FC77AF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3B07C594" w14:textId="77777777" w:rsidR="00BD37E2" w:rsidRPr="005D6E63" w:rsidRDefault="00BD37E2" w:rsidP="0054343A">
    <w:pPr>
      <w:pStyle w:val="ATAFooter"/>
      <w:rPr>
        <w:rFonts w:eastAsia="Arial Unicode MS"/>
        <w:lang w:val="en-US"/>
      </w:rPr>
    </w:pPr>
    <w:r w:rsidRPr="005D6E63">
      <w:rPr>
        <w:rStyle w:val="ATAFooterChar"/>
        <w:b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BFFE" w14:textId="77777777" w:rsidR="00030C6E" w:rsidRDefault="00030C6E" w:rsidP="00C82114">
      <w:r>
        <w:separator/>
      </w:r>
    </w:p>
    <w:p w14:paraId="79571CC8" w14:textId="77777777" w:rsidR="00030C6E" w:rsidRDefault="00030C6E"/>
  </w:footnote>
  <w:footnote w:type="continuationSeparator" w:id="0">
    <w:p w14:paraId="5188B63D" w14:textId="77777777" w:rsidR="00030C6E" w:rsidRDefault="00030C6E" w:rsidP="00C82114">
      <w:r>
        <w:continuationSeparator/>
      </w:r>
    </w:p>
    <w:p w14:paraId="04C43242" w14:textId="77777777" w:rsidR="00030C6E" w:rsidRDefault="00030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8"/>
      <w:gridCol w:w="4672"/>
    </w:tblGrid>
    <w:tr w:rsidR="00120B39" w:rsidRPr="005D6E63" w14:paraId="0385C8FB" w14:textId="77777777" w:rsidTr="00120B39">
      <w:tc>
        <w:tcPr>
          <w:tcW w:w="4688" w:type="dxa"/>
          <w:shd w:val="clear" w:color="auto" w:fill="auto"/>
          <w:vAlign w:val="bottom"/>
        </w:tcPr>
        <w:p w14:paraId="5FFBB68E" w14:textId="7E257DAD" w:rsidR="00120B39" w:rsidRPr="005D6E63" w:rsidRDefault="00120B39" w:rsidP="00120B39">
          <w:pPr>
            <w:pStyle w:val="ATAHeader"/>
            <w:rPr>
              <w:lang w:val="en-US"/>
            </w:rPr>
          </w:pPr>
          <w:r>
            <w:rPr>
              <w:rFonts w:cs="Arial"/>
            </w:rPr>
            <w:t xml:space="preserve">Module 16: </w:t>
          </w:r>
          <w:proofErr w:type="spellStart"/>
          <w:r>
            <w:rPr>
              <w:rFonts w:cs="Arial"/>
            </w:rPr>
            <w:t>Communicating</w:t>
          </w:r>
          <w:proofErr w:type="spellEnd"/>
          <w:r>
            <w:rPr>
              <w:rFonts w:cs="Arial"/>
            </w:rPr>
            <w:t xml:space="preserve"> </w:t>
          </w:r>
          <w:proofErr w:type="spellStart"/>
          <w:r>
            <w:rPr>
              <w:rFonts w:cs="Arial"/>
            </w:rPr>
            <w:t>with</w:t>
          </w:r>
          <w:proofErr w:type="spellEnd"/>
          <w:r>
            <w:rPr>
              <w:rFonts w:cs="Arial"/>
            </w:rPr>
            <w:t xml:space="preserve"> the Media and the Public</w:t>
          </w:r>
        </w:p>
      </w:tc>
      <w:tc>
        <w:tcPr>
          <w:tcW w:w="4672" w:type="dxa"/>
          <w:shd w:val="clear" w:color="auto" w:fill="auto"/>
          <w:vAlign w:val="bottom"/>
        </w:tcPr>
        <w:p w14:paraId="5697402C" w14:textId="39D43129" w:rsidR="00120B39" w:rsidRPr="005D6E63" w:rsidRDefault="00120B39" w:rsidP="00120B39">
          <w:pPr>
            <w:pStyle w:val="ATAHeader"/>
            <w:jc w:val="right"/>
            <w:rPr>
              <w:lang w:val="en-US"/>
            </w:rPr>
          </w:pPr>
          <w:proofErr w:type="spellStart"/>
          <w:r>
            <w:t>Handout</w:t>
          </w:r>
          <w:proofErr w:type="spellEnd"/>
          <w:r>
            <w:t xml:space="preserve"> 16.2: Media Plan and Briefing Activity</w:t>
          </w:r>
        </w:p>
      </w:tc>
    </w:tr>
  </w:tbl>
  <w:p w14:paraId="3E7BF55D" w14:textId="77777777" w:rsidR="00BD37E2" w:rsidRPr="005D6E63" w:rsidRDefault="00BD37E2" w:rsidP="007C52E2">
    <w:pPr>
      <w:pStyle w:val="ATAHeader"/>
      <w:tabs>
        <w:tab w:val="clear" w:pos="9720"/>
        <w:tab w:val="right" w:pos="9360"/>
      </w:tabs>
      <w:rPr>
        <w:lang w:val="en-US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A1E97"/>
    <w:multiLevelType w:val="hybridMultilevel"/>
    <w:tmpl w:val="CF78CEDA"/>
    <w:lvl w:ilvl="0" w:tplc="04090015">
      <w:start w:val="1"/>
      <w:numFmt w:val="upperLetter"/>
      <w:pStyle w:val="Bullet1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ind w:left="1080" w:hanging="360"/>
      </w:pPr>
    </w:lvl>
    <w:lvl w:ilvl="2" w:tplc="04090005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88149E"/>
    <w:multiLevelType w:val="hybridMultilevel"/>
    <w:tmpl w:val="681A4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3999"/>
    <w:multiLevelType w:val="hybridMultilevel"/>
    <w:tmpl w:val="BC408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557D3"/>
    <w:multiLevelType w:val="hybridMultilevel"/>
    <w:tmpl w:val="A69648AC"/>
    <w:lvl w:ilvl="0" w:tplc="74E4B83A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A299C"/>
    <w:multiLevelType w:val="hybridMultilevel"/>
    <w:tmpl w:val="FFDC5A4E"/>
    <w:lvl w:ilvl="0" w:tplc="9ED0FF1A">
      <w:start w:val="1"/>
      <w:numFmt w:val="bullet"/>
      <w:pStyle w:val="ATABodyBulletLevel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11403"/>
    <w:multiLevelType w:val="hybridMultilevel"/>
    <w:tmpl w:val="B59EE9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33E7F"/>
    <w:multiLevelType w:val="hybridMultilevel"/>
    <w:tmpl w:val="960244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276814"/>
    <w:multiLevelType w:val="hybridMultilevel"/>
    <w:tmpl w:val="46B8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45752"/>
    <w:multiLevelType w:val="hybridMultilevel"/>
    <w:tmpl w:val="7FAC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5573D"/>
    <w:multiLevelType w:val="hybridMultilevel"/>
    <w:tmpl w:val="D0D40086"/>
    <w:lvl w:ilvl="0" w:tplc="51965850">
      <w:start w:val="1"/>
      <w:numFmt w:val="lowerLetter"/>
      <w:pStyle w:val="ATABodyAnsw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1237"/>
    <w:multiLevelType w:val="hybridMultilevel"/>
    <w:tmpl w:val="DA8E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0F12683"/>
    <w:multiLevelType w:val="hybridMultilevel"/>
    <w:tmpl w:val="7186831E"/>
    <w:lvl w:ilvl="0" w:tplc="B866D9D2">
      <w:start w:val="1"/>
      <w:numFmt w:val="bullet"/>
      <w:pStyle w:val="ATASlideFacNote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4" w15:restartNumberingAfterBreak="0">
    <w:nsid w:val="411E5EBC"/>
    <w:multiLevelType w:val="hybridMultilevel"/>
    <w:tmpl w:val="58B232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F7232B"/>
    <w:multiLevelType w:val="hybridMultilevel"/>
    <w:tmpl w:val="C7D4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B1591"/>
    <w:multiLevelType w:val="hybridMultilevel"/>
    <w:tmpl w:val="293A11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5B6963"/>
    <w:multiLevelType w:val="hybridMultilevel"/>
    <w:tmpl w:val="8C4A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F5803"/>
    <w:multiLevelType w:val="hybridMultilevel"/>
    <w:tmpl w:val="4412E232"/>
    <w:lvl w:ilvl="0" w:tplc="040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07B0F25"/>
    <w:multiLevelType w:val="hybridMultilevel"/>
    <w:tmpl w:val="FF1C9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41B6F"/>
    <w:multiLevelType w:val="hybridMultilevel"/>
    <w:tmpl w:val="9342C58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90C6D"/>
    <w:multiLevelType w:val="hybridMultilevel"/>
    <w:tmpl w:val="8DA8F89A"/>
    <w:lvl w:ilvl="0" w:tplc="EDBE1B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B5F6A"/>
    <w:multiLevelType w:val="hybridMultilevel"/>
    <w:tmpl w:val="7EB4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10673"/>
    <w:multiLevelType w:val="hybridMultilevel"/>
    <w:tmpl w:val="2BD85F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711850"/>
    <w:multiLevelType w:val="hybridMultilevel"/>
    <w:tmpl w:val="CAA2544E"/>
    <w:lvl w:ilvl="0" w:tplc="7ABE4CFC">
      <w:start w:val="1"/>
      <w:numFmt w:val="bullet"/>
      <w:pStyle w:val="ATASlideFacNoteLevel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43F9A"/>
    <w:multiLevelType w:val="hybridMultilevel"/>
    <w:tmpl w:val="8C40FC6C"/>
    <w:lvl w:ilvl="0" w:tplc="035674D4">
      <w:start w:val="1"/>
      <w:numFmt w:val="bullet"/>
      <w:pStyle w:val="ATABodyBulletLevel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548B2"/>
    <w:multiLevelType w:val="hybridMultilevel"/>
    <w:tmpl w:val="9D3E021E"/>
    <w:lvl w:ilvl="0" w:tplc="B12A05E0">
      <w:start w:val="1"/>
      <w:numFmt w:val="decimal"/>
      <w:pStyle w:val="ATABodyNumLevel01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84477"/>
    <w:multiLevelType w:val="hybridMultilevel"/>
    <w:tmpl w:val="0502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54820"/>
    <w:multiLevelType w:val="hybridMultilevel"/>
    <w:tmpl w:val="83FA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D72A6"/>
    <w:multiLevelType w:val="hybridMultilevel"/>
    <w:tmpl w:val="6CDCA622"/>
    <w:lvl w:ilvl="0" w:tplc="ED9E5132">
      <w:start w:val="1"/>
      <w:numFmt w:val="bullet"/>
      <w:pStyle w:val="ATASlideFacNoteLevel01"/>
      <w:lvlText w:val=""/>
      <w:lvlJc w:val="left"/>
      <w:pPr>
        <w:ind w:left="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F2D83"/>
    <w:multiLevelType w:val="hybridMultilevel"/>
    <w:tmpl w:val="5928EF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31" w15:restartNumberingAfterBreak="0">
    <w:nsid w:val="7C7618E7"/>
    <w:multiLevelType w:val="multilevel"/>
    <w:tmpl w:val="BA32AA6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2" w15:restartNumberingAfterBreak="0">
    <w:nsid w:val="7CDC48B5"/>
    <w:multiLevelType w:val="hybridMultilevel"/>
    <w:tmpl w:val="04D6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64006">
    <w:abstractNumId w:val="31"/>
  </w:num>
  <w:num w:numId="2" w16cid:durableId="1282611120">
    <w:abstractNumId w:val="25"/>
  </w:num>
  <w:num w:numId="3" w16cid:durableId="659966201">
    <w:abstractNumId w:val="20"/>
  </w:num>
  <w:num w:numId="4" w16cid:durableId="1230387278">
    <w:abstractNumId w:val="12"/>
  </w:num>
  <w:num w:numId="5" w16cid:durableId="364138886">
    <w:abstractNumId w:val="29"/>
  </w:num>
  <w:num w:numId="6" w16cid:durableId="1813983775">
    <w:abstractNumId w:val="13"/>
  </w:num>
  <w:num w:numId="7" w16cid:durableId="702438253">
    <w:abstractNumId w:val="4"/>
  </w:num>
  <w:num w:numId="8" w16cid:durableId="845752499">
    <w:abstractNumId w:val="26"/>
  </w:num>
  <w:num w:numId="9" w16cid:durableId="84150541">
    <w:abstractNumId w:val="24"/>
  </w:num>
  <w:num w:numId="10" w16cid:durableId="442194722">
    <w:abstractNumId w:val="21"/>
  </w:num>
  <w:num w:numId="11" w16cid:durableId="874776965">
    <w:abstractNumId w:val="5"/>
  </w:num>
  <w:num w:numId="12" w16cid:durableId="1887377789">
    <w:abstractNumId w:val="23"/>
  </w:num>
  <w:num w:numId="13" w16cid:durableId="975184827">
    <w:abstractNumId w:val="10"/>
  </w:num>
  <w:num w:numId="14" w16cid:durableId="493881603">
    <w:abstractNumId w:val="10"/>
    <w:lvlOverride w:ilvl="0">
      <w:startOverride w:val="1"/>
    </w:lvlOverride>
  </w:num>
  <w:num w:numId="15" w16cid:durableId="2039116275">
    <w:abstractNumId w:val="10"/>
    <w:lvlOverride w:ilvl="0">
      <w:startOverride w:val="1"/>
    </w:lvlOverride>
  </w:num>
  <w:num w:numId="16" w16cid:durableId="1413044622">
    <w:abstractNumId w:val="10"/>
    <w:lvlOverride w:ilvl="0">
      <w:startOverride w:val="1"/>
    </w:lvlOverride>
  </w:num>
  <w:num w:numId="17" w16cid:durableId="1569073451">
    <w:abstractNumId w:val="10"/>
    <w:lvlOverride w:ilvl="0">
      <w:startOverride w:val="1"/>
    </w:lvlOverride>
  </w:num>
  <w:num w:numId="18" w16cid:durableId="1660229678">
    <w:abstractNumId w:val="32"/>
  </w:num>
  <w:num w:numId="19" w16cid:durableId="303656599">
    <w:abstractNumId w:val="27"/>
  </w:num>
  <w:num w:numId="20" w16cid:durableId="42604109">
    <w:abstractNumId w:val="17"/>
  </w:num>
  <w:num w:numId="21" w16cid:durableId="1962610092">
    <w:abstractNumId w:val="8"/>
  </w:num>
  <w:num w:numId="22" w16cid:durableId="781922228">
    <w:abstractNumId w:val="15"/>
  </w:num>
  <w:num w:numId="23" w16cid:durableId="1837762518">
    <w:abstractNumId w:val="9"/>
  </w:num>
  <w:num w:numId="24" w16cid:durableId="1209799725">
    <w:abstractNumId w:val="11"/>
  </w:num>
  <w:num w:numId="25" w16cid:durableId="531308502">
    <w:abstractNumId w:val="22"/>
  </w:num>
  <w:num w:numId="26" w16cid:durableId="1370497395">
    <w:abstractNumId w:val="18"/>
  </w:num>
  <w:num w:numId="27" w16cid:durableId="1047224285">
    <w:abstractNumId w:val="28"/>
  </w:num>
  <w:num w:numId="28" w16cid:durableId="1466509758">
    <w:abstractNumId w:val="1"/>
  </w:num>
  <w:num w:numId="29" w16cid:durableId="83496022">
    <w:abstractNumId w:val="7"/>
  </w:num>
  <w:num w:numId="30" w16cid:durableId="506211916">
    <w:abstractNumId w:val="14"/>
  </w:num>
  <w:num w:numId="31" w16cid:durableId="839391312">
    <w:abstractNumId w:val="19"/>
  </w:num>
  <w:num w:numId="32" w16cid:durableId="1764447852">
    <w:abstractNumId w:val="0"/>
  </w:num>
  <w:num w:numId="33" w16cid:durableId="1015109638">
    <w:abstractNumId w:val="2"/>
  </w:num>
  <w:num w:numId="34" w16cid:durableId="2003460971">
    <w:abstractNumId w:val="6"/>
  </w:num>
  <w:num w:numId="35" w16cid:durableId="1534729145">
    <w:abstractNumId w:val="3"/>
  </w:num>
  <w:num w:numId="36" w16cid:durableId="460463311">
    <w:abstractNumId w:val="30"/>
  </w:num>
  <w:num w:numId="37" w16cid:durableId="150551671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AF"/>
    <w:rsid w:val="000007AB"/>
    <w:rsid w:val="00004548"/>
    <w:rsid w:val="00004ABB"/>
    <w:rsid w:val="000055CB"/>
    <w:rsid w:val="0000604B"/>
    <w:rsid w:val="00010BEA"/>
    <w:rsid w:val="00011A4A"/>
    <w:rsid w:val="00012A55"/>
    <w:rsid w:val="00015024"/>
    <w:rsid w:val="00021D76"/>
    <w:rsid w:val="000244DC"/>
    <w:rsid w:val="0003028C"/>
    <w:rsid w:val="000307C7"/>
    <w:rsid w:val="00030C6E"/>
    <w:rsid w:val="000313F9"/>
    <w:rsid w:val="00034294"/>
    <w:rsid w:val="000345A1"/>
    <w:rsid w:val="00035445"/>
    <w:rsid w:val="00042150"/>
    <w:rsid w:val="0004260A"/>
    <w:rsid w:val="00042A82"/>
    <w:rsid w:val="000432D3"/>
    <w:rsid w:val="000447D1"/>
    <w:rsid w:val="00045482"/>
    <w:rsid w:val="0004571A"/>
    <w:rsid w:val="00046D7E"/>
    <w:rsid w:val="00047930"/>
    <w:rsid w:val="00047938"/>
    <w:rsid w:val="00052034"/>
    <w:rsid w:val="00054910"/>
    <w:rsid w:val="00055779"/>
    <w:rsid w:val="00057F70"/>
    <w:rsid w:val="000608E5"/>
    <w:rsid w:val="00061275"/>
    <w:rsid w:val="00061B87"/>
    <w:rsid w:val="00062190"/>
    <w:rsid w:val="00065AC2"/>
    <w:rsid w:val="0006648E"/>
    <w:rsid w:val="00066603"/>
    <w:rsid w:val="00077297"/>
    <w:rsid w:val="0008220A"/>
    <w:rsid w:val="000862CA"/>
    <w:rsid w:val="00087857"/>
    <w:rsid w:val="000879BC"/>
    <w:rsid w:val="000904E7"/>
    <w:rsid w:val="00090D2B"/>
    <w:rsid w:val="00090D5C"/>
    <w:rsid w:val="00091597"/>
    <w:rsid w:val="00094604"/>
    <w:rsid w:val="00094BEE"/>
    <w:rsid w:val="000956F2"/>
    <w:rsid w:val="00095B4A"/>
    <w:rsid w:val="00096866"/>
    <w:rsid w:val="00096C71"/>
    <w:rsid w:val="0009743B"/>
    <w:rsid w:val="0009792E"/>
    <w:rsid w:val="000A0986"/>
    <w:rsid w:val="000A0FD7"/>
    <w:rsid w:val="000A2455"/>
    <w:rsid w:val="000A29CA"/>
    <w:rsid w:val="000A3936"/>
    <w:rsid w:val="000A66AD"/>
    <w:rsid w:val="000A7892"/>
    <w:rsid w:val="000A78C9"/>
    <w:rsid w:val="000A7E4C"/>
    <w:rsid w:val="000B258F"/>
    <w:rsid w:val="000B4F36"/>
    <w:rsid w:val="000B68FC"/>
    <w:rsid w:val="000C02D3"/>
    <w:rsid w:val="000C64F0"/>
    <w:rsid w:val="000C6B13"/>
    <w:rsid w:val="000C78A3"/>
    <w:rsid w:val="000D18CC"/>
    <w:rsid w:val="000D4AA5"/>
    <w:rsid w:val="000D4E8E"/>
    <w:rsid w:val="000D6923"/>
    <w:rsid w:val="000E053F"/>
    <w:rsid w:val="000E1F49"/>
    <w:rsid w:val="000E50CD"/>
    <w:rsid w:val="000E5479"/>
    <w:rsid w:val="000F784C"/>
    <w:rsid w:val="001063E0"/>
    <w:rsid w:val="0011397E"/>
    <w:rsid w:val="001142A3"/>
    <w:rsid w:val="00117566"/>
    <w:rsid w:val="00120B39"/>
    <w:rsid w:val="001211DF"/>
    <w:rsid w:val="0012472D"/>
    <w:rsid w:val="00124ABF"/>
    <w:rsid w:val="00124F0D"/>
    <w:rsid w:val="001259FD"/>
    <w:rsid w:val="001261FA"/>
    <w:rsid w:val="00132CA1"/>
    <w:rsid w:val="00134898"/>
    <w:rsid w:val="0014038A"/>
    <w:rsid w:val="00140812"/>
    <w:rsid w:val="001449E0"/>
    <w:rsid w:val="00145378"/>
    <w:rsid w:val="00145B23"/>
    <w:rsid w:val="00146548"/>
    <w:rsid w:val="001473D0"/>
    <w:rsid w:val="00150472"/>
    <w:rsid w:val="00151B4C"/>
    <w:rsid w:val="001520A9"/>
    <w:rsid w:val="00152A81"/>
    <w:rsid w:val="001538CC"/>
    <w:rsid w:val="0015480C"/>
    <w:rsid w:val="00154FE7"/>
    <w:rsid w:val="00155C46"/>
    <w:rsid w:val="001577BB"/>
    <w:rsid w:val="001601EF"/>
    <w:rsid w:val="001608E0"/>
    <w:rsid w:val="00163B76"/>
    <w:rsid w:val="00166196"/>
    <w:rsid w:val="0016636E"/>
    <w:rsid w:val="00172713"/>
    <w:rsid w:val="00175B38"/>
    <w:rsid w:val="0017688C"/>
    <w:rsid w:val="00177174"/>
    <w:rsid w:val="001779F0"/>
    <w:rsid w:val="00182D9D"/>
    <w:rsid w:val="0018406E"/>
    <w:rsid w:val="00184D38"/>
    <w:rsid w:val="00185162"/>
    <w:rsid w:val="00185550"/>
    <w:rsid w:val="00185C31"/>
    <w:rsid w:val="001878C6"/>
    <w:rsid w:val="00190153"/>
    <w:rsid w:val="001919F1"/>
    <w:rsid w:val="00193146"/>
    <w:rsid w:val="001942D2"/>
    <w:rsid w:val="0019484F"/>
    <w:rsid w:val="00195070"/>
    <w:rsid w:val="00196BCB"/>
    <w:rsid w:val="00196FEF"/>
    <w:rsid w:val="001A1F8A"/>
    <w:rsid w:val="001A2DB4"/>
    <w:rsid w:val="001A320A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B7C70"/>
    <w:rsid w:val="001C333B"/>
    <w:rsid w:val="001C64EB"/>
    <w:rsid w:val="001C7FF0"/>
    <w:rsid w:val="001D0850"/>
    <w:rsid w:val="001D2DC4"/>
    <w:rsid w:val="001D46E1"/>
    <w:rsid w:val="001D495F"/>
    <w:rsid w:val="001D51D8"/>
    <w:rsid w:val="001E04D6"/>
    <w:rsid w:val="001E469C"/>
    <w:rsid w:val="001E4F4D"/>
    <w:rsid w:val="001F0432"/>
    <w:rsid w:val="001F155D"/>
    <w:rsid w:val="001F2C57"/>
    <w:rsid w:val="001F3EDA"/>
    <w:rsid w:val="001F5C04"/>
    <w:rsid w:val="001F6A3C"/>
    <w:rsid w:val="001F75B0"/>
    <w:rsid w:val="00202847"/>
    <w:rsid w:val="00204290"/>
    <w:rsid w:val="0020485B"/>
    <w:rsid w:val="00204C5D"/>
    <w:rsid w:val="00206AD2"/>
    <w:rsid w:val="0021081C"/>
    <w:rsid w:val="002139AE"/>
    <w:rsid w:val="00214C04"/>
    <w:rsid w:val="00217A1F"/>
    <w:rsid w:val="002200AE"/>
    <w:rsid w:val="00220A4E"/>
    <w:rsid w:val="00221072"/>
    <w:rsid w:val="00221CDB"/>
    <w:rsid w:val="00221F5C"/>
    <w:rsid w:val="00226679"/>
    <w:rsid w:val="00226C69"/>
    <w:rsid w:val="002277A1"/>
    <w:rsid w:val="00227C71"/>
    <w:rsid w:val="00230017"/>
    <w:rsid w:val="00230386"/>
    <w:rsid w:val="002313D1"/>
    <w:rsid w:val="002313E5"/>
    <w:rsid w:val="00233BA6"/>
    <w:rsid w:val="00237D4A"/>
    <w:rsid w:val="002403A4"/>
    <w:rsid w:val="00243817"/>
    <w:rsid w:val="002469C9"/>
    <w:rsid w:val="00247D15"/>
    <w:rsid w:val="00247FB7"/>
    <w:rsid w:val="00250672"/>
    <w:rsid w:val="002506E4"/>
    <w:rsid w:val="00251C0C"/>
    <w:rsid w:val="00252CBC"/>
    <w:rsid w:val="002539A6"/>
    <w:rsid w:val="00253DD0"/>
    <w:rsid w:val="002543B5"/>
    <w:rsid w:val="00254F22"/>
    <w:rsid w:val="00260E6E"/>
    <w:rsid w:val="00262DF0"/>
    <w:rsid w:val="00263CC7"/>
    <w:rsid w:val="00264504"/>
    <w:rsid w:val="00266371"/>
    <w:rsid w:val="002669CC"/>
    <w:rsid w:val="00266DB1"/>
    <w:rsid w:val="0026784C"/>
    <w:rsid w:val="0026798C"/>
    <w:rsid w:val="00271F33"/>
    <w:rsid w:val="00272A02"/>
    <w:rsid w:val="00273580"/>
    <w:rsid w:val="00283A39"/>
    <w:rsid w:val="00285CC0"/>
    <w:rsid w:val="0029575D"/>
    <w:rsid w:val="00296513"/>
    <w:rsid w:val="00296BBB"/>
    <w:rsid w:val="002A0962"/>
    <w:rsid w:val="002A0D5F"/>
    <w:rsid w:val="002A1B61"/>
    <w:rsid w:val="002A2685"/>
    <w:rsid w:val="002A4028"/>
    <w:rsid w:val="002A4D62"/>
    <w:rsid w:val="002A7E7C"/>
    <w:rsid w:val="002B17F0"/>
    <w:rsid w:val="002B327F"/>
    <w:rsid w:val="002B42E8"/>
    <w:rsid w:val="002B4783"/>
    <w:rsid w:val="002B4DE1"/>
    <w:rsid w:val="002B4F53"/>
    <w:rsid w:val="002B6126"/>
    <w:rsid w:val="002B6750"/>
    <w:rsid w:val="002B7536"/>
    <w:rsid w:val="002B795B"/>
    <w:rsid w:val="002B7FD7"/>
    <w:rsid w:val="002C07D7"/>
    <w:rsid w:val="002C0833"/>
    <w:rsid w:val="002C3037"/>
    <w:rsid w:val="002C311D"/>
    <w:rsid w:val="002D1C11"/>
    <w:rsid w:val="002D2049"/>
    <w:rsid w:val="002D22E1"/>
    <w:rsid w:val="002D23BF"/>
    <w:rsid w:val="002E304A"/>
    <w:rsid w:val="002F1F09"/>
    <w:rsid w:val="002F20B3"/>
    <w:rsid w:val="002F23B3"/>
    <w:rsid w:val="002F428F"/>
    <w:rsid w:val="002F6DEF"/>
    <w:rsid w:val="002F700A"/>
    <w:rsid w:val="002F7E95"/>
    <w:rsid w:val="003017B9"/>
    <w:rsid w:val="00302A20"/>
    <w:rsid w:val="00302ACC"/>
    <w:rsid w:val="00303B04"/>
    <w:rsid w:val="00305DE4"/>
    <w:rsid w:val="00306FF5"/>
    <w:rsid w:val="00311AB8"/>
    <w:rsid w:val="00312331"/>
    <w:rsid w:val="00312397"/>
    <w:rsid w:val="0031631B"/>
    <w:rsid w:val="00320CE0"/>
    <w:rsid w:val="00322F9C"/>
    <w:rsid w:val="00324284"/>
    <w:rsid w:val="00333161"/>
    <w:rsid w:val="0033389E"/>
    <w:rsid w:val="003346A0"/>
    <w:rsid w:val="00334CC0"/>
    <w:rsid w:val="0034112C"/>
    <w:rsid w:val="0034270A"/>
    <w:rsid w:val="0034539C"/>
    <w:rsid w:val="003460C3"/>
    <w:rsid w:val="003465C1"/>
    <w:rsid w:val="0035101F"/>
    <w:rsid w:val="00351359"/>
    <w:rsid w:val="003527AB"/>
    <w:rsid w:val="0035325B"/>
    <w:rsid w:val="00356C98"/>
    <w:rsid w:val="00360997"/>
    <w:rsid w:val="0036353C"/>
    <w:rsid w:val="0036366F"/>
    <w:rsid w:val="00364C1E"/>
    <w:rsid w:val="0036653F"/>
    <w:rsid w:val="00366661"/>
    <w:rsid w:val="003706C7"/>
    <w:rsid w:val="00371178"/>
    <w:rsid w:val="003720D0"/>
    <w:rsid w:val="00372E72"/>
    <w:rsid w:val="0037315C"/>
    <w:rsid w:val="003733E6"/>
    <w:rsid w:val="00375CE7"/>
    <w:rsid w:val="003822F0"/>
    <w:rsid w:val="00384DB7"/>
    <w:rsid w:val="00385980"/>
    <w:rsid w:val="00385B8F"/>
    <w:rsid w:val="00390366"/>
    <w:rsid w:val="0039122B"/>
    <w:rsid w:val="00396E9A"/>
    <w:rsid w:val="003A0135"/>
    <w:rsid w:val="003A46E2"/>
    <w:rsid w:val="003A6760"/>
    <w:rsid w:val="003A7735"/>
    <w:rsid w:val="003B5891"/>
    <w:rsid w:val="003B7B4D"/>
    <w:rsid w:val="003C0A59"/>
    <w:rsid w:val="003C1FFA"/>
    <w:rsid w:val="003C225C"/>
    <w:rsid w:val="003C2412"/>
    <w:rsid w:val="003C2501"/>
    <w:rsid w:val="003C4674"/>
    <w:rsid w:val="003C6EA5"/>
    <w:rsid w:val="003D26E2"/>
    <w:rsid w:val="003D3575"/>
    <w:rsid w:val="003D4249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3DC"/>
    <w:rsid w:val="00410B19"/>
    <w:rsid w:val="00412655"/>
    <w:rsid w:val="00412E34"/>
    <w:rsid w:val="004141EA"/>
    <w:rsid w:val="004169BB"/>
    <w:rsid w:val="004179BA"/>
    <w:rsid w:val="00420678"/>
    <w:rsid w:val="00421764"/>
    <w:rsid w:val="00421B6D"/>
    <w:rsid w:val="004239F5"/>
    <w:rsid w:val="00423B24"/>
    <w:rsid w:val="00426C1D"/>
    <w:rsid w:val="0043099B"/>
    <w:rsid w:val="00433828"/>
    <w:rsid w:val="00435343"/>
    <w:rsid w:val="004357F5"/>
    <w:rsid w:val="0044155E"/>
    <w:rsid w:val="00443DF9"/>
    <w:rsid w:val="0044446B"/>
    <w:rsid w:val="00444DBA"/>
    <w:rsid w:val="00445174"/>
    <w:rsid w:val="00445E76"/>
    <w:rsid w:val="00445E9B"/>
    <w:rsid w:val="0045190F"/>
    <w:rsid w:val="0045386D"/>
    <w:rsid w:val="00460A1E"/>
    <w:rsid w:val="00461EFB"/>
    <w:rsid w:val="00464995"/>
    <w:rsid w:val="00467008"/>
    <w:rsid w:val="00467ECB"/>
    <w:rsid w:val="00470AEA"/>
    <w:rsid w:val="00472ED6"/>
    <w:rsid w:val="00474628"/>
    <w:rsid w:val="00475F14"/>
    <w:rsid w:val="00476D74"/>
    <w:rsid w:val="00477146"/>
    <w:rsid w:val="00477A14"/>
    <w:rsid w:val="00477B18"/>
    <w:rsid w:val="00477B9C"/>
    <w:rsid w:val="00480146"/>
    <w:rsid w:val="004806FC"/>
    <w:rsid w:val="004817CD"/>
    <w:rsid w:val="004820FF"/>
    <w:rsid w:val="00486F09"/>
    <w:rsid w:val="00490908"/>
    <w:rsid w:val="00492693"/>
    <w:rsid w:val="0049374E"/>
    <w:rsid w:val="00494C38"/>
    <w:rsid w:val="004A4DD1"/>
    <w:rsid w:val="004B21D1"/>
    <w:rsid w:val="004B271E"/>
    <w:rsid w:val="004B338E"/>
    <w:rsid w:val="004B3AE0"/>
    <w:rsid w:val="004B5324"/>
    <w:rsid w:val="004B7AE3"/>
    <w:rsid w:val="004C3DF3"/>
    <w:rsid w:val="004C54B9"/>
    <w:rsid w:val="004C5DCB"/>
    <w:rsid w:val="004D1AB3"/>
    <w:rsid w:val="004D535A"/>
    <w:rsid w:val="004D703A"/>
    <w:rsid w:val="004D7CEB"/>
    <w:rsid w:val="004E21A3"/>
    <w:rsid w:val="004E2A85"/>
    <w:rsid w:val="004E363F"/>
    <w:rsid w:val="004E3A7E"/>
    <w:rsid w:val="004E5479"/>
    <w:rsid w:val="004E5A21"/>
    <w:rsid w:val="004E6309"/>
    <w:rsid w:val="004F30CC"/>
    <w:rsid w:val="004F3793"/>
    <w:rsid w:val="004F5F0C"/>
    <w:rsid w:val="004F6C64"/>
    <w:rsid w:val="004F727F"/>
    <w:rsid w:val="005001B0"/>
    <w:rsid w:val="00500C6B"/>
    <w:rsid w:val="00501CA7"/>
    <w:rsid w:val="00503815"/>
    <w:rsid w:val="005120E9"/>
    <w:rsid w:val="005122D3"/>
    <w:rsid w:val="00521BC7"/>
    <w:rsid w:val="005259CD"/>
    <w:rsid w:val="00526D24"/>
    <w:rsid w:val="00530BE7"/>
    <w:rsid w:val="00532067"/>
    <w:rsid w:val="00532B27"/>
    <w:rsid w:val="005335B1"/>
    <w:rsid w:val="00534537"/>
    <w:rsid w:val="00534D05"/>
    <w:rsid w:val="00535DBB"/>
    <w:rsid w:val="00537615"/>
    <w:rsid w:val="0054343A"/>
    <w:rsid w:val="005464BE"/>
    <w:rsid w:val="0054736F"/>
    <w:rsid w:val="00552238"/>
    <w:rsid w:val="005543FB"/>
    <w:rsid w:val="005544BA"/>
    <w:rsid w:val="00556615"/>
    <w:rsid w:val="005572B7"/>
    <w:rsid w:val="00560A97"/>
    <w:rsid w:val="005613A0"/>
    <w:rsid w:val="00562AF3"/>
    <w:rsid w:val="00562D27"/>
    <w:rsid w:val="00565EFE"/>
    <w:rsid w:val="00567D7F"/>
    <w:rsid w:val="005729A2"/>
    <w:rsid w:val="00574575"/>
    <w:rsid w:val="00584385"/>
    <w:rsid w:val="0058573F"/>
    <w:rsid w:val="00585D7E"/>
    <w:rsid w:val="0058763F"/>
    <w:rsid w:val="005904E9"/>
    <w:rsid w:val="00592107"/>
    <w:rsid w:val="0059327E"/>
    <w:rsid w:val="00595179"/>
    <w:rsid w:val="005A2991"/>
    <w:rsid w:val="005A3490"/>
    <w:rsid w:val="005A3632"/>
    <w:rsid w:val="005A78FD"/>
    <w:rsid w:val="005B0B2E"/>
    <w:rsid w:val="005B1929"/>
    <w:rsid w:val="005B2623"/>
    <w:rsid w:val="005B4D6D"/>
    <w:rsid w:val="005B5A65"/>
    <w:rsid w:val="005B7661"/>
    <w:rsid w:val="005C0148"/>
    <w:rsid w:val="005C1E68"/>
    <w:rsid w:val="005C294E"/>
    <w:rsid w:val="005C3208"/>
    <w:rsid w:val="005C3270"/>
    <w:rsid w:val="005C4420"/>
    <w:rsid w:val="005C699A"/>
    <w:rsid w:val="005D0124"/>
    <w:rsid w:val="005D4101"/>
    <w:rsid w:val="005D454B"/>
    <w:rsid w:val="005D4BF2"/>
    <w:rsid w:val="005D6CD1"/>
    <w:rsid w:val="005D6E63"/>
    <w:rsid w:val="005D7690"/>
    <w:rsid w:val="005E58EC"/>
    <w:rsid w:val="005E5D07"/>
    <w:rsid w:val="005F1695"/>
    <w:rsid w:val="005F1DF1"/>
    <w:rsid w:val="005F794B"/>
    <w:rsid w:val="005F7C17"/>
    <w:rsid w:val="0060019F"/>
    <w:rsid w:val="00603F3E"/>
    <w:rsid w:val="00605193"/>
    <w:rsid w:val="0061194F"/>
    <w:rsid w:val="006124D2"/>
    <w:rsid w:val="00613A5C"/>
    <w:rsid w:val="00614472"/>
    <w:rsid w:val="006167DA"/>
    <w:rsid w:val="00617A9C"/>
    <w:rsid w:val="00621883"/>
    <w:rsid w:val="006242C8"/>
    <w:rsid w:val="0062594A"/>
    <w:rsid w:val="00625BD6"/>
    <w:rsid w:val="00627AC0"/>
    <w:rsid w:val="0063114A"/>
    <w:rsid w:val="00631424"/>
    <w:rsid w:val="00631A83"/>
    <w:rsid w:val="00631E6D"/>
    <w:rsid w:val="00632427"/>
    <w:rsid w:val="00632A8E"/>
    <w:rsid w:val="0063429F"/>
    <w:rsid w:val="0063449E"/>
    <w:rsid w:val="00634EA8"/>
    <w:rsid w:val="006410BC"/>
    <w:rsid w:val="00641167"/>
    <w:rsid w:val="00645AC1"/>
    <w:rsid w:val="006525E2"/>
    <w:rsid w:val="00657B8E"/>
    <w:rsid w:val="00661D71"/>
    <w:rsid w:val="0066514D"/>
    <w:rsid w:val="00665829"/>
    <w:rsid w:val="0067097D"/>
    <w:rsid w:val="00671CE4"/>
    <w:rsid w:val="006732CD"/>
    <w:rsid w:val="00674A53"/>
    <w:rsid w:val="006764E5"/>
    <w:rsid w:val="006767B4"/>
    <w:rsid w:val="00676E79"/>
    <w:rsid w:val="00680220"/>
    <w:rsid w:val="00681735"/>
    <w:rsid w:val="006827E9"/>
    <w:rsid w:val="00684B5C"/>
    <w:rsid w:val="0069114B"/>
    <w:rsid w:val="0069477E"/>
    <w:rsid w:val="00696706"/>
    <w:rsid w:val="0069709B"/>
    <w:rsid w:val="006A15DB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7E72"/>
    <w:rsid w:val="006C2B35"/>
    <w:rsid w:val="006C3982"/>
    <w:rsid w:val="006C4E60"/>
    <w:rsid w:val="006C6B01"/>
    <w:rsid w:val="006D43B2"/>
    <w:rsid w:val="006D498E"/>
    <w:rsid w:val="006E2B28"/>
    <w:rsid w:val="006E54D8"/>
    <w:rsid w:val="006E56DE"/>
    <w:rsid w:val="006E6095"/>
    <w:rsid w:val="006E6759"/>
    <w:rsid w:val="006E7BF3"/>
    <w:rsid w:val="006F01CF"/>
    <w:rsid w:val="006F2029"/>
    <w:rsid w:val="006F3280"/>
    <w:rsid w:val="006F44B8"/>
    <w:rsid w:val="006F4942"/>
    <w:rsid w:val="006F4F85"/>
    <w:rsid w:val="0070205C"/>
    <w:rsid w:val="00707C56"/>
    <w:rsid w:val="00710B1A"/>
    <w:rsid w:val="007119DA"/>
    <w:rsid w:val="007130FB"/>
    <w:rsid w:val="00714CEE"/>
    <w:rsid w:val="0072320C"/>
    <w:rsid w:val="00723FB3"/>
    <w:rsid w:val="007245BF"/>
    <w:rsid w:val="00727299"/>
    <w:rsid w:val="00727449"/>
    <w:rsid w:val="00727944"/>
    <w:rsid w:val="00732EF9"/>
    <w:rsid w:val="00734DBF"/>
    <w:rsid w:val="0073540C"/>
    <w:rsid w:val="0073582A"/>
    <w:rsid w:val="00746E69"/>
    <w:rsid w:val="007509EF"/>
    <w:rsid w:val="007514A7"/>
    <w:rsid w:val="00753991"/>
    <w:rsid w:val="0075484B"/>
    <w:rsid w:val="007559F7"/>
    <w:rsid w:val="00756788"/>
    <w:rsid w:val="00756A24"/>
    <w:rsid w:val="0076067C"/>
    <w:rsid w:val="00760A2E"/>
    <w:rsid w:val="007659AD"/>
    <w:rsid w:val="00770E40"/>
    <w:rsid w:val="0077146C"/>
    <w:rsid w:val="00775D9C"/>
    <w:rsid w:val="00776B60"/>
    <w:rsid w:val="00777CBB"/>
    <w:rsid w:val="00777DFF"/>
    <w:rsid w:val="0078089D"/>
    <w:rsid w:val="007813A9"/>
    <w:rsid w:val="00782330"/>
    <w:rsid w:val="00784608"/>
    <w:rsid w:val="0078682F"/>
    <w:rsid w:val="00794516"/>
    <w:rsid w:val="0079617A"/>
    <w:rsid w:val="0079663D"/>
    <w:rsid w:val="00797C31"/>
    <w:rsid w:val="007A024C"/>
    <w:rsid w:val="007A0533"/>
    <w:rsid w:val="007A1228"/>
    <w:rsid w:val="007A2A58"/>
    <w:rsid w:val="007A39D6"/>
    <w:rsid w:val="007A7703"/>
    <w:rsid w:val="007A7CD9"/>
    <w:rsid w:val="007B0509"/>
    <w:rsid w:val="007B0588"/>
    <w:rsid w:val="007B1AF4"/>
    <w:rsid w:val="007B2DF4"/>
    <w:rsid w:val="007B378A"/>
    <w:rsid w:val="007B50D4"/>
    <w:rsid w:val="007B6042"/>
    <w:rsid w:val="007B7312"/>
    <w:rsid w:val="007B7AF2"/>
    <w:rsid w:val="007B7C2E"/>
    <w:rsid w:val="007C24A7"/>
    <w:rsid w:val="007C52E2"/>
    <w:rsid w:val="007C6052"/>
    <w:rsid w:val="007C69BE"/>
    <w:rsid w:val="007C7F4E"/>
    <w:rsid w:val="007D0C38"/>
    <w:rsid w:val="007D17C8"/>
    <w:rsid w:val="007D3A50"/>
    <w:rsid w:val="007D7542"/>
    <w:rsid w:val="007E17CF"/>
    <w:rsid w:val="007E328E"/>
    <w:rsid w:val="007F006D"/>
    <w:rsid w:val="007F0FAC"/>
    <w:rsid w:val="007F1C1D"/>
    <w:rsid w:val="007F1CE4"/>
    <w:rsid w:val="007F47FE"/>
    <w:rsid w:val="007F5503"/>
    <w:rsid w:val="007F7234"/>
    <w:rsid w:val="00801D86"/>
    <w:rsid w:val="00802ABE"/>
    <w:rsid w:val="008041F7"/>
    <w:rsid w:val="0080542B"/>
    <w:rsid w:val="00805701"/>
    <w:rsid w:val="00806B80"/>
    <w:rsid w:val="00811CBB"/>
    <w:rsid w:val="0081215D"/>
    <w:rsid w:val="0081244B"/>
    <w:rsid w:val="00822510"/>
    <w:rsid w:val="008236BD"/>
    <w:rsid w:val="0082379C"/>
    <w:rsid w:val="008244BB"/>
    <w:rsid w:val="0082462C"/>
    <w:rsid w:val="00824B35"/>
    <w:rsid w:val="0082666F"/>
    <w:rsid w:val="00832BC2"/>
    <w:rsid w:val="00832C31"/>
    <w:rsid w:val="008348D9"/>
    <w:rsid w:val="00840D02"/>
    <w:rsid w:val="0085163B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1767"/>
    <w:rsid w:val="008723AB"/>
    <w:rsid w:val="00873DCF"/>
    <w:rsid w:val="00873F6D"/>
    <w:rsid w:val="008742B5"/>
    <w:rsid w:val="00877234"/>
    <w:rsid w:val="00880EAA"/>
    <w:rsid w:val="00882FC0"/>
    <w:rsid w:val="008837E7"/>
    <w:rsid w:val="008840BA"/>
    <w:rsid w:val="0088536B"/>
    <w:rsid w:val="00896DE2"/>
    <w:rsid w:val="008974DE"/>
    <w:rsid w:val="008A07AA"/>
    <w:rsid w:val="008A2741"/>
    <w:rsid w:val="008A300F"/>
    <w:rsid w:val="008A6E1B"/>
    <w:rsid w:val="008A71BE"/>
    <w:rsid w:val="008A7D3F"/>
    <w:rsid w:val="008B1D51"/>
    <w:rsid w:val="008B4681"/>
    <w:rsid w:val="008B6B0B"/>
    <w:rsid w:val="008B78ED"/>
    <w:rsid w:val="008B7C33"/>
    <w:rsid w:val="008C0950"/>
    <w:rsid w:val="008C59A5"/>
    <w:rsid w:val="008C70E0"/>
    <w:rsid w:val="008C7962"/>
    <w:rsid w:val="008D0D13"/>
    <w:rsid w:val="008D10EF"/>
    <w:rsid w:val="008D3A9D"/>
    <w:rsid w:val="008D4CAB"/>
    <w:rsid w:val="008D6E18"/>
    <w:rsid w:val="008D708E"/>
    <w:rsid w:val="008E090F"/>
    <w:rsid w:val="008E1BA4"/>
    <w:rsid w:val="008E3FF3"/>
    <w:rsid w:val="008E45AB"/>
    <w:rsid w:val="008E563A"/>
    <w:rsid w:val="008E608F"/>
    <w:rsid w:val="008E68D9"/>
    <w:rsid w:val="008E6DC9"/>
    <w:rsid w:val="008F0312"/>
    <w:rsid w:val="008F1B1E"/>
    <w:rsid w:val="008F28A3"/>
    <w:rsid w:val="008F34BF"/>
    <w:rsid w:val="008F35EF"/>
    <w:rsid w:val="0090380F"/>
    <w:rsid w:val="00906EDB"/>
    <w:rsid w:val="00910FAB"/>
    <w:rsid w:val="009140B2"/>
    <w:rsid w:val="0091412E"/>
    <w:rsid w:val="00917AA4"/>
    <w:rsid w:val="0092023C"/>
    <w:rsid w:val="00920C1C"/>
    <w:rsid w:val="009263DF"/>
    <w:rsid w:val="0092682C"/>
    <w:rsid w:val="00933A7E"/>
    <w:rsid w:val="00934215"/>
    <w:rsid w:val="009370AB"/>
    <w:rsid w:val="00937422"/>
    <w:rsid w:val="00940F5E"/>
    <w:rsid w:val="00941AD3"/>
    <w:rsid w:val="009429C3"/>
    <w:rsid w:val="00944650"/>
    <w:rsid w:val="009455D9"/>
    <w:rsid w:val="009456E9"/>
    <w:rsid w:val="009509B5"/>
    <w:rsid w:val="0095259E"/>
    <w:rsid w:val="00954EDA"/>
    <w:rsid w:val="009550E2"/>
    <w:rsid w:val="00955C05"/>
    <w:rsid w:val="00957E6A"/>
    <w:rsid w:val="0096012F"/>
    <w:rsid w:val="00962359"/>
    <w:rsid w:val="00963691"/>
    <w:rsid w:val="009643F9"/>
    <w:rsid w:val="00964897"/>
    <w:rsid w:val="00972493"/>
    <w:rsid w:val="00973986"/>
    <w:rsid w:val="00974569"/>
    <w:rsid w:val="009770C9"/>
    <w:rsid w:val="00984BAA"/>
    <w:rsid w:val="00987D54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3EF"/>
    <w:rsid w:val="009A6B23"/>
    <w:rsid w:val="009A7545"/>
    <w:rsid w:val="009B0A53"/>
    <w:rsid w:val="009B1E78"/>
    <w:rsid w:val="009B704B"/>
    <w:rsid w:val="009B7A3B"/>
    <w:rsid w:val="009C2778"/>
    <w:rsid w:val="009C2D4B"/>
    <w:rsid w:val="009C4974"/>
    <w:rsid w:val="009D2449"/>
    <w:rsid w:val="009D41DB"/>
    <w:rsid w:val="009D58F6"/>
    <w:rsid w:val="009D640D"/>
    <w:rsid w:val="009D66AE"/>
    <w:rsid w:val="009D68CD"/>
    <w:rsid w:val="009D70A4"/>
    <w:rsid w:val="009D7F81"/>
    <w:rsid w:val="009E0B0B"/>
    <w:rsid w:val="009E2548"/>
    <w:rsid w:val="009E264B"/>
    <w:rsid w:val="009E38E9"/>
    <w:rsid w:val="009E5B43"/>
    <w:rsid w:val="009E790C"/>
    <w:rsid w:val="009F030F"/>
    <w:rsid w:val="009F03E8"/>
    <w:rsid w:val="009F3154"/>
    <w:rsid w:val="009F4D44"/>
    <w:rsid w:val="009F6D1B"/>
    <w:rsid w:val="009F7DCB"/>
    <w:rsid w:val="00A00B55"/>
    <w:rsid w:val="00A0273C"/>
    <w:rsid w:val="00A04435"/>
    <w:rsid w:val="00A05286"/>
    <w:rsid w:val="00A05DFE"/>
    <w:rsid w:val="00A066EC"/>
    <w:rsid w:val="00A0764E"/>
    <w:rsid w:val="00A13EF3"/>
    <w:rsid w:val="00A15065"/>
    <w:rsid w:val="00A16C4E"/>
    <w:rsid w:val="00A209BE"/>
    <w:rsid w:val="00A22D44"/>
    <w:rsid w:val="00A27170"/>
    <w:rsid w:val="00A324E6"/>
    <w:rsid w:val="00A33709"/>
    <w:rsid w:val="00A36A2B"/>
    <w:rsid w:val="00A40190"/>
    <w:rsid w:val="00A4149B"/>
    <w:rsid w:val="00A42600"/>
    <w:rsid w:val="00A42BAF"/>
    <w:rsid w:val="00A465D6"/>
    <w:rsid w:val="00A51F2C"/>
    <w:rsid w:val="00A53DD6"/>
    <w:rsid w:val="00A548A2"/>
    <w:rsid w:val="00A60854"/>
    <w:rsid w:val="00A60CD8"/>
    <w:rsid w:val="00A61497"/>
    <w:rsid w:val="00A61648"/>
    <w:rsid w:val="00A6295D"/>
    <w:rsid w:val="00A62EEE"/>
    <w:rsid w:val="00A63D67"/>
    <w:rsid w:val="00A63FC7"/>
    <w:rsid w:val="00A705FB"/>
    <w:rsid w:val="00A727B9"/>
    <w:rsid w:val="00A745EA"/>
    <w:rsid w:val="00A74E0F"/>
    <w:rsid w:val="00A75312"/>
    <w:rsid w:val="00A76D6B"/>
    <w:rsid w:val="00A77C05"/>
    <w:rsid w:val="00A81806"/>
    <w:rsid w:val="00A848DC"/>
    <w:rsid w:val="00A85F4F"/>
    <w:rsid w:val="00A865D3"/>
    <w:rsid w:val="00A90B24"/>
    <w:rsid w:val="00A966F5"/>
    <w:rsid w:val="00A96B11"/>
    <w:rsid w:val="00AA06A3"/>
    <w:rsid w:val="00AA1F7C"/>
    <w:rsid w:val="00AA3B58"/>
    <w:rsid w:val="00AA42C8"/>
    <w:rsid w:val="00AB24FA"/>
    <w:rsid w:val="00AB2D94"/>
    <w:rsid w:val="00AB5D90"/>
    <w:rsid w:val="00AB7D3F"/>
    <w:rsid w:val="00AC20B1"/>
    <w:rsid w:val="00AD33B9"/>
    <w:rsid w:val="00AD3D23"/>
    <w:rsid w:val="00AD4EEC"/>
    <w:rsid w:val="00AD7E3D"/>
    <w:rsid w:val="00AE1579"/>
    <w:rsid w:val="00AE2655"/>
    <w:rsid w:val="00AE7D14"/>
    <w:rsid w:val="00AF1D7A"/>
    <w:rsid w:val="00AF2EED"/>
    <w:rsid w:val="00B030A0"/>
    <w:rsid w:val="00B037CD"/>
    <w:rsid w:val="00B0461F"/>
    <w:rsid w:val="00B07BCE"/>
    <w:rsid w:val="00B10E8F"/>
    <w:rsid w:val="00B1135F"/>
    <w:rsid w:val="00B118A6"/>
    <w:rsid w:val="00B13737"/>
    <w:rsid w:val="00B14508"/>
    <w:rsid w:val="00B15994"/>
    <w:rsid w:val="00B17BC6"/>
    <w:rsid w:val="00B17D1A"/>
    <w:rsid w:val="00B2053A"/>
    <w:rsid w:val="00B20F1B"/>
    <w:rsid w:val="00B21063"/>
    <w:rsid w:val="00B21A7A"/>
    <w:rsid w:val="00B2276B"/>
    <w:rsid w:val="00B228B7"/>
    <w:rsid w:val="00B22C51"/>
    <w:rsid w:val="00B255BD"/>
    <w:rsid w:val="00B30ED3"/>
    <w:rsid w:val="00B315AD"/>
    <w:rsid w:val="00B32997"/>
    <w:rsid w:val="00B343CC"/>
    <w:rsid w:val="00B3475A"/>
    <w:rsid w:val="00B36A02"/>
    <w:rsid w:val="00B4038E"/>
    <w:rsid w:val="00B41753"/>
    <w:rsid w:val="00B44721"/>
    <w:rsid w:val="00B52FF5"/>
    <w:rsid w:val="00B533FA"/>
    <w:rsid w:val="00B5394A"/>
    <w:rsid w:val="00B541A1"/>
    <w:rsid w:val="00B5675B"/>
    <w:rsid w:val="00B56B24"/>
    <w:rsid w:val="00B57221"/>
    <w:rsid w:val="00B6047C"/>
    <w:rsid w:val="00B61530"/>
    <w:rsid w:val="00B638E5"/>
    <w:rsid w:val="00B63E7C"/>
    <w:rsid w:val="00B65C83"/>
    <w:rsid w:val="00B705DD"/>
    <w:rsid w:val="00B706ED"/>
    <w:rsid w:val="00B71BD3"/>
    <w:rsid w:val="00B72F98"/>
    <w:rsid w:val="00B75F57"/>
    <w:rsid w:val="00B77378"/>
    <w:rsid w:val="00B82FBF"/>
    <w:rsid w:val="00B839E7"/>
    <w:rsid w:val="00B84555"/>
    <w:rsid w:val="00B85492"/>
    <w:rsid w:val="00B86CE9"/>
    <w:rsid w:val="00B87E58"/>
    <w:rsid w:val="00B915DB"/>
    <w:rsid w:val="00B94510"/>
    <w:rsid w:val="00BA2EA6"/>
    <w:rsid w:val="00BA31E4"/>
    <w:rsid w:val="00BA40AF"/>
    <w:rsid w:val="00BA4668"/>
    <w:rsid w:val="00BB262E"/>
    <w:rsid w:val="00BB29EB"/>
    <w:rsid w:val="00BB4239"/>
    <w:rsid w:val="00BB7231"/>
    <w:rsid w:val="00BC0192"/>
    <w:rsid w:val="00BC120E"/>
    <w:rsid w:val="00BC1363"/>
    <w:rsid w:val="00BC1566"/>
    <w:rsid w:val="00BC185A"/>
    <w:rsid w:val="00BC3FB3"/>
    <w:rsid w:val="00BC5A4B"/>
    <w:rsid w:val="00BC7185"/>
    <w:rsid w:val="00BC78EB"/>
    <w:rsid w:val="00BD19A1"/>
    <w:rsid w:val="00BD23A0"/>
    <w:rsid w:val="00BD37E2"/>
    <w:rsid w:val="00BD5C6D"/>
    <w:rsid w:val="00BE468C"/>
    <w:rsid w:val="00BE472D"/>
    <w:rsid w:val="00BE58C5"/>
    <w:rsid w:val="00BE5D35"/>
    <w:rsid w:val="00BF27FE"/>
    <w:rsid w:val="00BF28DB"/>
    <w:rsid w:val="00BF4B60"/>
    <w:rsid w:val="00BF5A79"/>
    <w:rsid w:val="00BF6AE7"/>
    <w:rsid w:val="00C01899"/>
    <w:rsid w:val="00C02998"/>
    <w:rsid w:val="00C04C75"/>
    <w:rsid w:val="00C050EB"/>
    <w:rsid w:val="00C052F7"/>
    <w:rsid w:val="00C056FF"/>
    <w:rsid w:val="00C066C6"/>
    <w:rsid w:val="00C129EB"/>
    <w:rsid w:val="00C161B9"/>
    <w:rsid w:val="00C16905"/>
    <w:rsid w:val="00C16D31"/>
    <w:rsid w:val="00C217E4"/>
    <w:rsid w:val="00C22B2E"/>
    <w:rsid w:val="00C22C9F"/>
    <w:rsid w:val="00C23B9F"/>
    <w:rsid w:val="00C24C50"/>
    <w:rsid w:val="00C24DA7"/>
    <w:rsid w:val="00C2563D"/>
    <w:rsid w:val="00C340BA"/>
    <w:rsid w:val="00C348EE"/>
    <w:rsid w:val="00C34A31"/>
    <w:rsid w:val="00C3637C"/>
    <w:rsid w:val="00C43112"/>
    <w:rsid w:val="00C46C51"/>
    <w:rsid w:val="00C4724E"/>
    <w:rsid w:val="00C472F0"/>
    <w:rsid w:val="00C47F55"/>
    <w:rsid w:val="00C47FB5"/>
    <w:rsid w:val="00C51348"/>
    <w:rsid w:val="00C52250"/>
    <w:rsid w:val="00C5225A"/>
    <w:rsid w:val="00C5458D"/>
    <w:rsid w:val="00C55917"/>
    <w:rsid w:val="00C564BA"/>
    <w:rsid w:val="00C67EA5"/>
    <w:rsid w:val="00C67F12"/>
    <w:rsid w:val="00C71ACF"/>
    <w:rsid w:val="00C72296"/>
    <w:rsid w:val="00C736E8"/>
    <w:rsid w:val="00C73950"/>
    <w:rsid w:val="00C73EC7"/>
    <w:rsid w:val="00C74CD4"/>
    <w:rsid w:val="00C74D8C"/>
    <w:rsid w:val="00C75BF5"/>
    <w:rsid w:val="00C76F44"/>
    <w:rsid w:val="00C815A7"/>
    <w:rsid w:val="00C82114"/>
    <w:rsid w:val="00C8304D"/>
    <w:rsid w:val="00C8384B"/>
    <w:rsid w:val="00C84871"/>
    <w:rsid w:val="00C8684D"/>
    <w:rsid w:val="00C87F0D"/>
    <w:rsid w:val="00C90140"/>
    <w:rsid w:val="00C902A7"/>
    <w:rsid w:val="00C90AEE"/>
    <w:rsid w:val="00C9220C"/>
    <w:rsid w:val="00C965BC"/>
    <w:rsid w:val="00C97487"/>
    <w:rsid w:val="00CA0167"/>
    <w:rsid w:val="00CA0BB4"/>
    <w:rsid w:val="00CA12D7"/>
    <w:rsid w:val="00CA1361"/>
    <w:rsid w:val="00CA300F"/>
    <w:rsid w:val="00CA588E"/>
    <w:rsid w:val="00CB01A8"/>
    <w:rsid w:val="00CB1F8E"/>
    <w:rsid w:val="00CB2CEF"/>
    <w:rsid w:val="00CB2F30"/>
    <w:rsid w:val="00CC0DB7"/>
    <w:rsid w:val="00CC457F"/>
    <w:rsid w:val="00CC56F1"/>
    <w:rsid w:val="00CC61FD"/>
    <w:rsid w:val="00CC71B0"/>
    <w:rsid w:val="00CD18E9"/>
    <w:rsid w:val="00CD2203"/>
    <w:rsid w:val="00CD7E02"/>
    <w:rsid w:val="00CE1246"/>
    <w:rsid w:val="00CE1A34"/>
    <w:rsid w:val="00CE2A9E"/>
    <w:rsid w:val="00CE2BDD"/>
    <w:rsid w:val="00CE491C"/>
    <w:rsid w:val="00CE5AF9"/>
    <w:rsid w:val="00CE6814"/>
    <w:rsid w:val="00CE7080"/>
    <w:rsid w:val="00CE775C"/>
    <w:rsid w:val="00CE7F03"/>
    <w:rsid w:val="00CF1763"/>
    <w:rsid w:val="00CF3FFB"/>
    <w:rsid w:val="00D00110"/>
    <w:rsid w:val="00D00761"/>
    <w:rsid w:val="00D00EB9"/>
    <w:rsid w:val="00D0126D"/>
    <w:rsid w:val="00D02518"/>
    <w:rsid w:val="00D03188"/>
    <w:rsid w:val="00D03A4A"/>
    <w:rsid w:val="00D055F0"/>
    <w:rsid w:val="00D071A6"/>
    <w:rsid w:val="00D10194"/>
    <w:rsid w:val="00D11EFE"/>
    <w:rsid w:val="00D12469"/>
    <w:rsid w:val="00D13D4D"/>
    <w:rsid w:val="00D14DF8"/>
    <w:rsid w:val="00D152C5"/>
    <w:rsid w:val="00D154FA"/>
    <w:rsid w:val="00D16842"/>
    <w:rsid w:val="00D17298"/>
    <w:rsid w:val="00D17E80"/>
    <w:rsid w:val="00D21E57"/>
    <w:rsid w:val="00D225AC"/>
    <w:rsid w:val="00D22CA0"/>
    <w:rsid w:val="00D25B92"/>
    <w:rsid w:val="00D279CF"/>
    <w:rsid w:val="00D30267"/>
    <w:rsid w:val="00D32344"/>
    <w:rsid w:val="00D33215"/>
    <w:rsid w:val="00D347D1"/>
    <w:rsid w:val="00D36EC9"/>
    <w:rsid w:val="00D37571"/>
    <w:rsid w:val="00D37CE9"/>
    <w:rsid w:val="00D407BA"/>
    <w:rsid w:val="00D44B02"/>
    <w:rsid w:val="00D46C97"/>
    <w:rsid w:val="00D50A16"/>
    <w:rsid w:val="00D515F5"/>
    <w:rsid w:val="00D52E29"/>
    <w:rsid w:val="00D52EF6"/>
    <w:rsid w:val="00D52F2C"/>
    <w:rsid w:val="00D5342D"/>
    <w:rsid w:val="00D56CF9"/>
    <w:rsid w:val="00D611DA"/>
    <w:rsid w:val="00D61D1B"/>
    <w:rsid w:val="00D61D85"/>
    <w:rsid w:val="00D625F1"/>
    <w:rsid w:val="00D62892"/>
    <w:rsid w:val="00D629B6"/>
    <w:rsid w:val="00D63D9E"/>
    <w:rsid w:val="00D64699"/>
    <w:rsid w:val="00D66015"/>
    <w:rsid w:val="00D73E4A"/>
    <w:rsid w:val="00D74E7B"/>
    <w:rsid w:val="00D77B92"/>
    <w:rsid w:val="00D80C06"/>
    <w:rsid w:val="00D80D68"/>
    <w:rsid w:val="00D80F0C"/>
    <w:rsid w:val="00D9231C"/>
    <w:rsid w:val="00D92839"/>
    <w:rsid w:val="00D94673"/>
    <w:rsid w:val="00D950B7"/>
    <w:rsid w:val="00D96CA5"/>
    <w:rsid w:val="00D973DA"/>
    <w:rsid w:val="00DA26F6"/>
    <w:rsid w:val="00DA3917"/>
    <w:rsid w:val="00DA468E"/>
    <w:rsid w:val="00DA4E10"/>
    <w:rsid w:val="00DB116B"/>
    <w:rsid w:val="00DB7DD2"/>
    <w:rsid w:val="00DC099A"/>
    <w:rsid w:val="00DC27BF"/>
    <w:rsid w:val="00DC3CE3"/>
    <w:rsid w:val="00DC4E2F"/>
    <w:rsid w:val="00DC511B"/>
    <w:rsid w:val="00DC6867"/>
    <w:rsid w:val="00DC788C"/>
    <w:rsid w:val="00DD070B"/>
    <w:rsid w:val="00DD0B77"/>
    <w:rsid w:val="00DD2397"/>
    <w:rsid w:val="00DD245A"/>
    <w:rsid w:val="00DD39EF"/>
    <w:rsid w:val="00DD3B41"/>
    <w:rsid w:val="00DD47C8"/>
    <w:rsid w:val="00DE0F32"/>
    <w:rsid w:val="00DE23A7"/>
    <w:rsid w:val="00DE3469"/>
    <w:rsid w:val="00DE5A2F"/>
    <w:rsid w:val="00DE79A8"/>
    <w:rsid w:val="00DF089E"/>
    <w:rsid w:val="00DF1BE7"/>
    <w:rsid w:val="00DF2DB3"/>
    <w:rsid w:val="00DF3A45"/>
    <w:rsid w:val="00DF3D63"/>
    <w:rsid w:val="00DF488E"/>
    <w:rsid w:val="00DF58FF"/>
    <w:rsid w:val="00DF6F84"/>
    <w:rsid w:val="00DF7EBA"/>
    <w:rsid w:val="00DF7F24"/>
    <w:rsid w:val="00E04C32"/>
    <w:rsid w:val="00E07D0B"/>
    <w:rsid w:val="00E11938"/>
    <w:rsid w:val="00E123E5"/>
    <w:rsid w:val="00E20C7B"/>
    <w:rsid w:val="00E20F8E"/>
    <w:rsid w:val="00E22DEC"/>
    <w:rsid w:val="00E27DA9"/>
    <w:rsid w:val="00E3093C"/>
    <w:rsid w:val="00E318C1"/>
    <w:rsid w:val="00E32ABD"/>
    <w:rsid w:val="00E338A3"/>
    <w:rsid w:val="00E36917"/>
    <w:rsid w:val="00E36C3B"/>
    <w:rsid w:val="00E43F36"/>
    <w:rsid w:val="00E46421"/>
    <w:rsid w:val="00E47303"/>
    <w:rsid w:val="00E4786D"/>
    <w:rsid w:val="00E5193B"/>
    <w:rsid w:val="00E52603"/>
    <w:rsid w:val="00E52CD5"/>
    <w:rsid w:val="00E56A85"/>
    <w:rsid w:val="00E56C04"/>
    <w:rsid w:val="00E57407"/>
    <w:rsid w:val="00E62857"/>
    <w:rsid w:val="00E645BB"/>
    <w:rsid w:val="00E65A78"/>
    <w:rsid w:val="00E6736A"/>
    <w:rsid w:val="00E7088D"/>
    <w:rsid w:val="00E7491C"/>
    <w:rsid w:val="00E76401"/>
    <w:rsid w:val="00E776F7"/>
    <w:rsid w:val="00E779B9"/>
    <w:rsid w:val="00E80DA0"/>
    <w:rsid w:val="00E815AD"/>
    <w:rsid w:val="00E831CE"/>
    <w:rsid w:val="00E846C2"/>
    <w:rsid w:val="00E86AFC"/>
    <w:rsid w:val="00E92F62"/>
    <w:rsid w:val="00E93106"/>
    <w:rsid w:val="00E95577"/>
    <w:rsid w:val="00E97922"/>
    <w:rsid w:val="00EA23C6"/>
    <w:rsid w:val="00EA37FC"/>
    <w:rsid w:val="00EA46EC"/>
    <w:rsid w:val="00EA7337"/>
    <w:rsid w:val="00EA76DA"/>
    <w:rsid w:val="00EB117C"/>
    <w:rsid w:val="00EB1D73"/>
    <w:rsid w:val="00EB1F7A"/>
    <w:rsid w:val="00EB3FCD"/>
    <w:rsid w:val="00EB4BF6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E393D"/>
    <w:rsid w:val="00EE590A"/>
    <w:rsid w:val="00EE65FC"/>
    <w:rsid w:val="00EF1CB7"/>
    <w:rsid w:val="00EF2D38"/>
    <w:rsid w:val="00EF3757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4EB"/>
    <w:rsid w:val="00F0304A"/>
    <w:rsid w:val="00F0372E"/>
    <w:rsid w:val="00F073BB"/>
    <w:rsid w:val="00F10282"/>
    <w:rsid w:val="00F23F2F"/>
    <w:rsid w:val="00F243A0"/>
    <w:rsid w:val="00F26CD0"/>
    <w:rsid w:val="00F30519"/>
    <w:rsid w:val="00F30745"/>
    <w:rsid w:val="00F31614"/>
    <w:rsid w:val="00F3355E"/>
    <w:rsid w:val="00F34169"/>
    <w:rsid w:val="00F352AE"/>
    <w:rsid w:val="00F36873"/>
    <w:rsid w:val="00F36C3D"/>
    <w:rsid w:val="00F3729D"/>
    <w:rsid w:val="00F37500"/>
    <w:rsid w:val="00F448D5"/>
    <w:rsid w:val="00F44B06"/>
    <w:rsid w:val="00F45FB2"/>
    <w:rsid w:val="00F51320"/>
    <w:rsid w:val="00F5175B"/>
    <w:rsid w:val="00F62202"/>
    <w:rsid w:val="00F62D76"/>
    <w:rsid w:val="00F634DE"/>
    <w:rsid w:val="00F6436B"/>
    <w:rsid w:val="00F653D5"/>
    <w:rsid w:val="00F657C8"/>
    <w:rsid w:val="00F70C6A"/>
    <w:rsid w:val="00F71312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2EFB"/>
    <w:rsid w:val="00F93523"/>
    <w:rsid w:val="00F95356"/>
    <w:rsid w:val="00FA3ED4"/>
    <w:rsid w:val="00FA4295"/>
    <w:rsid w:val="00FA5B85"/>
    <w:rsid w:val="00FA7C44"/>
    <w:rsid w:val="00FB050F"/>
    <w:rsid w:val="00FB2180"/>
    <w:rsid w:val="00FB2503"/>
    <w:rsid w:val="00FB6846"/>
    <w:rsid w:val="00FC1C90"/>
    <w:rsid w:val="00FC284B"/>
    <w:rsid w:val="00FC3069"/>
    <w:rsid w:val="00FC60C9"/>
    <w:rsid w:val="00FC77AF"/>
    <w:rsid w:val="00FD2DBA"/>
    <w:rsid w:val="00FD44C5"/>
    <w:rsid w:val="00FD766A"/>
    <w:rsid w:val="00FE040E"/>
    <w:rsid w:val="00FE3405"/>
    <w:rsid w:val="00FF02CA"/>
    <w:rsid w:val="00FF143F"/>
    <w:rsid w:val="00FF264A"/>
    <w:rsid w:val="00FF4056"/>
    <w:rsid w:val="00FF5411"/>
    <w:rsid w:val="00FF6793"/>
    <w:rsid w:val="00FF6D79"/>
    <w:rsid w:val="04496692"/>
    <w:rsid w:val="04A3AAD7"/>
    <w:rsid w:val="04FBF80C"/>
    <w:rsid w:val="05112EEB"/>
    <w:rsid w:val="0607A511"/>
    <w:rsid w:val="086676F4"/>
    <w:rsid w:val="08A52875"/>
    <w:rsid w:val="0D4A6AE4"/>
    <w:rsid w:val="0DF4E527"/>
    <w:rsid w:val="0E45B0B9"/>
    <w:rsid w:val="0E82BB1D"/>
    <w:rsid w:val="0F4CF52F"/>
    <w:rsid w:val="1391EFFA"/>
    <w:rsid w:val="193E6793"/>
    <w:rsid w:val="1C520994"/>
    <w:rsid w:val="1C9D7095"/>
    <w:rsid w:val="1F6024C6"/>
    <w:rsid w:val="226F1DB4"/>
    <w:rsid w:val="23DB5425"/>
    <w:rsid w:val="250AF191"/>
    <w:rsid w:val="25DECCFC"/>
    <w:rsid w:val="264E3281"/>
    <w:rsid w:val="27CDCB4E"/>
    <w:rsid w:val="28F5999B"/>
    <w:rsid w:val="2DB02F90"/>
    <w:rsid w:val="2E847C6A"/>
    <w:rsid w:val="327CB0C3"/>
    <w:rsid w:val="35ACE3D7"/>
    <w:rsid w:val="36706C41"/>
    <w:rsid w:val="367EA911"/>
    <w:rsid w:val="37C58051"/>
    <w:rsid w:val="3DE372BD"/>
    <w:rsid w:val="41CFB674"/>
    <w:rsid w:val="44FB6BCF"/>
    <w:rsid w:val="46391519"/>
    <w:rsid w:val="49E8D06F"/>
    <w:rsid w:val="4C58A7E4"/>
    <w:rsid w:val="4C6B6F5B"/>
    <w:rsid w:val="4FC6CF02"/>
    <w:rsid w:val="50677BD8"/>
    <w:rsid w:val="50F584E8"/>
    <w:rsid w:val="52A3DD48"/>
    <w:rsid w:val="53E922C4"/>
    <w:rsid w:val="5A1B6785"/>
    <w:rsid w:val="5AA41E79"/>
    <w:rsid w:val="5BE2100A"/>
    <w:rsid w:val="5E6370DB"/>
    <w:rsid w:val="5FBD9EF4"/>
    <w:rsid w:val="63F7A845"/>
    <w:rsid w:val="69D63250"/>
    <w:rsid w:val="6F69DE76"/>
    <w:rsid w:val="6FEB8F48"/>
    <w:rsid w:val="7275FC8D"/>
    <w:rsid w:val="74309376"/>
    <w:rsid w:val="745ABA66"/>
    <w:rsid w:val="764AF1C8"/>
    <w:rsid w:val="7B4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186F246"/>
  <w15:docId w15:val="{0A00410A-DA4C-484F-A75D-F47D2873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fr-FR" w:eastAsia="en-US" w:bidi="ar-SA"/>
      </w:rPr>
    </w:rPrDefault>
    <w:pPrDefault/>
  </w:docDefaults>
  <w:latentStyles w:defLockedState="1" w:defUIPriority="34" w:defSemiHidden="0" w:defUnhideWhenUsed="0" w:defQFormat="0" w:count="376">
    <w:lsdException w:name="Normal" w:locked="0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0" w:unhideWhenUsed="1"/>
    <w:lsdException w:name="header" w:locked="0" w:semiHidden="1" w:uiPriority="0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iPriority="99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/>
    <w:lsdException w:name="FollowedHyperlink" w:semiHidden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semiHidden="1" w:uiPriority="0" w:unhideWhenUsed="1"/>
    <w:lsdException w:name="No List" w:locked="0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locked="0" w:semiHidden="1" w:uiPriority="0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locked="0" w:uiPriority="0"/>
    <w:lsdException w:name="Table Theme" w:semiHidden="1" w:uiPriority="99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34"/>
    <w:semiHidden/>
    <w:rsid w:val="00661D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4"/>
    <w:semiHidden/>
    <w:locked/>
    <w:rsid w:val="0021081C"/>
    <w:pPr>
      <w:keepNext/>
      <w:numPr>
        <w:numId w:val="4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uiPriority w:val="34"/>
    <w:semiHidden/>
    <w:locked/>
    <w:rsid w:val="0021081C"/>
    <w:pPr>
      <w:keepNext/>
      <w:numPr>
        <w:ilvl w:val="1"/>
        <w:numId w:val="4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uiPriority w:val="34"/>
    <w:semiHidden/>
    <w:locked/>
    <w:rsid w:val="0021081C"/>
    <w:pPr>
      <w:keepNext/>
      <w:numPr>
        <w:ilvl w:val="2"/>
        <w:numId w:val="4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uiPriority w:val="34"/>
    <w:semiHidden/>
    <w:locked/>
    <w:rsid w:val="000B4F36"/>
    <w:pPr>
      <w:keepNext/>
      <w:numPr>
        <w:ilvl w:val="3"/>
        <w:numId w:val="4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4"/>
    <w:semiHidden/>
    <w:locked/>
    <w:rsid w:val="0021081C"/>
    <w:pPr>
      <w:keepNext/>
      <w:numPr>
        <w:ilvl w:val="4"/>
        <w:numId w:val="4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uiPriority w:val="34"/>
    <w:semiHidden/>
    <w:locked/>
    <w:rsid w:val="0021081C"/>
    <w:pPr>
      <w:keepNext/>
      <w:numPr>
        <w:ilvl w:val="5"/>
        <w:numId w:val="4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uiPriority w:val="34"/>
    <w:semiHidden/>
    <w:locked/>
    <w:rsid w:val="0021081C"/>
    <w:pPr>
      <w:keepNext/>
      <w:numPr>
        <w:ilvl w:val="6"/>
        <w:numId w:val="4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34"/>
    <w:semiHidden/>
    <w:locked/>
    <w:rsid w:val="0021081C"/>
    <w:pPr>
      <w:keepNext/>
      <w:numPr>
        <w:ilvl w:val="7"/>
        <w:numId w:val="4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34"/>
    <w:semiHidden/>
    <w:locked/>
    <w:rsid w:val="0021081C"/>
    <w:pPr>
      <w:keepNext/>
      <w:numPr>
        <w:ilvl w:val="8"/>
        <w:numId w:val="4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34"/>
    <w:semiHidden/>
    <w:rsid w:val="00372E72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372E72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uiPriority w:val="34"/>
    <w:semiHidden/>
    <w:rsid w:val="00372E72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uiPriority w:val="34"/>
    <w:semiHidden/>
    <w:rsid w:val="00372E72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34"/>
    <w:semiHidden/>
    <w:rsid w:val="00372E72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uiPriority w:val="34"/>
    <w:semiHidden/>
    <w:rsid w:val="00372E72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uiPriority w:val="34"/>
    <w:semiHidden/>
    <w:rsid w:val="00372E72"/>
    <w:rPr>
      <w:b/>
      <w:bCs/>
      <w:sz w:val="24"/>
      <w:szCs w:val="24"/>
    </w:rPr>
  </w:style>
  <w:style w:type="character" w:customStyle="1" w:styleId="Heading8Char">
    <w:name w:val="Heading 8 Char"/>
    <w:link w:val="Heading8"/>
    <w:uiPriority w:val="34"/>
    <w:semiHidden/>
    <w:rsid w:val="00372E72"/>
    <w:rPr>
      <w:i/>
      <w:iCs/>
      <w:sz w:val="22"/>
      <w:szCs w:val="24"/>
    </w:rPr>
  </w:style>
  <w:style w:type="character" w:customStyle="1" w:styleId="Heading9Char">
    <w:name w:val="Heading 9 Char"/>
    <w:link w:val="Heading9"/>
    <w:uiPriority w:val="34"/>
    <w:semiHidden/>
    <w:rsid w:val="00372E72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DD070B"/>
    <w:pPr>
      <w:keepNext/>
      <w:spacing w:before="240" w:after="240"/>
      <w:outlineLvl w:val="0"/>
    </w:pPr>
    <w:rPr>
      <w:b/>
      <w:sz w:val="24"/>
      <w:szCs w:val="24"/>
    </w:rPr>
  </w:style>
  <w:style w:type="paragraph" w:customStyle="1" w:styleId="ATABody">
    <w:name w:val="ATA Body"/>
    <w:link w:val="ATABodyChar"/>
    <w:qFormat/>
    <w:rsid w:val="00042150"/>
    <w:rPr>
      <w:sz w:val="24"/>
      <w:szCs w:val="24"/>
    </w:rPr>
  </w:style>
  <w:style w:type="character" w:customStyle="1" w:styleId="ATABodyChar">
    <w:name w:val="ATA Body Char"/>
    <w:link w:val="ATABody"/>
    <w:locked/>
    <w:rsid w:val="006A15DB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uiPriority w:val="1"/>
    <w:rsid w:val="006A15DB"/>
    <w:rPr>
      <w:rFonts w:ascii="Cambria" w:hAnsi="Cambria"/>
      <w:b/>
      <w:sz w:val="24"/>
      <w:szCs w:val="24"/>
    </w:rPr>
  </w:style>
  <w:style w:type="character" w:styleId="CommentReference">
    <w:name w:val="annotation reference"/>
    <w:uiPriority w:val="34"/>
    <w:semiHidden/>
    <w:locked/>
    <w:rsid w:val="00775D9C"/>
    <w:rPr>
      <w:sz w:val="16"/>
      <w:szCs w:val="16"/>
    </w:rPr>
  </w:style>
  <w:style w:type="paragraph" w:customStyle="1" w:styleId="ATASlideFacNoteHeading">
    <w:name w:val="ATA Slide/Fac Note Heading"/>
    <w:next w:val="ATASlideFacNoteLevel01"/>
    <w:link w:val="ATASlideFacNoteHeadingChar"/>
    <w:qFormat/>
    <w:rsid w:val="00E65A78"/>
    <w:pPr>
      <w:spacing w:before="80"/>
      <w:ind w:left="72"/>
    </w:pPr>
    <w:rPr>
      <w:b/>
      <w:sz w:val="24"/>
      <w:szCs w:val="24"/>
    </w:rPr>
  </w:style>
  <w:style w:type="character" w:customStyle="1" w:styleId="ATASlideFacNoteHeadingChar">
    <w:name w:val="ATA Slide/Fac Note Heading Char"/>
    <w:link w:val="ATASlideFacNoteHeading"/>
    <w:uiPriority w:val="3"/>
    <w:locked/>
    <w:rsid w:val="00E65A78"/>
    <w:rPr>
      <w:rFonts w:ascii="Cambria" w:hAnsi="Cambria"/>
      <w:b/>
      <w:sz w:val="24"/>
      <w:szCs w:val="24"/>
    </w:rPr>
  </w:style>
  <w:style w:type="paragraph" w:customStyle="1" w:styleId="ATASlideFacNoteLevel02">
    <w:name w:val="ATA Slide/Fac Note Level 02"/>
    <w:basedOn w:val="ATASlideFacNoteLevel01"/>
    <w:next w:val="ATASlideFacNoteLevel03"/>
    <w:link w:val="ATASlideFacNoteLevel02Char"/>
    <w:qFormat/>
    <w:rsid w:val="00D80D68"/>
    <w:pPr>
      <w:numPr>
        <w:numId w:val="6"/>
      </w:numPr>
      <w:ind w:left="821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qFormat/>
    <w:rsid w:val="00DD070B"/>
    <w:pPr>
      <w:spacing w:after="120"/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uiPriority w:val="1"/>
    <w:qFormat/>
    <w:rsid w:val="00FF6D79"/>
    <w:pPr>
      <w:keepNext/>
      <w:spacing w:before="240" w:after="120"/>
    </w:pPr>
    <w:rPr>
      <w:sz w:val="24"/>
      <w:szCs w:val="24"/>
      <w:u w:val="single"/>
    </w:rPr>
  </w:style>
  <w:style w:type="character" w:customStyle="1" w:styleId="ATABodyBulletLevel02Char">
    <w:name w:val="ATA Body Bullet Level 02 Char"/>
    <w:basedOn w:val="ATABodyChar"/>
    <w:link w:val="ATABodyBulletLevel02"/>
    <w:uiPriority w:val="2"/>
    <w:rsid w:val="00D80D68"/>
    <w:rPr>
      <w:rFonts w:ascii="Cambria" w:hAnsi="Cambria"/>
      <w:sz w:val="24"/>
      <w:szCs w:val="24"/>
    </w:rPr>
  </w:style>
  <w:style w:type="character" w:customStyle="1" w:styleId="ATASlideFacNoteLevel02Char">
    <w:name w:val="ATA Slide/Fac Note Level 02 Char"/>
    <w:basedOn w:val="ATASlideFacNoteLevel01Char"/>
    <w:link w:val="ATASlideFacNoteLevel02"/>
    <w:uiPriority w:val="3"/>
    <w:rsid w:val="00D80D68"/>
    <w:rPr>
      <w:rFonts w:ascii="Cambria" w:hAnsi="Cambria"/>
      <w:color w:val="000000"/>
      <w:sz w:val="24"/>
      <w:szCs w:val="24"/>
    </w:rPr>
  </w:style>
  <w:style w:type="paragraph" w:customStyle="1" w:styleId="ATABodyBulletLevel02">
    <w:name w:val="ATA Body Bullet Level 02"/>
    <w:basedOn w:val="ATABody"/>
    <w:next w:val="ATABodyBulletLevel01"/>
    <w:link w:val="ATABodyBulletLevel02Char"/>
    <w:qFormat/>
    <w:rsid w:val="00D80D68"/>
    <w:pPr>
      <w:numPr>
        <w:numId w:val="2"/>
      </w:numPr>
      <w:ind w:left="734"/>
    </w:pPr>
  </w:style>
  <w:style w:type="paragraph" w:styleId="CommentSubject">
    <w:name w:val="annotation subject"/>
    <w:basedOn w:val="Normal"/>
    <w:link w:val="CommentSubjectChar"/>
    <w:uiPriority w:val="34"/>
    <w:semiHidden/>
    <w:unhideWhenUsed/>
    <w:lock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34"/>
    <w:semiHidden/>
    <w:rsid w:val="00372E72"/>
    <w:rPr>
      <w:b/>
      <w:bCs/>
    </w:rPr>
  </w:style>
  <w:style w:type="paragraph" w:customStyle="1" w:styleId="ATADirections">
    <w:name w:val="ATA Directions"/>
    <w:basedOn w:val="ATABody"/>
    <w:link w:val="ATADirectionsChar"/>
    <w:qFormat/>
    <w:rsid w:val="00152A81"/>
    <w:rPr>
      <w:rFonts w:ascii="Helvetica" w:hAnsi="Helvetica"/>
      <w:b/>
      <w:i/>
      <w:color w:val="B79000"/>
      <w:sz w:val="19"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uiPriority w:val="1"/>
    <w:qFormat/>
    <w:rsid w:val="00042150"/>
    <w:pPr>
      <w:keepNext/>
      <w:spacing w:before="240"/>
    </w:pPr>
    <w:rPr>
      <w:sz w:val="24"/>
      <w:szCs w:val="24"/>
    </w:rPr>
  </w:style>
  <w:style w:type="paragraph" w:customStyle="1" w:styleId="ATASlideFacNoteLevel03">
    <w:name w:val="ATA Slide/Fac Note Level 03"/>
    <w:basedOn w:val="ATASlideFacNoteLevel01"/>
    <w:link w:val="ATASlideFacNoteLevel03Char"/>
    <w:qFormat/>
    <w:rsid w:val="00D80D68"/>
    <w:pPr>
      <w:numPr>
        <w:numId w:val="9"/>
      </w:numPr>
      <w:ind w:left="1181"/>
      <w:outlineLvl w:val="2"/>
    </w:pPr>
  </w:style>
  <w:style w:type="paragraph" w:styleId="NormalWeb">
    <w:name w:val="Normal (Web)"/>
    <w:basedOn w:val="Normal"/>
    <w:uiPriority w:val="34"/>
    <w:semiHidden/>
    <w:locked/>
    <w:rsid w:val="00EF6BDE"/>
    <w:pPr>
      <w:spacing w:before="100" w:beforeAutospacing="1" w:after="100" w:afterAutospacing="1"/>
    </w:pPr>
  </w:style>
  <w:style w:type="paragraph" w:customStyle="1" w:styleId="ATASlideFacNoteLevel01">
    <w:name w:val="ATA Slide/Fac Note Level 01"/>
    <w:link w:val="ATASlideFacNoteLevel01Char"/>
    <w:qFormat/>
    <w:rsid w:val="00D80D68"/>
    <w:pPr>
      <w:numPr>
        <w:numId w:val="5"/>
      </w:numPr>
      <w:ind w:left="446"/>
    </w:pPr>
    <w:rPr>
      <w:color w:val="000000"/>
      <w:sz w:val="24"/>
      <w:szCs w:val="24"/>
    </w:rPr>
  </w:style>
  <w:style w:type="character" w:styleId="PlaceholderText">
    <w:name w:val="Placeholder Text"/>
    <w:uiPriority w:val="34"/>
    <w:semiHidden/>
    <w:locked/>
    <w:rsid w:val="00423B24"/>
    <w:rPr>
      <w:color w:val="808080"/>
    </w:rPr>
  </w:style>
  <w:style w:type="character" w:customStyle="1" w:styleId="ATAHeadingLevel2Char">
    <w:name w:val="ATA Heading Level 2 Char"/>
    <w:link w:val="ATAHeadingLevel2"/>
    <w:uiPriority w:val="1"/>
    <w:rsid w:val="006A15DB"/>
    <w:rPr>
      <w:rFonts w:ascii="Cambria" w:hAnsi="Cambria"/>
      <w:b/>
      <w:sz w:val="24"/>
      <w:szCs w:val="24"/>
      <w:u w:val="single"/>
    </w:rPr>
  </w:style>
  <w:style w:type="paragraph" w:customStyle="1" w:styleId="ATAModuleTitle">
    <w:name w:val="ATA Module Title"/>
    <w:link w:val="ATAModuleTitleChar"/>
    <w:qFormat/>
    <w:rsid w:val="00EE393D"/>
    <w:pPr>
      <w:pBdr>
        <w:top w:val="single" w:sz="8" w:space="1" w:color="auto"/>
        <w:bottom w:val="single" w:sz="8" w:space="1" w:color="auto"/>
      </w:pBdr>
      <w:shd w:val="clear" w:color="auto" w:fill="262626"/>
      <w:spacing w:after="240"/>
      <w:jc w:val="center"/>
    </w:pPr>
    <w:rPr>
      <w:b/>
      <w:cap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177174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E393D"/>
    <w:rPr>
      <w:b/>
      <w:caps/>
      <w:shd w:val="clear" w:color="auto" w:fill="262626"/>
    </w:rPr>
  </w:style>
  <w:style w:type="character" w:customStyle="1" w:styleId="FooterChar">
    <w:name w:val="Footer Char"/>
    <w:link w:val="Footer"/>
    <w:uiPriority w:val="99"/>
    <w:rsid w:val="00177174"/>
    <w:rPr>
      <w:sz w:val="24"/>
      <w:szCs w:val="24"/>
    </w:rPr>
  </w:style>
  <w:style w:type="paragraph" w:customStyle="1" w:styleId="ATAFooter">
    <w:name w:val="ATA Footer"/>
    <w:link w:val="ATAFooterChar"/>
    <w:autoRedefine/>
    <w:unhideWhenUsed/>
    <w:rsid w:val="00CE1A34"/>
    <w:pPr>
      <w:tabs>
        <w:tab w:val="left" w:pos="0"/>
        <w:tab w:val="right" w:pos="9720"/>
      </w:tabs>
      <w:jc w:val="center"/>
    </w:pPr>
    <w:rPr>
      <w:rFonts w:ascii="Arial" w:hAnsi="Arial"/>
      <w:sz w:val="18"/>
      <w:szCs w:val="24"/>
    </w:rPr>
  </w:style>
  <w:style w:type="character" w:customStyle="1" w:styleId="ATAHeadingLevel4Char">
    <w:name w:val="ATA Heading Level 4 Char"/>
    <w:link w:val="ATAHeadingLevel4"/>
    <w:uiPriority w:val="1"/>
    <w:rsid w:val="006A15DB"/>
    <w:rPr>
      <w:rFonts w:ascii="Cambria" w:hAnsi="Cambria"/>
      <w:sz w:val="24"/>
      <w:szCs w:val="24"/>
    </w:rPr>
  </w:style>
  <w:style w:type="character" w:customStyle="1" w:styleId="ATAFooterChar">
    <w:name w:val="ATA Footer Char"/>
    <w:link w:val="ATAFooter"/>
    <w:rsid w:val="00CE1A34"/>
    <w:rPr>
      <w:rFonts w:ascii="Arial" w:hAnsi="Arial"/>
      <w:sz w:val="18"/>
      <w:szCs w:val="24"/>
    </w:rPr>
  </w:style>
  <w:style w:type="table" w:styleId="TableClassic1">
    <w:name w:val="Table Classic 1"/>
    <w:basedOn w:val="TableNormal"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SlideFacNoteLevel01Char">
    <w:name w:val="ATA Slide/Fac Note Level 01 Char"/>
    <w:link w:val="ATASlideFacNoteLevel01"/>
    <w:uiPriority w:val="3"/>
    <w:rsid w:val="00D80D68"/>
    <w:rPr>
      <w:rFonts w:ascii="Cambria" w:hAnsi="Cambria"/>
      <w:color w:val="000000"/>
      <w:sz w:val="24"/>
      <w:szCs w:val="24"/>
    </w:rPr>
  </w:style>
  <w:style w:type="paragraph" w:customStyle="1" w:styleId="ATABodyBulletLevel01">
    <w:name w:val="ATA Body Bullet Level 01"/>
    <w:basedOn w:val="ATABody"/>
    <w:next w:val="ATABody"/>
    <w:link w:val="ATABodyBulletLevel01Char"/>
    <w:qFormat/>
    <w:rsid w:val="00D80D68"/>
    <w:pPr>
      <w:numPr>
        <w:numId w:val="7"/>
      </w:numPr>
      <w:spacing w:before="120"/>
      <w:ind w:left="374"/>
      <w:contextualSpacing/>
    </w:pPr>
  </w:style>
  <w:style w:type="character" w:customStyle="1" w:styleId="ATABodyBulletLevel01Char">
    <w:name w:val="ATA Body Bullet Level 01 Char"/>
    <w:basedOn w:val="ATABodyChar"/>
    <w:link w:val="ATABodyBulletLevel01"/>
    <w:rsid w:val="00D80D68"/>
    <w:rPr>
      <w:rFonts w:ascii="Cambria" w:hAnsi="Cambria"/>
      <w:sz w:val="24"/>
      <w:szCs w:val="24"/>
    </w:rPr>
  </w:style>
  <w:style w:type="character" w:customStyle="1" w:styleId="ATADirectionsChar">
    <w:name w:val="ATA Directions Char"/>
    <w:link w:val="ATADirections"/>
    <w:uiPriority w:val="9"/>
    <w:rsid w:val="006A15DB"/>
    <w:rPr>
      <w:rFonts w:ascii="Helvetica" w:hAnsi="Helvetica"/>
      <w:b/>
      <w:i/>
      <w:color w:val="B79000"/>
      <w:sz w:val="19"/>
      <w:szCs w:val="24"/>
    </w:rPr>
  </w:style>
  <w:style w:type="character" w:customStyle="1" w:styleId="ATASlideFacNoteLevel03Char">
    <w:name w:val="ATA Slide/Fac Note Level 03 Char"/>
    <w:link w:val="ATASlideFacNoteLevel03"/>
    <w:uiPriority w:val="3"/>
    <w:rsid w:val="00D80D68"/>
    <w:rPr>
      <w:rFonts w:ascii="Cambria" w:hAnsi="Cambria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34"/>
    <w:semiHidden/>
    <w:unhideWhenUsed/>
    <w:locked/>
    <w:rsid w:val="00227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4"/>
    <w:semiHidden/>
    <w:rsid w:val="00372E72"/>
  </w:style>
  <w:style w:type="character" w:customStyle="1" w:styleId="ATAHeadingLevel3Char">
    <w:name w:val="ATA Heading Level 3 Char"/>
    <w:link w:val="ATAHeadingLevel3"/>
    <w:uiPriority w:val="1"/>
    <w:rsid w:val="006A15DB"/>
    <w:rPr>
      <w:rFonts w:ascii="Cambria" w:hAnsi="Cambria"/>
      <w:sz w:val="24"/>
      <w:szCs w:val="24"/>
      <w:u w:val="single"/>
    </w:rPr>
  </w:style>
  <w:style w:type="paragraph" w:customStyle="1" w:styleId="ATABodyNumLevel01">
    <w:name w:val="ATA Body Num Level 01"/>
    <w:basedOn w:val="Normal"/>
    <w:link w:val="ATABodyNumLevel01Char"/>
    <w:uiPriority w:val="2"/>
    <w:qFormat/>
    <w:rsid w:val="00177174"/>
    <w:pPr>
      <w:numPr>
        <w:numId w:val="8"/>
      </w:numPr>
      <w:ind w:left="360"/>
      <w:contextualSpacing/>
    </w:pPr>
  </w:style>
  <w:style w:type="paragraph" w:customStyle="1" w:styleId="ATAHeader">
    <w:name w:val="ATA Header"/>
    <w:basedOn w:val="Normal"/>
    <w:link w:val="ATAHeaderChar"/>
    <w:qFormat/>
    <w:rsid w:val="007C52E2"/>
    <w:pPr>
      <w:tabs>
        <w:tab w:val="right" w:pos="9720"/>
      </w:tabs>
    </w:pPr>
    <w:rPr>
      <w:rFonts w:ascii="Arial" w:hAnsi="Arial"/>
      <w:sz w:val="18"/>
      <w:szCs w:val="18"/>
    </w:rPr>
  </w:style>
  <w:style w:type="character" w:customStyle="1" w:styleId="ATABodyNumLevel01Char">
    <w:name w:val="ATA Body Num Level 01 Char"/>
    <w:link w:val="ATABodyNumLevel01"/>
    <w:uiPriority w:val="2"/>
    <w:rsid w:val="006A15DB"/>
    <w:rPr>
      <w:sz w:val="24"/>
      <w:szCs w:val="24"/>
    </w:rPr>
  </w:style>
  <w:style w:type="character" w:customStyle="1" w:styleId="ATAHeaderChar">
    <w:name w:val="ATA Header Char"/>
    <w:link w:val="ATAHeader"/>
    <w:rsid w:val="007C52E2"/>
    <w:rPr>
      <w:rFonts w:ascii="Arial" w:hAnsi="Arial"/>
      <w:sz w:val="18"/>
      <w:szCs w:val="18"/>
    </w:rPr>
  </w:style>
  <w:style w:type="table" w:styleId="TableGrid">
    <w:name w:val="Table Grid"/>
    <w:basedOn w:val="TableNormal"/>
    <w:rsid w:val="001608E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qFormat/>
    <w:rsid w:val="00B94510"/>
    <w:pPr>
      <w:pBdr>
        <w:bottom w:val="single" w:sz="8" w:space="1" w:color="auto"/>
      </w:pBdr>
      <w:tabs>
        <w:tab w:val="center" w:pos="4680"/>
        <w:tab w:val="right" w:pos="9360"/>
      </w:tabs>
    </w:pPr>
    <w:rPr>
      <w:rFonts w:ascii="Arial" w:hAnsi="Arial"/>
      <w:sz w:val="18"/>
    </w:rPr>
  </w:style>
  <w:style w:type="character" w:customStyle="1" w:styleId="HeaderChar">
    <w:name w:val="Header Char"/>
    <w:link w:val="Header"/>
    <w:rsid w:val="00B94510"/>
    <w:rPr>
      <w:rFonts w:ascii="Arial" w:hAnsi="Arial"/>
      <w:sz w:val="18"/>
    </w:rPr>
  </w:style>
  <w:style w:type="paragraph" w:customStyle="1" w:styleId="ATABodyBulletLevel03">
    <w:name w:val="ATA Body Bullet Level 03"/>
    <w:basedOn w:val="ATABodyBulletLevel02"/>
    <w:next w:val="ATABody"/>
    <w:link w:val="ATABodyBulletLevel03Char"/>
    <w:uiPriority w:val="2"/>
    <w:rsid w:val="00D80D68"/>
    <w:pPr>
      <w:numPr>
        <w:numId w:val="11"/>
      </w:numPr>
      <w:ind w:left="1109"/>
    </w:pPr>
  </w:style>
  <w:style w:type="paragraph" w:customStyle="1" w:styleId="ATABodyNumLevel02">
    <w:name w:val="ATA Body Num Level 02"/>
    <w:basedOn w:val="ATABodyNumLevel01"/>
    <w:next w:val="ATABody"/>
    <w:link w:val="ATABodyNumLevel02Char"/>
    <w:uiPriority w:val="2"/>
    <w:rsid w:val="006F4942"/>
    <w:pPr>
      <w:ind w:left="720"/>
    </w:pPr>
  </w:style>
  <w:style w:type="character" w:customStyle="1" w:styleId="ATABodyBulletLevel03Char">
    <w:name w:val="ATA Body Bullet Level 03 Char"/>
    <w:basedOn w:val="ATABodyBulletLevel02Char"/>
    <w:link w:val="ATABodyBulletLevel03"/>
    <w:uiPriority w:val="2"/>
    <w:rsid w:val="00BD37E2"/>
    <w:rPr>
      <w:rFonts w:ascii="Cambria" w:hAnsi="Cambria"/>
      <w:sz w:val="24"/>
      <w:szCs w:val="24"/>
    </w:rPr>
  </w:style>
  <w:style w:type="paragraph" w:customStyle="1" w:styleId="ATABodyNumLevel03">
    <w:name w:val="ATA Body Num Level 03"/>
    <w:basedOn w:val="ATABodyNumLevel02"/>
    <w:link w:val="ATABodyNumLevel03Char"/>
    <w:uiPriority w:val="2"/>
    <w:rsid w:val="006F4942"/>
    <w:pPr>
      <w:ind w:left="1080"/>
    </w:pPr>
  </w:style>
  <w:style w:type="character" w:customStyle="1" w:styleId="ATABodyNumLevel02Char">
    <w:name w:val="ATA Body Num Level 02 Char"/>
    <w:link w:val="ATABodyNumLevel02"/>
    <w:uiPriority w:val="2"/>
    <w:rsid w:val="00BD37E2"/>
    <w:rPr>
      <w:rFonts w:ascii="Cambria" w:hAnsi="Cambria"/>
      <w:sz w:val="24"/>
      <w:szCs w:val="24"/>
    </w:rPr>
  </w:style>
  <w:style w:type="character" w:customStyle="1" w:styleId="ATABodyNumLevel03Char">
    <w:name w:val="ATA Body Num Level 03 Char"/>
    <w:basedOn w:val="ATABodyNumLevel02Char"/>
    <w:link w:val="ATABodyNumLevel03"/>
    <w:uiPriority w:val="2"/>
    <w:rsid w:val="00BD37E2"/>
    <w:rPr>
      <w:rFonts w:ascii="Cambria" w:hAnsi="Cambria"/>
      <w:sz w:val="24"/>
      <w:szCs w:val="24"/>
    </w:rPr>
  </w:style>
  <w:style w:type="character" w:customStyle="1" w:styleId="ATABodyQuestionChar">
    <w:name w:val="ATA Body Question Char"/>
    <w:basedOn w:val="ATABodyChar"/>
    <w:link w:val="ATABodyQuestion"/>
    <w:rsid w:val="006E6095"/>
    <w:rPr>
      <w:rFonts w:ascii="Cambria" w:hAnsi="Cambria"/>
      <w:sz w:val="24"/>
      <w:szCs w:val="24"/>
    </w:rPr>
  </w:style>
  <w:style w:type="paragraph" w:customStyle="1" w:styleId="ATABodyQuestion">
    <w:name w:val="ATA Body Question"/>
    <w:basedOn w:val="ATABody"/>
    <w:link w:val="ATABodyQuestionChar"/>
    <w:qFormat/>
    <w:rsid w:val="006E6095"/>
    <w:pPr>
      <w:ind w:left="360" w:hanging="360"/>
    </w:pPr>
  </w:style>
  <w:style w:type="paragraph" w:customStyle="1" w:styleId="ATABodyAnswer">
    <w:name w:val="ATA Body Answer"/>
    <w:basedOn w:val="ATABodyQuestion"/>
    <w:link w:val="ATABodyAnswerChar"/>
    <w:qFormat/>
    <w:rsid w:val="006E6095"/>
    <w:pPr>
      <w:numPr>
        <w:numId w:val="13"/>
      </w:numPr>
    </w:pPr>
  </w:style>
  <w:style w:type="character" w:customStyle="1" w:styleId="ATABodyAnswerChar">
    <w:name w:val="ATA Body Answer Char"/>
    <w:basedOn w:val="ATABodyQuestionChar"/>
    <w:link w:val="ATABodyAnswer"/>
    <w:rsid w:val="006E6095"/>
    <w:rPr>
      <w:rFonts w:ascii="Cambria" w:hAnsi="Cambria"/>
      <w:sz w:val="24"/>
      <w:szCs w:val="24"/>
    </w:rPr>
  </w:style>
  <w:style w:type="paragraph" w:customStyle="1" w:styleId="Bullet1">
    <w:name w:val="Bullet1"/>
    <w:basedOn w:val="Normal"/>
    <w:rsid w:val="00537615"/>
    <w:pPr>
      <w:numPr>
        <w:numId w:val="28"/>
      </w:numPr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semiHidden/>
    <w:locked/>
    <w:rsid w:val="00260E6E"/>
    <w:pPr>
      <w:ind w:left="720"/>
      <w:contextualSpacing/>
    </w:pPr>
  </w:style>
  <w:style w:type="paragraph" w:customStyle="1" w:styleId="ATABulletLevel03BodySlide">
    <w:name w:val="ATA  Bullet Level 03 Body/Slide"/>
    <w:basedOn w:val="Normal"/>
    <w:next w:val="Normal"/>
    <w:link w:val="ATABulletLevel03BodySlideChar"/>
    <w:uiPriority w:val="7"/>
    <w:qFormat/>
    <w:rsid w:val="00E93106"/>
    <w:pPr>
      <w:ind w:left="936" w:right="72" w:hanging="288"/>
      <w:outlineLvl w:val="2"/>
    </w:pPr>
    <w:rPr>
      <w:color w:val="262626" w:themeColor="text1" w:themeTint="D9"/>
    </w:rPr>
  </w:style>
  <w:style w:type="paragraph" w:customStyle="1" w:styleId="ATABulletLevel04BodySlide">
    <w:name w:val="ATA Bullet Level 04 Body/Slide"/>
    <w:basedOn w:val="ATABulletLevel03BodySlide"/>
    <w:uiPriority w:val="34"/>
    <w:rsid w:val="00E93106"/>
    <w:pPr>
      <w:ind w:left="1296"/>
    </w:pPr>
  </w:style>
  <w:style w:type="paragraph" w:customStyle="1" w:styleId="ATABulletLevel01BodySlide">
    <w:name w:val="ATA  Bullet Level 01 Body/Slide"/>
    <w:link w:val="ATABulletLevel01BodySlideChar"/>
    <w:uiPriority w:val="9"/>
    <w:qFormat/>
    <w:rsid w:val="00E93106"/>
    <w:pPr>
      <w:ind w:left="360" w:right="72" w:hanging="288"/>
    </w:pPr>
    <w:rPr>
      <w:rFonts w:eastAsia="MS PGothic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9"/>
    <w:rsid w:val="00E93106"/>
    <w:rPr>
      <w:rFonts w:eastAsia="MS PGothic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E93106"/>
    <w:pPr>
      <w:ind w:left="648" w:right="72" w:hanging="288"/>
    </w:pPr>
    <w:rPr>
      <w:rFonts w:eastAsia="MS PGothic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E93106"/>
    <w:rPr>
      <w:rFonts w:eastAsia="MS PGothic"/>
      <w:bCs/>
      <w:color w:val="262626" w:themeColor="text1" w:themeTint="D9"/>
      <w:sz w:val="24"/>
      <w:szCs w:val="24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E93106"/>
    <w:rPr>
      <w:rFonts w:ascii="Cambria" w:hAnsi="Cambria"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esktop\TCSI%20Rewrite\Template02d_Handout%20NO%20name%20of%20handout_vNO_FG-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Folders xmlns="0b39b100-34c8-42a1-9ad6-b6ff7a1420fd">Individual Handouts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AED53-F09F-420B-B75E-BE37D281F0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b39b100-34c8-42a1-9ad6-b6ff7a1420fd"/>
    <ds:schemaRef ds:uri="http://purl.org/dc/elements/1.1/"/>
    <ds:schemaRef ds:uri="http://schemas.microsoft.com/office/2006/metadata/properties"/>
    <ds:schemaRef ds:uri="67c3a874-3d5f-4ad1-9848-430308a3599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8CCA61-6C38-4589-A31B-43ECD1BBF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5CB79-7A3C-4DC7-B25F-4400909A6D50}"/>
</file>

<file path=docProps/app.xml><?xml version="1.0" encoding="utf-8"?>
<Properties xmlns="http://schemas.openxmlformats.org/officeDocument/2006/extended-properties" xmlns:vt="http://schemas.openxmlformats.org/officeDocument/2006/docPropsVTypes">
  <Template>Template02d_Handout NO name of handout_vNO_FG-PG</Template>
  <TotalTime>8</TotalTime>
  <Pages>3</Pages>
  <Words>607</Words>
  <Characters>3463</Characters>
  <Application>Microsoft Office Word</Application>
  <DocSecurity>0</DocSecurity>
  <Lines>28</Lines>
  <Paragraphs>8</Paragraphs>
  <ScaleCrop>false</ScaleCrop>
  <Manager>ATA</Manager>
  <Company>Office of Antiterrorism Assistance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16: Communicating with the Media and the Public</dc:title>
  <dc:subject>Investigating Terrorist Incidents</dc:subject>
  <dc:creator>ATA</dc:creator>
  <cp:lastModifiedBy>Blackwell, Charita D</cp:lastModifiedBy>
  <cp:revision>32</cp:revision>
  <cp:lastPrinted>2012-08-14T14:29:00Z</cp:lastPrinted>
  <dcterms:created xsi:type="dcterms:W3CDTF">2022-08-26T21:41:00Z</dcterms:created>
  <dcterms:modified xsi:type="dcterms:W3CDTF">2023-04-07T19:04:00Z</dcterms:modified>
  <cp:category>Handout 16.2: Activity: Media Plan and Briefing</cp:category>
  <cp:contentStatus>v#.##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false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2022-11-03T13:43:57Z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dff074e3-1b5e-4662-ad3f-1f25d07d1757</vt:lpwstr>
  </property>
  <property fmtid="{D5CDD505-2E9C-101B-9397-08002B2CF9AE}" pid="11" name="MSIP_Label_0d3cdd76-ed86-4455-8be3-c27733367ace_ContentBits">
    <vt:lpwstr>2</vt:lpwstr>
  </property>
</Properties>
</file>