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4A0" w:firstRow="1" w:lastRow="0" w:firstColumn="1" w:lastColumn="0" w:noHBand="0" w:noVBand="1"/>
      </w:tblPr>
      <w:tblGrid>
        <w:gridCol w:w="718"/>
        <w:gridCol w:w="7920"/>
        <w:gridCol w:w="719"/>
      </w:tblGrid>
      <w:tr w:rsidR="00AB2F8C" w14:paraId="0CC713D3" w14:textId="77777777" w:rsidTr="002F1BB7">
        <w:trPr>
          <w:trHeight w:val="432"/>
        </w:trPr>
        <w:tc>
          <w:tcPr>
            <w:tcW w:w="384" w:type="pct"/>
            <w:tcBorders>
              <w:top w:val="single" w:sz="2" w:space="0" w:color="969696"/>
              <w:left w:val="single" w:sz="2" w:space="0" w:color="969696"/>
              <w:bottom w:val="nil"/>
              <w:right w:val="nil"/>
            </w:tcBorders>
            <w:shd w:val="clear" w:color="auto" w:fill="262626" w:themeFill="text1" w:themeFillTint="D9"/>
          </w:tcPr>
          <w:p w14:paraId="32C8246E" w14:textId="77777777" w:rsidR="00AB2F8C" w:rsidRDefault="00AB2F8C" w:rsidP="002F1BB7"/>
        </w:tc>
        <w:tc>
          <w:tcPr>
            <w:tcW w:w="4232" w:type="pct"/>
            <w:tcBorders>
              <w:top w:val="single" w:sz="2" w:space="0" w:color="969696"/>
              <w:left w:val="nil"/>
              <w:bottom w:val="nil"/>
              <w:right w:val="nil"/>
            </w:tcBorders>
            <w:shd w:val="clear" w:color="auto" w:fill="262626" w:themeFill="text1" w:themeFillTint="D9"/>
            <w:vAlign w:val="center"/>
            <w:hideMark/>
          </w:tcPr>
          <w:p w14:paraId="432A569E" w14:textId="76F30A3E" w:rsidR="00AB2F8C" w:rsidRDefault="00A12886" w:rsidP="009B2C33">
            <w:pPr>
              <w:pStyle w:val="ATAModuleTitle"/>
            </w:pPr>
            <w:r>
              <w:t>Polycop</w:t>
            </w:r>
            <w:r w:rsidR="005E6C37">
              <w:t>IÉ</w:t>
            </w:r>
            <w:r>
              <w:t xml:space="preserve"> 11.3 : Activit</w:t>
            </w:r>
            <w:r w:rsidR="005E6C37">
              <w:t>É</w:t>
            </w:r>
            <w:r>
              <w:t xml:space="preserve"> d'</w:t>
            </w:r>
            <w:r w:rsidR="005E6C37">
              <w:t>É</w:t>
            </w:r>
            <w:r w:rsidR="00557BC3">
              <w:t>valuation</w:t>
            </w:r>
            <w:r>
              <w:t xml:space="preserve"> </w:t>
            </w:r>
            <w:r w:rsidR="005E6C37">
              <w:br/>
            </w:r>
            <w:r>
              <w:t>des informations d'enqu</w:t>
            </w:r>
            <w:r w:rsidR="005E6C37">
              <w:t>Ê</w:t>
            </w:r>
            <w:r>
              <w:t>te</w:t>
            </w:r>
          </w:p>
        </w:tc>
        <w:tc>
          <w:tcPr>
            <w:tcW w:w="384" w:type="pct"/>
            <w:tcBorders>
              <w:top w:val="nil"/>
              <w:left w:val="nil"/>
              <w:bottom w:val="nil"/>
              <w:right w:val="nil"/>
            </w:tcBorders>
            <w:shd w:val="clear" w:color="auto" w:fill="262626" w:themeFill="text1" w:themeFillTint="D9"/>
            <w:vAlign w:val="center"/>
            <w:hideMark/>
          </w:tcPr>
          <w:p w14:paraId="4A49D040" w14:textId="2D3EE726" w:rsidR="00AB2F8C" w:rsidRDefault="001528AC" w:rsidP="002F1BB7">
            <w:r>
              <w:rPr>
                <w:noProof/>
              </w:rPr>
              <w:drawing>
                <wp:inline distT="0" distB="0" distL="0" distR="0" wp14:anchorId="613674EB" wp14:editId="6E34406B">
                  <wp:extent cx="270164" cy="27432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stretch>
                            <a:fillRect/>
                          </a:stretch>
                        </pic:blipFill>
                        <pic:spPr>
                          <a:xfrm>
                            <a:off x="0" y="0"/>
                            <a:ext cx="270164" cy="274320"/>
                          </a:xfrm>
                          <a:prstGeom prst="rect">
                            <a:avLst/>
                          </a:prstGeom>
                        </pic:spPr>
                      </pic:pic>
                    </a:graphicData>
                  </a:graphic>
                </wp:inline>
              </w:drawing>
            </w:r>
          </w:p>
        </w:tc>
      </w:tr>
    </w:tbl>
    <w:p w14:paraId="4C5040B2" w14:textId="77777777" w:rsidR="00AB2F8C" w:rsidRDefault="00AB2F8C"/>
    <w:tbl>
      <w:tblPr>
        <w:tblW w:w="5000" w:type="pct"/>
        <w:tblCellMar>
          <w:left w:w="0" w:type="dxa"/>
          <w:right w:w="0" w:type="dxa"/>
        </w:tblCellMar>
        <w:tblLook w:val="04A0" w:firstRow="1" w:lastRow="0" w:firstColumn="1" w:lastColumn="0" w:noHBand="0" w:noVBand="1"/>
      </w:tblPr>
      <w:tblGrid>
        <w:gridCol w:w="2808"/>
        <w:gridCol w:w="6552"/>
      </w:tblGrid>
      <w:tr w:rsidR="00545859" w:rsidRPr="00115B58" w14:paraId="6FAEC5B9" w14:textId="77777777" w:rsidTr="7295C717">
        <w:trPr>
          <w:cantSplit/>
        </w:trPr>
        <w:tc>
          <w:tcPr>
            <w:tcW w:w="1500" w:type="pct"/>
            <w:shd w:val="clear" w:color="auto" w:fill="auto"/>
          </w:tcPr>
          <w:p w14:paraId="3DCECB99" w14:textId="77777777" w:rsidR="00545859" w:rsidRPr="00551CE8" w:rsidRDefault="00545859" w:rsidP="002F1BB7">
            <w:pPr>
              <w:pStyle w:val="ATABody"/>
              <w:rPr>
                <w:b/>
              </w:rPr>
            </w:pPr>
            <w:r>
              <w:rPr>
                <w:b/>
              </w:rPr>
              <w:t>But :</w:t>
            </w:r>
          </w:p>
        </w:tc>
        <w:tc>
          <w:tcPr>
            <w:tcW w:w="3500" w:type="pct"/>
            <w:shd w:val="clear" w:color="auto" w:fill="auto"/>
          </w:tcPr>
          <w:p w14:paraId="41658BBE" w14:textId="48D8090F" w:rsidR="00545859" w:rsidRPr="00115B58" w:rsidRDefault="00545859" w:rsidP="00A34A5A">
            <w:pPr>
              <w:pStyle w:val="ATABody"/>
            </w:pPr>
            <w:r>
              <w:t>S’entra</w:t>
            </w:r>
            <w:r w:rsidR="005E6C37">
              <w:t>î</w:t>
            </w:r>
            <w:r>
              <w:t>ner à évaluer les informations rassemblées dans le cadre d’une enquête.</w:t>
            </w:r>
          </w:p>
        </w:tc>
      </w:tr>
      <w:tr w:rsidR="00683C92" w:rsidRPr="00115B58" w14:paraId="10007E4C" w14:textId="77777777" w:rsidTr="7295C717">
        <w:trPr>
          <w:cantSplit/>
        </w:trPr>
        <w:tc>
          <w:tcPr>
            <w:tcW w:w="1500" w:type="pct"/>
            <w:shd w:val="clear" w:color="auto" w:fill="auto"/>
          </w:tcPr>
          <w:p w14:paraId="0394DF8C" w14:textId="3795F6F6" w:rsidR="00683C92" w:rsidRPr="00551CE8" w:rsidRDefault="00683C92" w:rsidP="002F1BB7">
            <w:pPr>
              <w:pStyle w:val="ATABody"/>
              <w:rPr>
                <w:b/>
              </w:rPr>
            </w:pPr>
            <w:r>
              <w:rPr>
                <w:b/>
              </w:rPr>
              <w:t>Durée :</w:t>
            </w:r>
          </w:p>
        </w:tc>
        <w:tc>
          <w:tcPr>
            <w:tcW w:w="3500" w:type="pct"/>
            <w:shd w:val="clear" w:color="auto" w:fill="auto"/>
          </w:tcPr>
          <w:p w14:paraId="0150B370" w14:textId="021E0E68" w:rsidR="00683C92" w:rsidRDefault="00B16079" w:rsidP="0071116F">
            <w:pPr>
              <w:pStyle w:val="ATABody"/>
            </w:pPr>
            <w:r>
              <w:t>30 minutes (15 min pour l’activité et 15 min de discussion)</w:t>
            </w:r>
          </w:p>
        </w:tc>
      </w:tr>
      <w:tr w:rsidR="00683C92" w:rsidRPr="00115B58" w14:paraId="615ACED2" w14:textId="77777777" w:rsidTr="7295C717">
        <w:trPr>
          <w:cantSplit/>
        </w:trPr>
        <w:tc>
          <w:tcPr>
            <w:tcW w:w="1500" w:type="pct"/>
            <w:shd w:val="clear" w:color="auto" w:fill="auto"/>
          </w:tcPr>
          <w:p w14:paraId="4053A5FD" w14:textId="67ED741F" w:rsidR="00683C92" w:rsidRDefault="00683C92" w:rsidP="002F1BB7">
            <w:pPr>
              <w:pStyle w:val="ATABody"/>
              <w:rPr>
                <w:b/>
              </w:rPr>
            </w:pPr>
            <w:r>
              <w:rPr>
                <w:b/>
              </w:rPr>
              <w:t>Composition des groupes :</w:t>
            </w:r>
          </w:p>
        </w:tc>
        <w:tc>
          <w:tcPr>
            <w:tcW w:w="3500" w:type="pct"/>
            <w:shd w:val="clear" w:color="auto" w:fill="auto"/>
          </w:tcPr>
          <w:p w14:paraId="6413A982" w14:textId="2611AC8C" w:rsidR="00683C92" w:rsidRDefault="00683C92" w:rsidP="0071116F">
            <w:pPr>
              <w:pStyle w:val="ATABody"/>
            </w:pPr>
            <w:r>
              <w:t>Petit groupe</w:t>
            </w:r>
          </w:p>
        </w:tc>
      </w:tr>
      <w:tr w:rsidR="00683C92" w:rsidRPr="00115B58" w14:paraId="617DF4C6" w14:textId="77777777" w:rsidTr="7295C717">
        <w:trPr>
          <w:cantSplit/>
        </w:trPr>
        <w:tc>
          <w:tcPr>
            <w:tcW w:w="1500" w:type="pct"/>
            <w:shd w:val="clear" w:color="auto" w:fill="auto"/>
          </w:tcPr>
          <w:p w14:paraId="6534CD8C" w14:textId="388BC1CC" w:rsidR="00683C92" w:rsidRDefault="00683C92" w:rsidP="002F1BB7">
            <w:pPr>
              <w:pStyle w:val="ATABody"/>
              <w:rPr>
                <w:b/>
              </w:rPr>
            </w:pPr>
            <w:r>
              <w:rPr>
                <w:b/>
              </w:rPr>
              <w:t>Débriefing :</w:t>
            </w:r>
          </w:p>
        </w:tc>
        <w:tc>
          <w:tcPr>
            <w:tcW w:w="3500" w:type="pct"/>
            <w:shd w:val="clear" w:color="auto" w:fill="auto"/>
          </w:tcPr>
          <w:p w14:paraId="35BE52DF" w14:textId="620C6BAC" w:rsidR="00683C92" w:rsidRDefault="00A6028E" w:rsidP="0071116F">
            <w:pPr>
              <w:pStyle w:val="ATABody"/>
            </w:pPr>
            <w:r>
              <w:t>Discussion en grand groupe</w:t>
            </w:r>
          </w:p>
        </w:tc>
      </w:tr>
      <w:tr w:rsidR="7295C717" w14:paraId="21E73298" w14:textId="77777777" w:rsidTr="7295C717">
        <w:trPr>
          <w:cantSplit/>
        </w:trPr>
        <w:tc>
          <w:tcPr>
            <w:tcW w:w="2808" w:type="dxa"/>
            <w:shd w:val="clear" w:color="auto" w:fill="auto"/>
          </w:tcPr>
          <w:p w14:paraId="31815732" w14:textId="5863B0AC" w:rsidR="2E4F0A22" w:rsidRDefault="2E4F0A22" w:rsidP="7295C717">
            <w:pPr>
              <w:pStyle w:val="ATABody"/>
              <w:rPr>
                <w:b/>
                <w:bCs/>
              </w:rPr>
            </w:pPr>
            <w:r>
              <w:rPr>
                <w:b/>
              </w:rPr>
              <w:t>Matériel :</w:t>
            </w:r>
          </w:p>
        </w:tc>
        <w:tc>
          <w:tcPr>
            <w:tcW w:w="6552" w:type="dxa"/>
            <w:shd w:val="clear" w:color="auto" w:fill="auto"/>
          </w:tcPr>
          <w:p w14:paraId="6FA3F1D1" w14:textId="57E5BDF4" w:rsidR="2E4F0A22" w:rsidRDefault="2E4F0A22" w:rsidP="7295C717">
            <w:pPr>
              <w:pStyle w:val="ATABody"/>
            </w:pPr>
            <w:r>
              <w:t>Sans objet</w:t>
            </w:r>
          </w:p>
        </w:tc>
      </w:tr>
    </w:tbl>
    <w:p w14:paraId="1EE431E9" w14:textId="58376D95" w:rsidR="005D7DDF" w:rsidRDefault="005D7DDF" w:rsidP="00545859">
      <w:pPr>
        <w:pStyle w:val="ATABody"/>
        <w:rPr>
          <w:rStyle w:val="ATAEmphasis"/>
        </w:rPr>
      </w:pPr>
    </w:p>
    <w:p w14:paraId="6173E0E4" w14:textId="49438945" w:rsidR="00683C92" w:rsidRDefault="00683C92" w:rsidP="00545859">
      <w:pPr>
        <w:pStyle w:val="ATABody"/>
        <w:rPr>
          <w:rStyle w:val="ATAEmphasis"/>
        </w:rPr>
      </w:pPr>
      <w:r>
        <w:rPr>
          <w:rStyle w:val="ATAEmphasis"/>
        </w:rPr>
        <w:t>Consignes :</w:t>
      </w:r>
    </w:p>
    <w:p w14:paraId="7E4B783F" w14:textId="13D626C6" w:rsidR="00683C92" w:rsidRDefault="00B16079" w:rsidP="00683C92">
      <w:pPr>
        <w:pStyle w:val="ATABody"/>
        <w:numPr>
          <w:ilvl w:val="0"/>
          <w:numId w:val="38"/>
        </w:numPr>
        <w:rPr>
          <w:rStyle w:val="ATAEmphasis"/>
          <w:b w:val="0"/>
        </w:rPr>
      </w:pPr>
      <w:r>
        <w:rPr>
          <w:rStyle w:val="ATAEmphasis"/>
          <w:b w:val="0"/>
        </w:rPr>
        <w:t>Passez en revue l’échelle de fiabilité du FBI relative à l'appréciation des renseignements.</w:t>
      </w:r>
    </w:p>
    <w:p w14:paraId="1E0B3431" w14:textId="199A41DD" w:rsidR="00B16079" w:rsidRDefault="00B16079" w:rsidP="00B16079">
      <w:pPr>
        <w:pStyle w:val="ATABody"/>
        <w:numPr>
          <w:ilvl w:val="0"/>
          <w:numId w:val="38"/>
        </w:numPr>
        <w:rPr>
          <w:rStyle w:val="ATAEmphasis"/>
          <w:b w:val="0"/>
        </w:rPr>
      </w:pPr>
      <w:r>
        <w:rPr>
          <w:rStyle w:val="ATAEmphasis"/>
          <w:b w:val="0"/>
        </w:rPr>
        <w:t>Lisez l’un après l’autre les scénarios figurant ci-dessous.</w:t>
      </w:r>
    </w:p>
    <w:p w14:paraId="6F32F431" w14:textId="4DDD7D26" w:rsidR="0039477C" w:rsidRDefault="00B16079" w:rsidP="00683C92">
      <w:pPr>
        <w:pStyle w:val="ATABody"/>
        <w:numPr>
          <w:ilvl w:val="0"/>
          <w:numId w:val="38"/>
        </w:numPr>
        <w:rPr>
          <w:rStyle w:val="ATAEmphasis"/>
          <w:b w:val="0"/>
        </w:rPr>
      </w:pPr>
      <w:r>
        <w:rPr>
          <w:rStyle w:val="ATAEmphasis"/>
          <w:b w:val="0"/>
        </w:rPr>
        <w:t>Attribuez un degré de fiabilité au renseignement donné dans chaque scénario.</w:t>
      </w:r>
    </w:p>
    <w:p w14:paraId="0D17ECCF" w14:textId="7320573C" w:rsidR="00B16079" w:rsidRPr="0039477C" w:rsidRDefault="0039477C" w:rsidP="0039477C">
      <w:pPr>
        <w:pStyle w:val="ATABody"/>
        <w:numPr>
          <w:ilvl w:val="0"/>
          <w:numId w:val="38"/>
        </w:numPr>
        <w:rPr>
          <w:rStyle w:val="ATAEmphasis"/>
          <w:b w:val="0"/>
        </w:rPr>
      </w:pPr>
      <w:r>
        <w:rPr>
          <w:rStyle w:val="ATAEmphasis"/>
          <w:b w:val="0"/>
        </w:rPr>
        <w:t xml:space="preserve">Notez </w:t>
      </w:r>
      <w:r w:rsidR="00F20590">
        <w:rPr>
          <w:rStyle w:val="ATAEmphasis"/>
          <w:b w:val="0"/>
        </w:rPr>
        <w:t>les</w:t>
      </w:r>
      <w:r>
        <w:rPr>
          <w:rStyle w:val="ATAEmphasis"/>
          <w:b w:val="0"/>
        </w:rPr>
        <w:t xml:space="preserve"> réponses </w:t>
      </w:r>
      <w:r w:rsidR="00F20590">
        <w:rPr>
          <w:rStyle w:val="ATAEmphasis"/>
          <w:b w:val="0"/>
        </w:rPr>
        <w:t xml:space="preserve">de votre groupe </w:t>
      </w:r>
      <w:r>
        <w:rPr>
          <w:rStyle w:val="ATAEmphasis"/>
          <w:b w:val="0"/>
        </w:rPr>
        <w:t xml:space="preserve">aux questions de discussion et désignez un porte-parole qui </w:t>
      </w:r>
      <w:r w:rsidR="00F20590">
        <w:rPr>
          <w:rStyle w:val="ATAEmphasis"/>
          <w:b w:val="0"/>
        </w:rPr>
        <w:t xml:space="preserve">les </w:t>
      </w:r>
      <w:r>
        <w:rPr>
          <w:rStyle w:val="ATAEmphasis"/>
          <w:b w:val="0"/>
        </w:rPr>
        <w:t xml:space="preserve">présentera </w:t>
      </w:r>
      <w:r w:rsidR="00F20590">
        <w:rPr>
          <w:rStyle w:val="ATAEmphasis"/>
          <w:b w:val="0"/>
        </w:rPr>
        <w:t>au reste de la classe</w:t>
      </w:r>
      <w:r>
        <w:rPr>
          <w:rStyle w:val="ATAEmphasis"/>
          <w:b w:val="0"/>
        </w:rPr>
        <w:t xml:space="preserve">. </w:t>
      </w:r>
    </w:p>
    <w:p w14:paraId="62BDD642" w14:textId="732EEAC0" w:rsidR="00683C92" w:rsidRDefault="00683C92" w:rsidP="00683C92">
      <w:pPr>
        <w:pStyle w:val="ATABody"/>
        <w:rPr>
          <w:rStyle w:val="ATAEmphasis"/>
          <w:b w:val="0"/>
        </w:rPr>
      </w:pPr>
    </w:p>
    <w:tbl>
      <w:tblPr>
        <w:tblStyle w:val="TableGrid"/>
        <w:tblW w:w="0" w:type="auto"/>
        <w:tblInd w:w="2268" w:type="dxa"/>
        <w:tblLook w:val="04A0" w:firstRow="1" w:lastRow="0" w:firstColumn="1" w:lastColumn="0" w:noHBand="0" w:noVBand="1"/>
      </w:tblPr>
      <w:tblGrid>
        <w:gridCol w:w="630"/>
        <w:gridCol w:w="2880"/>
      </w:tblGrid>
      <w:tr w:rsidR="00F86B4B" w14:paraId="7A8A21A2" w14:textId="77777777" w:rsidTr="002B3631">
        <w:tc>
          <w:tcPr>
            <w:tcW w:w="3510" w:type="dxa"/>
            <w:gridSpan w:val="2"/>
          </w:tcPr>
          <w:p w14:paraId="6F5066F1" w14:textId="4B0BB240" w:rsidR="00F86B4B" w:rsidRPr="00F86B4B" w:rsidRDefault="00F86B4B" w:rsidP="00F86B4B">
            <w:pPr>
              <w:pStyle w:val="ATABody"/>
              <w:jc w:val="center"/>
              <w:rPr>
                <w:rStyle w:val="ATAEmphasis"/>
              </w:rPr>
            </w:pPr>
            <w:r>
              <w:rPr>
                <w:rStyle w:val="ATAEmphasis"/>
              </w:rPr>
              <w:t>Échelle de fiabilité</w:t>
            </w:r>
          </w:p>
        </w:tc>
      </w:tr>
      <w:tr w:rsidR="00F86B4B" w14:paraId="0BE672DF" w14:textId="77777777" w:rsidTr="002B3631">
        <w:tc>
          <w:tcPr>
            <w:tcW w:w="630" w:type="dxa"/>
          </w:tcPr>
          <w:p w14:paraId="20394E3F" w14:textId="4587A5BE" w:rsidR="00F86B4B" w:rsidRDefault="002B3631" w:rsidP="00683C92">
            <w:pPr>
              <w:pStyle w:val="ATABody"/>
              <w:rPr>
                <w:rStyle w:val="ATAEmphasis"/>
                <w:b w:val="0"/>
              </w:rPr>
            </w:pPr>
            <w:r>
              <w:rPr>
                <w:rStyle w:val="ATAEmphasis"/>
                <w:b w:val="0"/>
              </w:rPr>
              <w:t>1</w:t>
            </w:r>
          </w:p>
        </w:tc>
        <w:tc>
          <w:tcPr>
            <w:tcW w:w="2880" w:type="dxa"/>
          </w:tcPr>
          <w:p w14:paraId="517B8D3E" w14:textId="7FEE52D8" w:rsidR="00F86B4B" w:rsidRDefault="002B3631" w:rsidP="00683C92">
            <w:pPr>
              <w:pStyle w:val="ATABody"/>
              <w:rPr>
                <w:rStyle w:val="ATAEmphasis"/>
                <w:b w:val="0"/>
              </w:rPr>
            </w:pPr>
            <w:r>
              <w:rPr>
                <w:rStyle w:val="ATAEmphasis"/>
                <w:b w:val="0"/>
              </w:rPr>
              <w:t>Confirmé</w:t>
            </w:r>
          </w:p>
        </w:tc>
      </w:tr>
      <w:tr w:rsidR="002B3631" w14:paraId="08C06431" w14:textId="77777777" w:rsidTr="002B3631">
        <w:tc>
          <w:tcPr>
            <w:tcW w:w="630" w:type="dxa"/>
          </w:tcPr>
          <w:p w14:paraId="59A49F49" w14:textId="57D056A9" w:rsidR="002B3631" w:rsidRDefault="002B3631" w:rsidP="00683C92">
            <w:pPr>
              <w:pStyle w:val="ATABody"/>
              <w:rPr>
                <w:rStyle w:val="ATAEmphasis"/>
                <w:b w:val="0"/>
              </w:rPr>
            </w:pPr>
            <w:r>
              <w:rPr>
                <w:rStyle w:val="ATAEmphasis"/>
                <w:b w:val="0"/>
              </w:rPr>
              <w:t>2</w:t>
            </w:r>
          </w:p>
        </w:tc>
        <w:tc>
          <w:tcPr>
            <w:tcW w:w="2880" w:type="dxa"/>
          </w:tcPr>
          <w:p w14:paraId="1B7F9694" w14:textId="6E996756" w:rsidR="002B3631" w:rsidRDefault="002B3631" w:rsidP="00683C92">
            <w:pPr>
              <w:pStyle w:val="ATABody"/>
              <w:rPr>
                <w:rStyle w:val="ATAEmphasis"/>
                <w:b w:val="0"/>
              </w:rPr>
            </w:pPr>
            <w:r>
              <w:rPr>
                <w:rStyle w:val="ATAEmphasis"/>
                <w:b w:val="0"/>
              </w:rPr>
              <w:t>Probablement vrai</w:t>
            </w:r>
          </w:p>
        </w:tc>
      </w:tr>
      <w:tr w:rsidR="002B3631" w14:paraId="5CBF54D2" w14:textId="77777777" w:rsidTr="002B3631">
        <w:tc>
          <w:tcPr>
            <w:tcW w:w="630" w:type="dxa"/>
          </w:tcPr>
          <w:p w14:paraId="61ECA8F8" w14:textId="3325E7D0" w:rsidR="002B3631" w:rsidRDefault="002B3631" w:rsidP="00683C92">
            <w:pPr>
              <w:pStyle w:val="ATABody"/>
              <w:rPr>
                <w:rStyle w:val="ATAEmphasis"/>
                <w:b w:val="0"/>
              </w:rPr>
            </w:pPr>
            <w:r>
              <w:rPr>
                <w:rStyle w:val="ATAEmphasis"/>
                <w:b w:val="0"/>
              </w:rPr>
              <w:t>3</w:t>
            </w:r>
          </w:p>
        </w:tc>
        <w:tc>
          <w:tcPr>
            <w:tcW w:w="2880" w:type="dxa"/>
          </w:tcPr>
          <w:p w14:paraId="4F1B1346" w14:textId="503AE323" w:rsidR="002B3631" w:rsidRDefault="002B3631" w:rsidP="00683C92">
            <w:pPr>
              <w:pStyle w:val="ATABody"/>
              <w:rPr>
                <w:rStyle w:val="ATAEmphasis"/>
                <w:b w:val="0"/>
              </w:rPr>
            </w:pPr>
            <w:r>
              <w:rPr>
                <w:rStyle w:val="ATAEmphasis"/>
                <w:b w:val="0"/>
              </w:rPr>
              <w:t>Possiblement vrai</w:t>
            </w:r>
          </w:p>
        </w:tc>
      </w:tr>
      <w:tr w:rsidR="002B3631" w14:paraId="6AC8C5CA" w14:textId="77777777" w:rsidTr="002B3631">
        <w:tc>
          <w:tcPr>
            <w:tcW w:w="630" w:type="dxa"/>
          </w:tcPr>
          <w:p w14:paraId="2445F1B9" w14:textId="3358C0DB" w:rsidR="002B3631" w:rsidRDefault="002B3631" w:rsidP="00683C92">
            <w:pPr>
              <w:pStyle w:val="ATABody"/>
              <w:rPr>
                <w:rStyle w:val="ATAEmphasis"/>
                <w:b w:val="0"/>
              </w:rPr>
            </w:pPr>
            <w:r>
              <w:rPr>
                <w:rStyle w:val="ATAEmphasis"/>
                <w:b w:val="0"/>
              </w:rPr>
              <w:t>4</w:t>
            </w:r>
          </w:p>
        </w:tc>
        <w:tc>
          <w:tcPr>
            <w:tcW w:w="2880" w:type="dxa"/>
          </w:tcPr>
          <w:p w14:paraId="2A571B8D" w14:textId="5C883FBD" w:rsidR="002B3631" w:rsidRDefault="002B3631" w:rsidP="00683C92">
            <w:pPr>
              <w:pStyle w:val="ATABody"/>
              <w:rPr>
                <w:rStyle w:val="ATAEmphasis"/>
                <w:b w:val="0"/>
              </w:rPr>
            </w:pPr>
            <w:r>
              <w:rPr>
                <w:rStyle w:val="ATAEmphasis"/>
                <w:b w:val="0"/>
              </w:rPr>
              <w:t>Douteux</w:t>
            </w:r>
          </w:p>
        </w:tc>
      </w:tr>
      <w:tr w:rsidR="002B3631" w14:paraId="0141A345" w14:textId="77777777" w:rsidTr="002B3631">
        <w:tc>
          <w:tcPr>
            <w:tcW w:w="630" w:type="dxa"/>
          </w:tcPr>
          <w:p w14:paraId="2677DED8" w14:textId="4E213E9F" w:rsidR="002B3631" w:rsidRDefault="002B3631" w:rsidP="00683C92">
            <w:pPr>
              <w:pStyle w:val="ATABody"/>
              <w:rPr>
                <w:rStyle w:val="ATAEmphasis"/>
                <w:b w:val="0"/>
              </w:rPr>
            </w:pPr>
            <w:r>
              <w:rPr>
                <w:rStyle w:val="ATAEmphasis"/>
                <w:b w:val="0"/>
              </w:rPr>
              <w:t>5</w:t>
            </w:r>
          </w:p>
        </w:tc>
        <w:tc>
          <w:tcPr>
            <w:tcW w:w="2880" w:type="dxa"/>
          </w:tcPr>
          <w:p w14:paraId="5FACBFA9" w14:textId="6C6C2836" w:rsidR="002B3631" w:rsidRDefault="002B3631" w:rsidP="00683C92">
            <w:pPr>
              <w:pStyle w:val="ATABody"/>
              <w:rPr>
                <w:rStyle w:val="ATAEmphasis"/>
                <w:b w:val="0"/>
              </w:rPr>
            </w:pPr>
            <w:r>
              <w:rPr>
                <w:rStyle w:val="ATAEmphasis"/>
                <w:b w:val="0"/>
              </w:rPr>
              <w:t>Improbable</w:t>
            </w:r>
          </w:p>
        </w:tc>
      </w:tr>
      <w:tr w:rsidR="002B3631" w14:paraId="5CCE2074" w14:textId="77777777" w:rsidTr="002B3631">
        <w:tc>
          <w:tcPr>
            <w:tcW w:w="630" w:type="dxa"/>
          </w:tcPr>
          <w:p w14:paraId="2F5117EE" w14:textId="6ABFEEDC" w:rsidR="002B3631" w:rsidRDefault="002B3631" w:rsidP="00683C92">
            <w:pPr>
              <w:pStyle w:val="ATABody"/>
              <w:rPr>
                <w:rStyle w:val="ATAEmphasis"/>
                <w:b w:val="0"/>
              </w:rPr>
            </w:pPr>
            <w:r>
              <w:rPr>
                <w:rStyle w:val="ATAEmphasis"/>
                <w:b w:val="0"/>
              </w:rPr>
              <w:t>6</w:t>
            </w:r>
          </w:p>
        </w:tc>
        <w:tc>
          <w:tcPr>
            <w:tcW w:w="2880" w:type="dxa"/>
          </w:tcPr>
          <w:p w14:paraId="550FDE40" w14:textId="603B5D44" w:rsidR="002B3631" w:rsidRDefault="002B3631" w:rsidP="00683C92">
            <w:pPr>
              <w:pStyle w:val="ATABody"/>
              <w:rPr>
                <w:rStyle w:val="ATAEmphasis"/>
                <w:b w:val="0"/>
              </w:rPr>
            </w:pPr>
            <w:r>
              <w:rPr>
                <w:rStyle w:val="ATAEmphasis"/>
                <w:b w:val="0"/>
              </w:rPr>
              <w:t>Invérifiable</w:t>
            </w:r>
          </w:p>
        </w:tc>
      </w:tr>
    </w:tbl>
    <w:p w14:paraId="4516E7AE" w14:textId="77777777" w:rsidR="00F86B4B" w:rsidRDefault="00F86B4B" w:rsidP="00683C92">
      <w:pPr>
        <w:pStyle w:val="ATABody"/>
        <w:rPr>
          <w:rStyle w:val="ATAEmphasis"/>
          <w:b w:val="0"/>
        </w:rPr>
      </w:pPr>
    </w:p>
    <w:p w14:paraId="13158D1F" w14:textId="64BD5AFD" w:rsidR="0044785A" w:rsidRDefault="00B16079" w:rsidP="00545859">
      <w:pPr>
        <w:pStyle w:val="ATABody"/>
        <w:rPr>
          <w:rStyle w:val="ATAEmphasis"/>
          <w:color w:val="auto"/>
        </w:rPr>
      </w:pPr>
      <w:r>
        <w:rPr>
          <w:rStyle w:val="ATAEmphasis"/>
          <w:color w:val="auto"/>
        </w:rPr>
        <w:t>Scénarios :</w:t>
      </w:r>
    </w:p>
    <w:p w14:paraId="4F588F26" w14:textId="77777777" w:rsidR="0044785A" w:rsidRPr="00CB447E" w:rsidRDefault="0044785A" w:rsidP="00545859">
      <w:pPr>
        <w:pStyle w:val="ATABody"/>
        <w:rPr>
          <w:rStyle w:val="ATAEmphasis"/>
          <w:color w:val="auto"/>
        </w:rPr>
      </w:pPr>
    </w:p>
    <w:p w14:paraId="1502F042" w14:textId="1ACACCCD" w:rsidR="00CB447E" w:rsidRPr="00CB447E" w:rsidRDefault="00CB447E" w:rsidP="00CB447E">
      <w:pPr>
        <w:pStyle w:val="ATABody"/>
        <w:numPr>
          <w:ilvl w:val="0"/>
          <w:numId w:val="39"/>
        </w:numPr>
        <w:tabs>
          <w:tab w:val="num" w:pos="360"/>
        </w:tabs>
        <w:ind w:left="0" w:firstLine="0"/>
        <w:rPr>
          <w:rStyle w:val="ATAEmphasis"/>
          <w:b w:val="0"/>
          <w:color w:val="auto"/>
        </w:rPr>
      </w:pPr>
      <w:r>
        <w:rPr>
          <w:rStyle w:val="ATAEmphasis"/>
          <w:b w:val="0"/>
          <w:color w:val="auto"/>
        </w:rPr>
        <w:t xml:space="preserve">L’employé d’une banque venant d'être dévalisée identifie le braqueur parce que celui-ci était titulaire d’un compte courant à cette même banque deux ans auparavant.     </w:t>
      </w:r>
    </w:p>
    <w:p w14:paraId="62DA769D" w14:textId="6561316D" w:rsidR="00CB447E" w:rsidRDefault="00CB447E" w:rsidP="00CB447E">
      <w:pPr>
        <w:pStyle w:val="ATABody"/>
        <w:rPr>
          <w:rStyle w:val="ATAEmphasis"/>
          <w:b w:val="0"/>
          <w:color w:val="auto"/>
        </w:rPr>
      </w:pPr>
    </w:p>
    <w:p w14:paraId="711F9AAE" w14:textId="647DE69E" w:rsidR="002B3631" w:rsidRPr="00CB447E" w:rsidRDefault="002B3631" w:rsidP="00CB447E">
      <w:pPr>
        <w:pStyle w:val="ATABody"/>
        <w:rPr>
          <w:rStyle w:val="ATAEmphasis"/>
          <w:b w:val="0"/>
          <w:color w:val="auto"/>
        </w:rPr>
      </w:pPr>
      <w:r>
        <w:rPr>
          <w:rStyle w:val="ATAEmphasis"/>
          <w:b w:val="0"/>
          <w:color w:val="auto"/>
        </w:rPr>
        <w:t>Quel est le degré de fiabilité de ce renseignement ? _______________________________</w:t>
      </w:r>
    </w:p>
    <w:p w14:paraId="79105361" w14:textId="0E6CF21D" w:rsidR="00CB447E" w:rsidRDefault="00CB447E" w:rsidP="00CB447E">
      <w:pPr>
        <w:pStyle w:val="ATABody"/>
        <w:rPr>
          <w:rStyle w:val="ATAEmphasis"/>
          <w:b w:val="0"/>
          <w:color w:val="auto"/>
        </w:rPr>
      </w:pPr>
    </w:p>
    <w:p w14:paraId="4D051A55" w14:textId="77777777" w:rsidR="002B3631" w:rsidRPr="00CB447E" w:rsidRDefault="002B3631" w:rsidP="00CB447E">
      <w:pPr>
        <w:pStyle w:val="ATABody"/>
        <w:rPr>
          <w:rStyle w:val="ATAEmphasis"/>
          <w:b w:val="0"/>
          <w:color w:val="auto"/>
        </w:rPr>
      </w:pPr>
    </w:p>
    <w:p w14:paraId="25DA72F8" w14:textId="054E4050" w:rsidR="00CB447E" w:rsidRPr="00CB447E" w:rsidRDefault="00CB447E" w:rsidP="00CB447E">
      <w:pPr>
        <w:pStyle w:val="ATABody"/>
        <w:numPr>
          <w:ilvl w:val="0"/>
          <w:numId w:val="39"/>
        </w:numPr>
        <w:tabs>
          <w:tab w:val="num" w:pos="360"/>
        </w:tabs>
        <w:ind w:left="0" w:firstLine="0"/>
        <w:rPr>
          <w:rStyle w:val="ATAEmphasis"/>
          <w:b w:val="0"/>
          <w:color w:val="auto"/>
        </w:rPr>
      </w:pPr>
      <w:r>
        <w:rPr>
          <w:rStyle w:val="ATAEmphasis"/>
          <w:b w:val="0"/>
        </w:rPr>
        <w:t xml:space="preserve">Un inconnu appelle pour dire qu'il sait qui a dévalisé la banque et donne l'identité du braqueur. Il dit qu'il ne peut pas témoigner au procès, mais vous donne son nom et son numéro de téléphone.  Vous le rappelez deux ou trois fois, mais personne ne répond.  </w:t>
      </w:r>
    </w:p>
    <w:p w14:paraId="2E2DE35E" w14:textId="4EA80AFF" w:rsidR="00CB447E" w:rsidRDefault="00CB447E" w:rsidP="00CB447E">
      <w:pPr>
        <w:pStyle w:val="ATABody"/>
        <w:rPr>
          <w:rStyle w:val="ATAEmphasis"/>
          <w:b w:val="0"/>
        </w:rPr>
      </w:pPr>
    </w:p>
    <w:p w14:paraId="0D6A9B95" w14:textId="77777777" w:rsidR="002B3631" w:rsidRPr="00CB447E" w:rsidRDefault="002B3631" w:rsidP="002B3631">
      <w:pPr>
        <w:pStyle w:val="ATABody"/>
        <w:rPr>
          <w:rStyle w:val="ATAEmphasis"/>
          <w:b w:val="0"/>
          <w:color w:val="auto"/>
        </w:rPr>
      </w:pPr>
      <w:r>
        <w:rPr>
          <w:rStyle w:val="ATAEmphasis"/>
          <w:b w:val="0"/>
          <w:color w:val="auto"/>
        </w:rPr>
        <w:t>Quel est le degré de fiabilité de ce renseignement ? _______________________________</w:t>
      </w:r>
    </w:p>
    <w:p w14:paraId="1FBAB015" w14:textId="77777777" w:rsidR="00A34A5A" w:rsidRPr="00CB447E" w:rsidRDefault="00A34A5A" w:rsidP="00CB447E">
      <w:pPr>
        <w:pStyle w:val="ATABody"/>
        <w:rPr>
          <w:rStyle w:val="ATAEmphasis"/>
          <w:b w:val="0"/>
        </w:rPr>
      </w:pPr>
    </w:p>
    <w:p w14:paraId="04D7CF26" w14:textId="77777777" w:rsidR="00CB447E" w:rsidRPr="00CB447E" w:rsidRDefault="00CB447E" w:rsidP="00CB447E">
      <w:pPr>
        <w:pStyle w:val="ATABody"/>
        <w:rPr>
          <w:rStyle w:val="ATAEmphasis"/>
          <w:b w:val="0"/>
          <w:color w:val="auto"/>
        </w:rPr>
      </w:pPr>
    </w:p>
    <w:p w14:paraId="56222385" w14:textId="53EC1A19" w:rsidR="00CB447E" w:rsidRPr="00CB447E" w:rsidRDefault="00CB447E" w:rsidP="00CB447E">
      <w:pPr>
        <w:pStyle w:val="ATABody"/>
        <w:numPr>
          <w:ilvl w:val="0"/>
          <w:numId w:val="39"/>
        </w:numPr>
        <w:tabs>
          <w:tab w:val="num" w:pos="360"/>
        </w:tabs>
        <w:ind w:left="0" w:firstLine="0"/>
        <w:rPr>
          <w:rStyle w:val="ATAEmphasis"/>
          <w:b w:val="0"/>
          <w:color w:val="auto"/>
        </w:rPr>
      </w:pPr>
      <w:r>
        <w:rPr>
          <w:rStyle w:val="ATAEmphasis"/>
          <w:b w:val="0"/>
        </w:rPr>
        <w:t>Une femme policier vous appelle pour vous dire qu'elle a vu la photo du braqueur de banque dans le journal et qu'elle le connaît car elle l'a récemment arrêté.</w:t>
      </w:r>
    </w:p>
    <w:p w14:paraId="121CEBE6" w14:textId="7881591C" w:rsidR="00CB447E" w:rsidRDefault="00CB447E" w:rsidP="00CB447E">
      <w:pPr>
        <w:pStyle w:val="ATABody"/>
        <w:rPr>
          <w:rStyle w:val="ATAEmphasis"/>
          <w:b w:val="0"/>
        </w:rPr>
      </w:pPr>
    </w:p>
    <w:p w14:paraId="035C2EC0" w14:textId="77777777" w:rsidR="002B3631" w:rsidRPr="00CB447E" w:rsidRDefault="002B3631" w:rsidP="002B3631">
      <w:pPr>
        <w:pStyle w:val="ATABody"/>
        <w:rPr>
          <w:rStyle w:val="ATAEmphasis"/>
          <w:b w:val="0"/>
          <w:color w:val="auto"/>
        </w:rPr>
      </w:pPr>
      <w:r>
        <w:rPr>
          <w:rStyle w:val="ATAEmphasis"/>
          <w:b w:val="0"/>
          <w:color w:val="auto"/>
        </w:rPr>
        <w:lastRenderedPageBreak/>
        <w:t>Quel est le degré de fiabilité de ce renseignement ? _______________________________</w:t>
      </w:r>
    </w:p>
    <w:p w14:paraId="154471B9" w14:textId="77777777" w:rsidR="00A34A5A" w:rsidRPr="00CB447E" w:rsidRDefault="00A34A5A" w:rsidP="00CB447E">
      <w:pPr>
        <w:pStyle w:val="ATABody"/>
        <w:rPr>
          <w:rStyle w:val="ATAEmphasis"/>
          <w:b w:val="0"/>
        </w:rPr>
      </w:pPr>
    </w:p>
    <w:p w14:paraId="4E4505F7" w14:textId="77777777" w:rsidR="00CB447E" w:rsidRPr="00CB447E" w:rsidRDefault="00CB447E" w:rsidP="00CB447E">
      <w:pPr>
        <w:pStyle w:val="ATABody"/>
        <w:rPr>
          <w:rStyle w:val="ATAEmphasis"/>
          <w:b w:val="0"/>
          <w:color w:val="auto"/>
        </w:rPr>
      </w:pPr>
    </w:p>
    <w:p w14:paraId="694DEC7B" w14:textId="7BD19D98" w:rsidR="00CB447E" w:rsidRPr="0039477C" w:rsidRDefault="00CB447E" w:rsidP="00CB447E">
      <w:pPr>
        <w:pStyle w:val="ATABody"/>
        <w:numPr>
          <w:ilvl w:val="0"/>
          <w:numId w:val="39"/>
        </w:numPr>
        <w:tabs>
          <w:tab w:val="num" w:pos="360"/>
        </w:tabs>
        <w:ind w:left="0" w:firstLine="0"/>
        <w:rPr>
          <w:rStyle w:val="ATAEmphasis"/>
          <w:b w:val="0"/>
          <w:color w:val="auto"/>
          <w:u w:val="single"/>
        </w:rPr>
      </w:pPr>
      <w:r>
        <w:rPr>
          <w:rStyle w:val="ATAEmphasis"/>
          <w:b w:val="0"/>
        </w:rPr>
        <w:t>Un indicateur – qui vous a parfois donné de bons et de mauvais tuyaux – vous appelle pour vous dire qu'il sait qui a dévalisé la banque et vous donne un nom.</w:t>
      </w:r>
    </w:p>
    <w:p w14:paraId="613196DD" w14:textId="64452E12" w:rsidR="00CB447E" w:rsidRPr="0039477C" w:rsidRDefault="00CB447E" w:rsidP="00CB447E">
      <w:pPr>
        <w:pStyle w:val="ATABody"/>
        <w:rPr>
          <w:rStyle w:val="ATAEmphasis"/>
          <w:b w:val="0"/>
          <w:color w:val="auto"/>
          <w:u w:val="single"/>
        </w:rPr>
      </w:pPr>
    </w:p>
    <w:p w14:paraId="027A36DF" w14:textId="77777777" w:rsidR="002B3631" w:rsidRPr="00CB447E" w:rsidRDefault="002B3631" w:rsidP="002B3631">
      <w:pPr>
        <w:pStyle w:val="ATABody"/>
        <w:rPr>
          <w:rStyle w:val="ATAEmphasis"/>
          <w:b w:val="0"/>
          <w:color w:val="auto"/>
        </w:rPr>
      </w:pPr>
      <w:r>
        <w:rPr>
          <w:rStyle w:val="ATAEmphasis"/>
          <w:b w:val="0"/>
          <w:color w:val="auto"/>
        </w:rPr>
        <w:t>Quel est le degré de fiabilité de ce renseignement ? _______________________________</w:t>
      </w:r>
    </w:p>
    <w:p w14:paraId="4D055110" w14:textId="77777777" w:rsidR="00CB447E" w:rsidRDefault="00CB447E" w:rsidP="00CB447E">
      <w:pPr>
        <w:pStyle w:val="ATABody"/>
        <w:rPr>
          <w:rStyle w:val="ATAEmphasis"/>
          <w:b w:val="0"/>
          <w:color w:val="auto"/>
          <w:u w:val="single"/>
        </w:rPr>
      </w:pPr>
    </w:p>
    <w:p w14:paraId="3397CBDA" w14:textId="77777777" w:rsidR="002B3631" w:rsidRPr="0039477C" w:rsidRDefault="002B3631" w:rsidP="00CB447E">
      <w:pPr>
        <w:pStyle w:val="ATABody"/>
        <w:rPr>
          <w:rStyle w:val="ATAEmphasis"/>
          <w:b w:val="0"/>
          <w:color w:val="auto"/>
          <w:u w:val="single"/>
        </w:rPr>
      </w:pPr>
    </w:p>
    <w:p w14:paraId="39916DEB" w14:textId="700B82FC" w:rsidR="00CB447E" w:rsidRPr="0039477C" w:rsidRDefault="00CB447E" w:rsidP="00CB447E">
      <w:pPr>
        <w:pStyle w:val="ATABody"/>
        <w:numPr>
          <w:ilvl w:val="0"/>
          <w:numId w:val="39"/>
        </w:numPr>
        <w:tabs>
          <w:tab w:val="num" w:pos="360"/>
        </w:tabs>
        <w:ind w:left="0" w:firstLine="0"/>
        <w:rPr>
          <w:rStyle w:val="ATAEmphasis"/>
          <w:rFonts w:eastAsia="Arial Unicode MS"/>
          <w:b w:val="0"/>
          <w:color w:val="auto"/>
        </w:rPr>
      </w:pPr>
      <w:r>
        <w:rPr>
          <w:rStyle w:val="ATAEmphasis"/>
          <w:b w:val="0"/>
        </w:rPr>
        <w:t xml:space="preserve">Une inconnue appelle pour vous donner l'identité du braqueur de banque mais elle ne laisse ni son nom ni ses coordonnées.  </w:t>
      </w:r>
    </w:p>
    <w:p w14:paraId="778916ED" w14:textId="454F67EF" w:rsidR="00CB447E" w:rsidRDefault="00CB447E" w:rsidP="00CB447E">
      <w:pPr>
        <w:pStyle w:val="ATABody"/>
        <w:rPr>
          <w:rStyle w:val="ATAEmphasis"/>
          <w:b w:val="0"/>
        </w:rPr>
      </w:pPr>
    </w:p>
    <w:p w14:paraId="2597C88E" w14:textId="77777777" w:rsidR="002B3631" w:rsidRPr="00CB447E" w:rsidRDefault="002B3631" w:rsidP="002B3631">
      <w:pPr>
        <w:pStyle w:val="ATABody"/>
        <w:rPr>
          <w:rStyle w:val="ATAEmphasis"/>
          <w:b w:val="0"/>
          <w:color w:val="auto"/>
        </w:rPr>
      </w:pPr>
      <w:r>
        <w:rPr>
          <w:rStyle w:val="ATAEmphasis"/>
          <w:b w:val="0"/>
          <w:color w:val="auto"/>
        </w:rPr>
        <w:t>Quel est le degré de fiabilité de ce renseignement ? _______________________________</w:t>
      </w:r>
    </w:p>
    <w:p w14:paraId="12530BED" w14:textId="77777777" w:rsidR="00A34A5A" w:rsidRPr="00CB447E" w:rsidRDefault="00A34A5A" w:rsidP="00CB447E">
      <w:pPr>
        <w:pStyle w:val="ATABody"/>
        <w:rPr>
          <w:rStyle w:val="ATAEmphasis"/>
          <w:b w:val="0"/>
        </w:rPr>
      </w:pPr>
    </w:p>
    <w:p w14:paraId="4AA185B3" w14:textId="77777777" w:rsidR="00CB447E" w:rsidRPr="00327372" w:rsidRDefault="00CB447E" w:rsidP="00CB447E">
      <w:pPr>
        <w:pStyle w:val="ATABody"/>
        <w:rPr>
          <w:rStyle w:val="ATAEmphasis"/>
          <w:rFonts w:eastAsia="Arial Unicode MS"/>
          <w:b w:val="0"/>
          <w:color w:val="auto"/>
        </w:rPr>
      </w:pPr>
    </w:p>
    <w:p w14:paraId="58FDA9EF" w14:textId="482E4B5B" w:rsidR="00CB447E" w:rsidRPr="0039477C" w:rsidRDefault="00CB447E" w:rsidP="00CB447E">
      <w:pPr>
        <w:pStyle w:val="ATABody"/>
        <w:numPr>
          <w:ilvl w:val="0"/>
          <w:numId w:val="39"/>
        </w:numPr>
        <w:tabs>
          <w:tab w:val="num" w:pos="360"/>
        </w:tabs>
        <w:ind w:left="0" w:firstLine="0"/>
        <w:rPr>
          <w:rStyle w:val="ATAEmphasis"/>
          <w:rFonts w:ascii="Helvetica" w:hAnsi="Helvetica"/>
          <w:b w:val="0"/>
          <w:color w:val="auto"/>
          <w:sz w:val="20"/>
        </w:rPr>
      </w:pPr>
      <w:r>
        <w:rPr>
          <w:rStyle w:val="ATAEmphasis"/>
          <w:b w:val="0"/>
        </w:rPr>
        <w:t xml:space="preserve">Un homme déjà condamné pour braquage de banque, et dont les empreintes digitales sont retrouvées sur le coffre-fort et la photo dans le système de surveillance de la banque, vous dit qu’il n'est pas l'auteur du braquage. </w:t>
      </w:r>
    </w:p>
    <w:p w14:paraId="0A2F9D82" w14:textId="69B21DC4" w:rsidR="0039477C" w:rsidRDefault="0039477C" w:rsidP="0039477C">
      <w:pPr>
        <w:pStyle w:val="ATABody"/>
        <w:rPr>
          <w:rStyle w:val="ATAEmphasis"/>
          <w:b w:val="0"/>
        </w:rPr>
      </w:pPr>
    </w:p>
    <w:p w14:paraId="4AF5A443" w14:textId="77777777" w:rsidR="002B3631" w:rsidRPr="00CB447E" w:rsidRDefault="002B3631" w:rsidP="002B3631">
      <w:pPr>
        <w:pStyle w:val="ATABody"/>
        <w:rPr>
          <w:rStyle w:val="ATAEmphasis"/>
          <w:b w:val="0"/>
          <w:color w:val="auto"/>
        </w:rPr>
      </w:pPr>
      <w:r>
        <w:rPr>
          <w:rStyle w:val="ATAEmphasis"/>
          <w:b w:val="0"/>
          <w:color w:val="auto"/>
        </w:rPr>
        <w:t>Quel est le degré de fiabilité de ce renseignement ? _______________________________</w:t>
      </w:r>
    </w:p>
    <w:p w14:paraId="712CD093" w14:textId="1A701489" w:rsidR="0044785A" w:rsidRDefault="0044785A" w:rsidP="0039477C">
      <w:pPr>
        <w:pStyle w:val="ATABody"/>
        <w:rPr>
          <w:rStyle w:val="ATAEmphasis"/>
          <w:b w:val="0"/>
        </w:rPr>
      </w:pPr>
    </w:p>
    <w:p w14:paraId="58D08E28" w14:textId="77777777" w:rsidR="0044785A" w:rsidRDefault="0044785A" w:rsidP="0039477C">
      <w:pPr>
        <w:pStyle w:val="ATABody"/>
        <w:rPr>
          <w:rStyle w:val="ATAEmphasis"/>
          <w:b w:val="0"/>
        </w:rPr>
      </w:pPr>
    </w:p>
    <w:p w14:paraId="240491D6" w14:textId="56DB2E5E" w:rsidR="0039477C" w:rsidRDefault="0039477C" w:rsidP="0039477C">
      <w:pPr>
        <w:pStyle w:val="ATABody"/>
        <w:rPr>
          <w:rStyle w:val="ATAEmphasis"/>
          <w:b w:val="0"/>
        </w:rPr>
      </w:pPr>
    </w:p>
    <w:p w14:paraId="318EB101" w14:textId="3AA41EA5" w:rsidR="0039477C" w:rsidRDefault="0039477C" w:rsidP="0039477C">
      <w:pPr>
        <w:pStyle w:val="ATABody"/>
        <w:rPr>
          <w:rStyle w:val="ATAEmphasis"/>
        </w:rPr>
      </w:pPr>
      <w:r>
        <w:rPr>
          <w:rStyle w:val="ATAEmphasis"/>
        </w:rPr>
        <w:t>Questions de discussion :</w:t>
      </w:r>
    </w:p>
    <w:p w14:paraId="45387E80" w14:textId="77777777" w:rsidR="0044785A" w:rsidRDefault="0044785A" w:rsidP="0039477C">
      <w:pPr>
        <w:pStyle w:val="ATABody"/>
        <w:rPr>
          <w:rStyle w:val="ATAEmphasis"/>
        </w:rPr>
      </w:pPr>
    </w:p>
    <w:p w14:paraId="5CC9E93D" w14:textId="330DAF03" w:rsidR="0039477C" w:rsidRPr="0039477C" w:rsidRDefault="0039477C" w:rsidP="0039477C">
      <w:pPr>
        <w:pStyle w:val="ATABody"/>
        <w:numPr>
          <w:ilvl w:val="0"/>
          <w:numId w:val="42"/>
        </w:numPr>
        <w:rPr>
          <w:rStyle w:val="ATADirections"/>
          <w:b w:val="0"/>
          <w:color w:val="auto"/>
        </w:rPr>
      </w:pPr>
      <w:r>
        <w:rPr>
          <w:rStyle w:val="ATADirections"/>
          <w:rFonts w:asciiTheme="majorHAnsi" w:hAnsiTheme="majorHAnsi"/>
          <w:b w:val="0"/>
          <w:color w:val="auto"/>
          <w:sz w:val="24"/>
        </w:rPr>
        <w:t>Quels sont les facteurs à prendre en compte pour hiérarchiser les informations ?</w:t>
      </w:r>
    </w:p>
    <w:p w14:paraId="4A5BCA88" w14:textId="2417F1E4" w:rsidR="0039477C" w:rsidRDefault="0039477C" w:rsidP="0039477C">
      <w:pPr>
        <w:pStyle w:val="ATABody"/>
        <w:rPr>
          <w:rStyle w:val="ATADirections"/>
          <w:rFonts w:asciiTheme="majorHAnsi" w:hAnsiTheme="majorHAnsi"/>
          <w:b w:val="0"/>
          <w:color w:val="auto"/>
          <w:sz w:val="24"/>
        </w:rPr>
      </w:pPr>
    </w:p>
    <w:p w14:paraId="45A7744C" w14:textId="77777777" w:rsidR="0039477C" w:rsidRPr="0039477C" w:rsidRDefault="0039477C" w:rsidP="0039477C">
      <w:pPr>
        <w:pStyle w:val="ATABody"/>
        <w:rPr>
          <w:rStyle w:val="ATADirections"/>
          <w:rFonts w:asciiTheme="majorHAnsi" w:hAnsiTheme="majorHAnsi"/>
          <w:b w:val="0"/>
          <w:color w:val="auto"/>
          <w:sz w:val="24"/>
          <w:u w:val="single"/>
        </w:rPr>
      </w:pPr>
    </w:p>
    <w:p w14:paraId="20560B64" w14:textId="238FD680" w:rsidR="0039477C" w:rsidRDefault="0039477C" w:rsidP="0039477C">
      <w:pPr>
        <w:pStyle w:val="ATABody"/>
        <w:rPr>
          <w:rStyle w:val="ATADirections"/>
          <w:rFonts w:asciiTheme="majorHAnsi" w:hAnsiTheme="majorHAnsi"/>
          <w:b w:val="0"/>
          <w:color w:val="auto"/>
          <w:sz w:val="24"/>
        </w:rPr>
      </w:pPr>
    </w:p>
    <w:p w14:paraId="6024A3CC" w14:textId="03584499" w:rsidR="0039477C" w:rsidRDefault="0039477C" w:rsidP="0039477C">
      <w:pPr>
        <w:pStyle w:val="ATABody"/>
        <w:rPr>
          <w:rStyle w:val="ATADirections"/>
          <w:rFonts w:asciiTheme="majorHAnsi" w:hAnsiTheme="majorHAnsi"/>
          <w:b w:val="0"/>
          <w:color w:val="auto"/>
          <w:sz w:val="24"/>
        </w:rPr>
      </w:pPr>
    </w:p>
    <w:p w14:paraId="6C4C4D56" w14:textId="0223081D" w:rsidR="0039477C" w:rsidRDefault="0039477C" w:rsidP="0039477C">
      <w:pPr>
        <w:pStyle w:val="ATABody"/>
        <w:rPr>
          <w:rStyle w:val="ATADirections"/>
          <w:b w:val="0"/>
          <w:color w:val="auto"/>
        </w:rPr>
      </w:pPr>
    </w:p>
    <w:p w14:paraId="14FAE5C7" w14:textId="47446385" w:rsidR="0044785A" w:rsidRDefault="0044785A" w:rsidP="0039477C">
      <w:pPr>
        <w:pStyle w:val="ATABody"/>
        <w:rPr>
          <w:rStyle w:val="ATADirections"/>
          <w:b w:val="0"/>
          <w:color w:val="auto"/>
        </w:rPr>
      </w:pPr>
    </w:p>
    <w:p w14:paraId="25AAAE73" w14:textId="423DACEA" w:rsidR="0044785A" w:rsidRDefault="0044785A" w:rsidP="0039477C">
      <w:pPr>
        <w:pStyle w:val="ATABody"/>
        <w:rPr>
          <w:rStyle w:val="ATADirections"/>
          <w:b w:val="0"/>
          <w:color w:val="auto"/>
        </w:rPr>
      </w:pPr>
    </w:p>
    <w:p w14:paraId="531F65DF" w14:textId="67FA9C1C" w:rsidR="0044785A" w:rsidRDefault="0044785A" w:rsidP="0039477C">
      <w:pPr>
        <w:pStyle w:val="ATABody"/>
        <w:rPr>
          <w:rStyle w:val="ATADirections"/>
          <w:b w:val="0"/>
          <w:color w:val="auto"/>
        </w:rPr>
      </w:pPr>
    </w:p>
    <w:p w14:paraId="1443DD54" w14:textId="3D06FD6F" w:rsidR="0044785A" w:rsidRDefault="0044785A" w:rsidP="0039477C">
      <w:pPr>
        <w:pStyle w:val="ATABody"/>
        <w:rPr>
          <w:rStyle w:val="ATADirections"/>
          <w:b w:val="0"/>
          <w:color w:val="auto"/>
        </w:rPr>
      </w:pPr>
    </w:p>
    <w:p w14:paraId="503560D1" w14:textId="5E42431E" w:rsidR="0044785A" w:rsidRDefault="0044785A" w:rsidP="0039477C">
      <w:pPr>
        <w:pStyle w:val="ATABody"/>
        <w:rPr>
          <w:rStyle w:val="ATADirections"/>
          <w:b w:val="0"/>
          <w:color w:val="auto"/>
        </w:rPr>
      </w:pPr>
    </w:p>
    <w:p w14:paraId="2F15BAE7" w14:textId="3CC32AC6" w:rsidR="0044785A" w:rsidRDefault="0044785A" w:rsidP="0039477C">
      <w:pPr>
        <w:pStyle w:val="ATABody"/>
        <w:rPr>
          <w:rStyle w:val="ATADirections"/>
          <w:b w:val="0"/>
          <w:color w:val="auto"/>
        </w:rPr>
      </w:pPr>
    </w:p>
    <w:p w14:paraId="264CBA5C" w14:textId="77777777" w:rsidR="0044785A" w:rsidRPr="0039477C" w:rsidRDefault="0044785A" w:rsidP="0039477C">
      <w:pPr>
        <w:pStyle w:val="ATABody"/>
        <w:rPr>
          <w:rStyle w:val="ATADirections"/>
          <w:b w:val="0"/>
          <w:color w:val="auto"/>
        </w:rPr>
      </w:pPr>
    </w:p>
    <w:p w14:paraId="3A2FBD3D" w14:textId="558A36E7" w:rsidR="0039477C" w:rsidRPr="0039477C" w:rsidRDefault="0039477C" w:rsidP="0039477C">
      <w:pPr>
        <w:pStyle w:val="ATABody"/>
        <w:numPr>
          <w:ilvl w:val="0"/>
          <w:numId w:val="42"/>
        </w:numPr>
        <w:rPr>
          <w:rStyle w:val="ATADirections"/>
          <w:b w:val="0"/>
          <w:color w:val="auto"/>
        </w:rPr>
      </w:pPr>
      <w:r>
        <w:rPr>
          <w:rStyle w:val="ATADirections"/>
          <w:rFonts w:asciiTheme="majorHAnsi" w:hAnsiTheme="majorHAnsi"/>
          <w:b w:val="0"/>
          <w:color w:val="auto"/>
          <w:sz w:val="24"/>
        </w:rPr>
        <w:t>À quel moment faut-il analyser les informations ? En début d'enquête lorsque l'enquêteur les recueille ou lorsqu’elles ont toutes été rassemblées ? Expliquez pourquoi.</w:t>
      </w:r>
    </w:p>
    <w:sectPr w:rsidR="0039477C" w:rsidRPr="0039477C" w:rsidSect="00D17B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C948" w14:textId="77777777" w:rsidR="00CF2E9C" w:rsidRDefault="00CF2E9C" w:rsidP="00C82114">
      <w:r>
        <w:separator/>
      </w:r>
    </w:p>
  </w:endnote>
  <w:endnote w:type="continuationSeparator" w:id="0">
    <w:p w14:paraId="172D6CD3" w14:textId="77777777" w:rsidR="00CF2E9C" w:rsidRDefault="00CF2E9C"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tblBorders>
      <w:tblCellMar>
        <w:left w:w="0" w:type="dxa"/>
        <w:right w:w="0" w:type="dxa"/>
      </w:tblCellMar>
      <w:tblLook w:val="04A0" w:firstRow="1" w:lastRow="0" w:firstColumn="1" w:lastColumn="0" w:noHBand="0" w:noVBand="1"/>
    </w:tblPr>
    <w:tblGrid>
      <w:gridCol w:w="7710"/>
      <w:gridCol w:w="1650"/>
    </w:tblGrid>
    <w:tr w:rsidR="00F86B4B" w:rsidRPr="00A56C2F" w14:paraId="13AB9710" w14:textId="77777777" w:rsidTr="6F813218">
      <w:tc>
        <w:tcPr>
          <w:tcW w:w="7710" w:type="dxa"/>
          <w:shd w:val="clear" w:color="auto" w:fill="auto"/>
        </w:tcPr>
        <w:p w14:paraId="2FF7360D" w14:textId="7E7A80B3" w:rsidR="00F86B4B" w:rsidRPr="005E6C37" w:rsidRDefault="00F86B4B" w:rsidP="00467623">
          <w:pPr>
            <w:pStyle w:val="ATAFooter"/>
            <w:rPr>
              <w:rStyle w:val="ATAFooterChar"/>
              <w:rFonts w:eastAsia="Arial Unicode MS"/>
              <w:color w:val="000000" w:themeColor="text1"/>
              <w:lang w:val="en-US"/>
            </w:rPr>
          </w:pPr>
          <w:r w:rsidRPr="005E6C37">
            <w:rPr>
              <w:color w:val="000000" w:themeColor="text1"/>
              <w:lang w:val="en-US"/>
            </w:rPr>
            <w:t xml:space="preserve">Interdicting Terrorist Activities </w:t>
          </w:r>
          <w:r w:rsidRPr="005E6C37">
            <w:rPr>
              <w:rStyle w:val="PlaceholderText"/>
              <w:color w:val="000000" w:themeColor="text1"/>
              <w:lang w:val="en-US"/>
            </w:rPr>
            <w:t>(ITA) v5.00</w:t>
          </w:r>
        </w:p>
      </w:tc>
      <w:tc>
        <w:tcPr>
          <w:tcW w:w="1650" w:type="dxa"/>
          <w:shd w:val="clear" w:color="auto" w:fill="auto"/>
        </w:tcPr>
        <w:p w14:paraId="39E14F4A" w14:textId="4D0BF3AA" w:rsidR="00F86B4B" w:rsidRPr="00F16863" w:rsidRDefault="00F86B4B" w:rsidP="002F1BB7">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2B3631">
            <w:rPr>
              <w:rStyle w:val="ATAFooterChar"/>
              <w:rFonts w:eastAsia="Arial Unicode MS"/>
            </w:rPr>
            <w:t>1</w:t>
          </w:r>
          <w:r w:rsidRPr="00F16863">
            <w:rPr>
              <w:rStyle w:val="ATAFooterChar"/>
              <w:rFonts w:eastAsia="Arial Unicode MS"/>
            </w:rPr>
            <w:fldChar w:fldCharType="end"/>
          </w:r>
          <w:r w:rsidR="005728D9">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2B3631">
            <w:rPr>
              <w:rStyle w:val="ATAFooterChar"/>
              <w:rFonts w:eastAsia="Arial Unicode MS"/>
            </w:rPr>
            <w:t>2</w:t>
          </w:r>
          <w:r w:rsidRPr="00F16863">
            <w:rPr>
              <w:rStyle w:val="ATAFooterChar"/>
              <w:rFonts w:eastAsia="Arial Unicode MS"/>
            </w:rPr>
            <w:fldChar w:fldCharType="end"/>
          </w:r>
        </w:p>
      </w:tc>
    </w:tr>
  </w:tbl>
  <w:p w14:paraId="38CEF7BC" w14:textId="77777777" w:rsidR="00F86B4B" w:rsidRPr="005E6C37" w:rsidRDefault="00F86B4B" w:rsidP="00423B24">
    <w:pPr>
      <w:tabs>
        <w:tab w:val="right" w:pos="8640"/>
      </w:tabs>
      <w:jc w:val="center"/>
      <w:rPr>
        <w:rFonts w:ascii="Arial" w:eastAsia="Arial Unicode MS" w:hAnsi="Arial" w:cs="Arial"/>
        <w:lang w:val="en-US"/>
      </w:rPr>
    </w:pPr>
    <w:r w:rsidRPr="005E6C37">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F005" w14:textId="77777777" w:rsidR="00CF2E9C" w:rsidRDefault="00CF2E9C" w:rsidP="00C82114">
      <w:r>
        <w:separator/>
      </w:r>
    </w:p>
  </w:footnote>
  <w:footnote w:type="continuationSeparator" w:id="0">
    <w:p w14:paraId="71CD326D" w14:textId="77777777" w:rsidR="00CF2E9C" w:rsidRDefault="00CF2E9C"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590"/>
      <w:gridCol w:w="4770"/>
    </w:tblGrid>
    <w:tr w:rsidR="00F86B4B" w:rsidRPr="005E6C37" w14:paraId="61F9FE70" w14:textId="77777777" w:rsidTr="005728D9">
      <w:tc>
        <w:tcPr>
          <w:tcW w:w="4590" w:type="dxa"/>
          <w:shd w:val="clear" w:color="auto" w:fill="auto"/>
          <w:vAlign w:val="bottom"/>
        </w:tcPr>
        <w:p w14:paraId="06AD25F0" w14:textId="3950A727" w:rsidR="00F86B4B" w:rsidRPr="005E6C37" w:rsidRDefault="00F86B4B" w:rsidP="00F83909">
          <w:pPr>
            <w:pStyle w:val="ATAHeader"/>
            <w:rPr>
              <w:lang w:val="en-US"/>
            </w:rPr>
          </w:pPr>
          <w:r w:rsidRPr="005E6C37">
            <w:rPr>
              <w:lang w:val="en-US"/>
            </w:rPr>
            <w:t xml:space="preserve">Module 11: </w:t>
          </w:r>
          <w:r w:rsidR="005728D9">
            <w:rPr>
              <w:lang w:val="en-US"/>
            </w:rPr>
            <w:t>Fundamentals of Intelligence</w:t>
          </w:r>
        </w:p>
      </w:tc>
      <w:tc>
        <w:tcPr>
          <w:tcW w:w="4770" w:type="dxa"/>
          <w:shd w:val="clear" w:color="auto" w:fill="auto"/>
          <w:vAlign w:val="bottom"/>
        </w:tcPr>
        <w:p w14:paraId="3B951957" w14:textId="1556DFA3" w:rsidR="00F86B4B" w:rsidRPr="005E6C37" w:rsidRDefault="009064F9" w:rsidP="009B2C33">
          <w:pPr>
            <w:pStyle w:val="ATAHeader"/>
            <w:jc w:val="right"/>
            <w:rPr>
              <w:lang w:val="en-US"/>
            </w:rPr>
          </w:pPr>
          <w:r w:rsidRPr="005E6C37">
            <w:rPr>
              <w:lang w:val="en-US"/>
            </w:rPr>
            <w:t>Handout 11.3: Evaluating Investigative Information Activity</w:t>
          </w:r>
        </w:p>
      </w:tc>
    </w:tr>
  </w:tbl>
  <w:p w14:paraId="4EA2F4BD" w14:textId="77777777" w:rsidR="00F86B4B" w:rsidRPr="005E6C37" w:rsidRDefault="00F86B4B" w:rsidP="00264A72">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C0E95"/>
    <w:multiLevelType w:val="hybridMultilevel"/>
    <w:tmpl w:val="29121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4E68"/>
    <w:multiLevelType w:val="hybridMultilevel"/>
    <w:tmpl w:val="35D8F9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AB61E5"/>
    <w:multiLevelType w:val="hybridMultilevel"/>
    <w:tmpl w:val="F8487450"/>
    <w:lvl w:ilvl="0" w:tplc="AB963DCA">
      <w:start w:val="1"/>
      <w:numFmt w:val="decimal"/>
      <w:lvlText w:val="%1."/>
      <w:lvlJc w:val="left"/>
      <w:pPr>
        <w:ind w:left="720" w:hanging="360"/>
      </w:pPr>
      <w:rPr>
        <w:rFonts w:ascii="Cambria" w:hAnsi="Cambr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29499C"/>
    <w:multiLevelType w:val="hybridMultilevel"/>
    <w:tmpl w:val="42BA6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1F6012"/>
    <w:multiLevelType w:val="hybridMultilevel"/>
    <w:tmpl w:val="52503AD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FE3CA0"/>
    <w:multiLevelType w:val="hybridMultilevel"/>
    <w:tmpl w:val="2154E428"/>
    <w:lvl w:ilvl="0" w:tplc="B9E06706">
      <w:start w:val="1"/>
      <w:numFmt w:val="decimal"/>
      <w:lvlText w:val="%1."/>
      <w:lvlJc w:val="left"/>
      <w:pPr>
        <w:ind w:left="504" w:hanging="360"/>
      </w:pPr>
      <w:rPr>
        <w:rFonts w:hint="default"/>
        <w:b w:val="0"/>
        <w:i w:val="0"/>
        <w:caps w:val="0"/>
        <w:strike w:val="0"/>
        <w:dstrike w:val="0"/>
        <w:vanish w:val="0"/>
        <w:color w:val="000000"/>
        <w:sz w:val="24"/>
        <w:vertAlign w:val="baseli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AC2C7A"/>
    <w:multiLevelType w:val="hybridMultilevel"/>
    <w:tmpl w:val="EB2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446D1"/>
    <w:multiLevelType w:val="hybridMultilevel"/>
    <w:tmpl w:val="01B245E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8" w15:restartNumberingAfterBreak="0">
    <w:nsid w:val="47206506"/>
    <w:multiLevelType w:val="hybridMultilevel"/>
    <w:tmpl w:val="E7A6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61E12"/>
    <w:multiLevelType w:val="hybridMultilevel"/>
    <w:tmpl w:val="80DE26B0"/>
    <w:lvl w:ilvl="0" w:tplc="DD70A4AA">
      <w:start w:val="1"/>
      <w:numFmt w:val="decimal"/>
      <w:pStyle w:val="ATANumLevel01BodySlide"/>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4CB87F9C"/>
    <w:multiLevelType w:val="hybridMultilevel"/>
    <w:tmpl w:val="B8CC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A5F87"/>
    <w:multiLevelType w:val="hybridMultilevel"/>
    <w:tmpl w:val="1960E9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AE7A38"/>
    <w:multiLevelType w:val="hybridMultilevel"/>
    <w:tmpl w:val="0FC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8451C"/>
    <w:multiLevelType w:val="hybridMultilevel"/>
    <w:tmpl w:val="08CE40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707B9F"/>
    <w:multiLevelType w:val="hybridMultilevel"/>
    <w:tmpl w:val="68F03042"/>
    <w:lvl w:ilvl="0" w:tplc="CEEEF9C8">
      <w:start w:val="1"/>
      <w:numFmt w:val="bullet"/>
      <w:pStyle w:val="ATABodyBulletLevel01"/>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69FC2BC1"/>
    <w:multiLevelType w:val="hybridMultilevel"/>
    <w:tmpl w:val="43C09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DF4E22"/>
    <w:multiLevelType w:val="hybridMultilevel"/>
    <w:tmpl w:val="8C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6B711850"/>
    <w:multiLevelType w:val="hybridMultilevel"/>
    <w:tmpl w:val="BB843300"/>
    <w:lvl w:ilvl="0" w:tplc="F89E7366">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9368D6"/>
    <w:multiLevelType w:val="hybridMultilevel"/>
    <w:tmpl w:val="6CE4EB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B0374E"/>
    <w:multiLevelType w:val="hybridMultilevel"/>
    <w:tmpl w:val="829636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112341">
    <w:abstractNumId w:val="11"/>
  </w:num>
  <w:num w:numId="2" w16cid:durableId="613171848">
    <w:abstractNumId w:val="17"/>
  </w:num>
  <w:num w:numId="3" w16cid:durableId="1963919770">
    <w:abstractNumId w:val="26"/>
  </w:num>
  <w:num w:numId="4" w16cid:durableId="1002512216">
    <w:abstractNumId w:val="12"/>
  </w:num>
  <w:num w:numId="5" w16cid:durableId="611520558">
    <w:abstractNumId w:val="6"/>
  </w:num>
  <w:num w:numId="6" w16cid:durableId="1731999353">
    <w:abstractNumId w:val="14"/>
  </w:num>
  <w:num w:numId="7" w16cid:durableId="1212882600">
    <w:abstractNumId w:val="13"/>
  </w:num>
  <w:num w:numId="8" w16cid:durableId="137381793">
    <w:abstractNumId w:val="10"/>
  </w:num>
  <w:num w:numId="9" w16cid:durableId="1240946420">
    <w:abstractNumId w:val="0"/>
  </w:num>
  <w:num w:numId="10" w16cid:durableId="2034379653">
    <w:abstractNumId w:val="25"/>
  </w:num>
  <w:num w:numId="11" w16cid:durableId="840044912">
    <w:abstractNumId w:val="26"/>
  </w:num>
  <w:num w:numId="12" w16cid:durableId="341128095">
    <w:abstractNumId w:val="26"/>
  </w:num>
  <w:num w:numId="13" w16cid:durableId="1648320014">
    <w:abstractNumId w:val="17"/>
  </w:num>
  <w:num w:numId="14" w16cid:durableId="140001488">
    <w:abstractNumId w:val="33"/>
  </w:num>
  <w:num w:numId="15" w16cid:durableId="1594361240">
    <w:abstractNumId w:val="19"/>
  </w:num>
  <w:num w:numId="16" w16cid:durableId="141165568">
    <w:abstractNumId w:val="34"/>
  </w:num>
  <w:num w:numId="17" w16cid:durableId="1408532213">
    <w:abstractNumId w:val="34"/>
    <w:lvlOverride w:ilvl="0">
      <w:startOverride w:val="1"/>
    </w:lvlOverride>
  </w:num>
  <w:num w:numId="18" w16cid:durableId="552425022">
    <w:abstractNumId w:val="33"/>
  </w:num>
  <w:num w:numId="19" w16cid:durableId="1748763888">
    <w:abstractNumId w:val="5"/>
  </w:num>
  <w:num w:numId="20" w16cid:durableId="620501078">
    <w:abstractNumId w:val="34"/>
  </w:num>
  <w:num w:numId="21" w16cid:durableId="1491945170">
    <w:abstractNumId w:val="1"/>
  </w:num>
  <w:num w:numId="22" w16cid:durableId="2127112818">
    <w:abstractNumId w:val="24"/>
  </w:num>
  <w:num w:numId="23" w16cid:durableId="1501121748">
    <w:abstractNumId w:val="28"/>
  </w:num>
  <w:num w:numId="24" w16cid:durableId="428627169">
    <w:abstractNumId w:val="20"/>
  </w:num>
  <w:num w:numId="25" w16cid:durableId="651641091">
    <w:abstractNumId w:val="20"/>
    <w:lvlOverride w:ilvl="0">
      <w:startOverride w:val="1"/>
    </w:lvlOverride>
  </w:num>
  <w:num w:numId="26" w16cid:durableId="501051426">
    <w:abstractNumId w:val="15"/>
  </w:num>
  <w:num w:numId="27" w16cid:durableId="652417549">
    <w:abstractNumId w:val="8"/>
  </w:num>
  <w:num w:numId="28" w16cid:durableId="233707867">
    <w:abstractNumId w:val="18"/>
  </w:num>
  <w:num w:numId="29" w16cid:durableId="848179871">
    <w:abstractNumId w:val="16"/>
  </w:num>
  <w:num w:numId="30" w16cid:durableId="400491072">
    <w:abstractNumId w:val="32"/>
  </w:num>
  <w:num w:numId="31" w16cid:durableId="30423569">
    <w:abstractNumId w:val="3"/>
  </w:num>
  <w:num w:numId="32" w16cid:durableId="718865447">
    <w:abstractNumId w:val="27"/>
  </w:num>
  <w:num w:numId="33" w16cid:durableId="1785463146">
    <w:abstractNumId w:val="30"/>
  </w:num>
  <w:num w:numId="34" w16cid:durableId="120880779">
    <w:abstractNumId w:val="35"/>
  </w:num>
  <w:num w:numId="35" w16cid:durableId="1914586737">
    <w:abstractNumId w:val="21"/>
  </w:num>
  <w:num w:numId="36" w16cid:durableId="1653096327">
    <w:abstractNumId w:val="23"/>
  </w:num>
  <w:num w:numId="37" w16cid:durableId="2003923966">
    <w:abstractNumId w:val="2"/>
  </w:num>
  <w:num w:numId="38" w16cid:durableId="333261640">
    <w:abstractNumId w:val="22"/>
  </w:num>
  <w:num w:numId="39" w16cid:durableId="1501312225">
    <w:abstractNumId w:val="4"/>
  </w:num>
  <w:num w:numId="40" w16cid:durableId="2137139698">
    <w:abstractNumId w:val="31"/>
  </w:num>
  <w:num w:numId="41" w16cid:durableId="899680773">
    <w:abstractNumId w:val="7"/>
  </w:num>
  <w:num w:numId="42" w16cid:durableId="1151483413">
    <w:abstractNumId w:val="29"/>
  </w:num>
  <w:num w:numId="43" w16cid:durableId="95429305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989"/>
    <w:rsid w:val="00011A4A"/>
    <w:rsid w:val="00015024"/>
    <w:rsid w:val="00021D76"/>
    <w:rsid w:val="00022E9F"/>
    <w:rsid w:val="000244DC"/>
    <w:rsid w:val="0003028C"/>
    <w:rsid w:val="000307C7"/>
    <w:rsid w:val="000313F9"/>
    <w:rsid w:val="00034294"/>
    <w:rsid w:val="000345A1"/>
    <w:rsid w:val="00035445"/>
    <w:rsid w:val="0003557D"/>
    <w:rsid w:val="000432D3"/>
    <w:rsid w:val="000440E6"/>
    <w:rsid w:val="000447D1"/>
    <w:rsid w:val="00045482"/>
    <w:rsid w:val="00046D7E"/>
    <w:rsid w:val="00047930"/>
    <w:rsid w:val="00050E61"/>
    <w:rsid w:val="00052034"/>
    <w:rsid w:val="00054910"/>
    <w:rsid w:val="00057F70"/>
    <w:rsid w:val="00061275"/>
    <w:rsid w:val="00061B87"/>
    <w:rsid w:val="00062190"/>
    <w:rsid w:val="00065AC2"/>
    <w:rsid w:val="0006648E"/>
    <w:rsid w:val="00066603"/>
    <w:rsid w:val="0008220A"/>
    <w:rsid w:val="000862CA"/>
    <w:rsid w:val="000879BC"/>
    <w:rsid w:val="000904E7"/>
    <w:rsid w:val="0009072E"/>
    <w:rsid w:val="00090D5C"/>
    <w:rsid w:val="00091597"/>
    <w:rsid w:val="00092F0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2069"/>
    <w:rsid w:val="000E50CD"/>
    <w:rsid w:val="000F112E"/>
    <w:rsid w:val="000F784C"/>
    <w:rsid w:val="001042E5"/>
    <w:rsid w:val="001063E0"/>
    <w:rsid w:val="0011397E"/>
    <w:rsid w:val="001142A3"/>
    <w:rsid w:val="00116DA5"/>
    <w:rsid w:val="00117566"/>
    <w:rsid w:val="001211DF"/>
    <w:rsid w:val="0012472D"/>
    <w:rsid w:val="00124ABF"/>
    <w:rsid w:val="00124F0D"/>
    <w:rsid w:val="001259FD"/>
    <w:rsid w:val="0013230A"/>
    <w:rsid w:val="00132CA1"/>
    <w:rsid w:val="00134898"/>
    <w:rsid w:val="00140812"/>
    <w:rsid w:val="00140D4E"/>
    <w:rsid w:val="00142254"/>
    <w:rsid w:val="001433EF"/>
    <w:rsid w:val="00143EDD"/>
    <w:rsid w:val="001449E0"/>
    <w:rsid w:val="00145378"/>
    <w:rsid w:val="00146548"/>
    <w:rsid w:val="0014669F"/>
    <w:rsid w:val="001473D0"/>
    <w:rsid w:val="00151B4C"/>
    <w:rsid w:val="001520A9"/>
    <w:rsid w:val="001528AC"/>
    <w:rsid w:val="001538CC"/>
    <w:rsid w:val="0015480C"/>
    <w:rsid w:val="001555DE"/>
    <w:rsid w:val="00155C46"/>
    <w:rsid w:val="001577BB"/>
    <w:rsid w:val="00157B1E"/>
    <w:rsid w:val="001601EF"/>
    <w:rsid w:val="00161EAC"/>
    <w:rsid w:val="00163B76"/>
    <w:rsid w:val="0016636E"/>
    <w:rsid w:val="00166677"/>
    <w:rsid w:val="00172713"/>
    <w:rsid w:val="0017472B"/>
    <w:rsid w:val="0017688C"/>
    <w:rsid w:val="001779F0"/>
    <w:rsid w:val="00182D9D"/>
    <w:rsid w:val="0018406E"/>
    <w:rsid w:val="00184409"/>
    <w:rsid w:val="00184648"/>
    <w:rsid w:val="00185162"/>
    <w:rsid w:val="00185550"/>
    <w:rsid w:val="00185C31"/>
    <w:rsid w:val="001878C6"/>
    <w:rsid w:val="00191CE5"/>
    <w:rsid w:val="00195070"/>
    <w:rsid w:val="00196BCB"/>
    <w:rsid w:val="00196FEF"/>
    <w:rsid w:val="001A1F8A"/>
    <w:rsid w:val="001A2DB4"/>
    <w:rsid w:val="001A39A0"/>
    <w:rsid w:val="001A7C08"/>
    <w:rsid w:val="001B036F"/>
    <w:rsid w:val="001B1071"/>
    <w:rsid w:val="001B1AE3"/>
    <w:rsid w:val="001B1B58"/>
    <w:rsid w:val="001B41EB"/>
    <w:rsid w:val="001B4361"/>
    <w:rsid w:val="001B489F"/>
    <w:rsid w:val="001B7389"/>
    <w:rsid w:val="001B7E71"/>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2124"/>
    <w:rsid w:val="00214C04"/>
    <w:rsid w:val="00217A1F"/>
    <w:rsid w:val="00220A4E"/>
    <w:rsid w:val="00221072"/>
    <w:rsid w:val="00221CDB"/>
    <w:rsid w:val="00221F5C"/>
    <w:rsid w:val="00226679"/>
    <w:rsid w:val="00226C69"/>
    <w:rsid w:val="0022759F"/>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85D43"/>
    <w:rsid w:val="00291A04"/>
    <w:rsid w:val="00293EE4"/>
    <w:rsid w:val="0029575D"/>
    <w:rsid w:val="00296513"/>
    <w:rsid w:val="00296BBB"/>
    <w:rsid w:val="002A0962"/>
    <w:rsid w:val="002A1B61"/>
    <w:rsid w:val="002A2685"/>
    <w:rsid w:val="002A4028"/>
    <w:rsid w:val="002A7E7C"/>
    <w:rsid w:val="002B17F0"/>
    <w:rsid w:val="002B3631"/>
    <w:rsid w:val="002B3A35"/>
    <w:rsid w:val="002B3D5A"/>
    <w:rsid w:val="002B4783"/>
    <w:rsid w:val="002B4DE1"/>
    <w:rsid w:val="002B4F53"/>
    <w:rsid w:val="002B7536"/>
    <w:rsid w:val="002C07D7"/>
    <w:rsid w:val="002C0833"/>
    <w:rsid w:val="002C12F9"/>
    <w:rsid w:val="002C3037"/>
    <w:rsid w:val="002D2049"/>
    <w:rsid w:val="002D22E1"/>
    <w:rsid w:val="002D23BF"/>
    <w:rsid w:val="002E304A"/>
    <w:rsid w:val="002F1BB7"/>
    <w:rsid w:val="002F20B3"/>
    <w:rsid w:val="002F23B3"/>
    <w:rsid w:val="002F700A"/>
    <w:rsid w:val="003017B9"/>
    <w:rsid w:val="00302ACC"/>
    <w:rsid w:val="00303B04"/>
    <w:rsid w:val="00311AB8"/>
    <w:rsid w:val="003120BC"/>
    <w:rsid w:val="00312331"/>
    <w:rsid w:val="0031631B"/>
    <w:rsid w:val="00324284"/>
    <w:rsid w:val="00327372"/>
    <w:rsid w:val="00327D9F"/>
    <w:rsid w:val="0033389E"/>
    <w:rsid w:val="003346A0"/>
    <w:rsid w:val="00334CC0"/>
    <w:rsid w:val="00335021"/>
    <w:rsid w:val="003358E6"/>
    <w:rsid w:val="0034112C"/>
    <w:rsid w:val="0034270A"/>
    <w:rsid w:val="00345011"/>
    <w:rsid w:val="0034539C"/>
    <w:rsid w:val="00345814"/>
    <w:rsid w:val="003465C1"/>
    <w:rsid w:val="0035101F"/>
    <w:rsid w:val="003510B2"/>
    <w:rsid w:val="00351359"/>
    <w:rsid w:val="003527AB"/>
    <w:rsid w:val="00356C98"/>
    <w:rsid w:val="00361988"/>
    <w:rsid w:val="0036353C"/>
    <w:rsid w:val="0036366F"/>
    <w:rsid w:val="00364BCE"/>
    <w:rsid w:val="00364C1E"/>
    <w:rsid w:val="00365167"/>
    <w:rsid w:val="0036653F"/>
    <w:rsid w:val="00366661"/>
    <w:rsid w:val="0036786D"/>
    <w:rsid w:val="00370D1E"/>
    <w:rsid w:val="00371178"/>
    <w:rsid w:val="00371272"/>
    <w:rsid w:val="003733E6"/>
    <w:rsid w:val="00375CE7"/>
    <w:rsid w:val="003822F0"/>
    <w:rsid w:val="00384DB7"/>
    <w:rsid w:val="00385048"/>
    <w:rsid w:val="00385980"/>
    <w:rsid w:val="00385B8F"/>
    <w:rsid w:val="00390366"/>
    <w:rsid w:val="00390F50"/>
    <w:rsid w:val="0039477C"/>
    <w:rsid w:val="003A0135"/>
    <w:rsid w:val="003A26E1"/>
    <w:rsid w:val="003A46E2"/>
    <w:rsid w:val="003A58BB"/>
    <w:rsid w:val="003B1BFF"/>
    <w:rsid w:val="003B2C3F"/>
    <w:rsid w:val="003B5891"/>
    <w:rsid w:val="003B59BA"/>
    <w:rsid w:val="003B7B4D"/>
    <w:rsid w:val="003C1E33"/>
    <w:rsid w:val="003C225C"/>
    <w:rsid w:val="003C2412"/>
    <w:rsid w:val="003C4674"/>
    <w:rsid w:val="003C6BD8"/>
    <w:rsid w:val="003C6EA5"/>
    <w:rsid w:val="003C72FE"/>
    <w:rsid w:val="003D2245"/>
    <w:rsid w:val="003D26E2"/>
    <w:rsid w:val="003D2812"/>
    <w:rsid w:val="003D3575"/>
    <w:rsid w:val="003D63FE"/>
    <w:rsid w:val="003E08F5"/>
    <w:rsid w:val="003E1C61"/>
    <w:rsid w:val="003E289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413"/>
    <w:rsid w:val="0042684A"/>
    <w:rsid w:val="00426C1D"/>
    <w:rsid w:val="004276AD"/>
    <w:rsid w:val="00433828"/>
    <w:rsid w:val="00433847"/>
    <w:rsid w:val="0043559B"/>
    <w:rsid w:val="004357F5"/>
    <w:rsid w:val="0044155E"/>
    <w:rsid w:val="00443DF9"/>
    <w:rsid w:val="0044446B"/>
    <w:rsid w:val="00445174"/>
    <w:rsid w:val="00445E76"/>
    <w:rsid w:val="00445E9B"/>
    <w:rsid w:val="0044785A"/>
    <w:rsid w:val="0045190F"/>
    <w:rsid w:val="0045386D"/>
    <w:rsid w:val="00456B51"/>
    <w:rsid w:val="00460A1E"/>
    <w:rsid w:val="00461061"/>
    <w:rsid w:val="00462AD6"/>
    <w:rsid w:val="00464995"/>
    <w:rsid w:val="00467008"/>
    <w:rsid w:val="00467623"/>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2E77"/>
    <w:rsid w:val="0049374E"/>
    <w:rsid w:val="00494C38"/>
    <w:rsid w:val="004961F5"/>
    <w:rsid w:val="004A2700"/>
    <w:rsid w:val="004A4DD1"/>
    <w:rsid w:val="004B21D1"/>
    <w:rsid w:val="004B271E"/>
    <w:rsid w:val="004B2CEB"/>
    <w:rsid w:val="004B338E"/>
    <w:rsid w:val="004B3AE0"/>
    <w:rsid w:val="004B5324"/>
    <w:rsid w:val="004B7AE3"/>
    <w:rsid w:val="004C2D9A"/>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34BC"/>
    <w:rsid w:val="005242D9"/>
    <w:rsid w:val="00525191"/>
    <w:rsid w:val="005259CD"/>
    <w:rsid w:val="00530BE7"/>
    <w:rsid w:val="00532B27"/>
    <w:rsid w:val="005335B1"/>
    <w:rsid w:val="00534537"/>
    <w:rsid w:val="00534D05"/>
    <w:rsid w:val="005353EA"/>
    <w:rsid w:val="00535DBB"/>
    <w:rsid w:val="00545859"/>
    <w:rsid w:val="005464BE"/>
    <w:rsid w:val="0054719D"/>
    <w:rsid w:val="00552238"/>
    <w:rsid w:val="005543FB"/>
    <w:rsid w:val="005550B6"/>
    <w:rsid w:val="005572B7"/>
    <w:rsid w:val="00557BC3"/>
    <w:rsid w:val="005600EE"/>
    <w:rsid w:val="00560A97"/>
    <w:rsid w:val="005613A0"/>
    <w:rsid w:val="00562AF3"/>
    <w:rsid w:val="00564B4D"/>
    <w:rsid w:val="00567D7F"/>
    <w:rsid w:val="0057261D"/>
    <w:rsid w:val="005728D9"/>
    <w:rsid w:val="005729A2"/>
    <w:rsid w:val="00574575"/>
    <w:rsid w:val="00584385"/>
    <w:rsid w:val="00584D69"/>
    <w:rsid w:val="0058573F"/>
    <w:rsid w:val="0058763F"/>
    <w:rsid w:val="005904E9"/>
    <w:rsid w:val="00592107"/>
    <w:rsid w:val="0059327E"/>
    <w:rsid w:val="00595179"/>
    <w:rsid w:val="005A2991"/>
    <w:rsid w:val="005A3289"/>
    <w:rsid w:val="005A3490"/>
    <w:rsid w:val="005B1929"/>
    <w:rsid w:val="005B2623"/>
    <w:rsid w:val="005B4D6D"/>
    <w:rsid w:val="005B7661"/>
    <w:rsid w:val="005C0148"/>
    <w:rsid w:val="005C0490"/>
    <w:rsid w:val="005C152A"/>
    <w:rsid w:val="005C1CF8"/>
    <w:rsid w:val="005C1E68"/>
    <w:rsid w:val="005C294E"/>
    <w:rsid w:val="005C4420"/>
    <w:rsid w:val="005C699A"/>
    <w:rsid w:val="005D0124"/>
    <w:rsid w:val="005D4101"/>
    <w:rsid w:val="005D454B"/>
    <w:rsid w:val="005D4BF2"/>
    <w:rsid w:val="005D6CD1"/>
    <w:rsid w:val="005D7690"/>
    <w:rsid w:val="005D7DDF"/>
    <w:rsid w:val="005E6C37"/>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6309D"/>
    <w:rsid w:val="0067097D"/>
    <w:rsid w:val="00674A53"/>
    <w:rsid w:val="006764E5"/>
    <w:rsid w:val="006767B4"/>
    <w:rsid w:val="00676E79"/>
    <w:rsid w:val="00681EF7"/>
    <w:rsid w:val="006827E9"/>
    <w:rsid w:val="00683C92"/>
    <w:rsid w:val="00684B5C"/>
    <w:rsid w:val="0068542B"/>
    <w:rsid w:val="00696706"/>
    <w:rsid w:val="0069709B"/>
    <w:rsid w:val="006A06BB"/>
    <w:rsid w:val="006A23D6"/>
    <w:rsid w:val="006A2C2C"/>
    <w:rsid w:val="006A2EE6"/>
    <w:rsid w:val="006A3552"/>
    <w:rsid w:val="006A497F"/>
    <w:rsid w:val="006A6D39"/>
    <w:rsid w:val="006A6F1D"/>
    <w:rsid w:val="006A7594"/>
    <w:rsid w:val="006B2C72"/>
    <w:rsid w:val="006B519C"/>
    <w:rsid w:val="006B61A6"/>
    <w:rsid w:val="006B635F"/>
    <w:rsid w:val="006B638A"/>
    <w:rsid w:val="006B7B08"/>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6F7903"/>
    <w:rsid w:val="00707C56"/>
    <w:rsid w:val="00710B1A"/>
    <w:rsid w:val="0071116F"/>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147"/>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7F4E"/>
    <w:rsid w:val="007D0C38"/>
    <w:rsid w:val="007D17C8"/>
    <w:rsid w:val="007D7542"/>
    <w:rsid w:val="007E17CF"/>
    <w:rsid w:val="007F006D"/>
    <w:rsid w:val="007F0FAC"/>
    <w:rsid w:val="007F3D50"/>
    <w:rsid w:val="007F47FE"/>
    <w:rsid w:val="007F5503"/>
    <w:rsid w:val="007F7234"/>
    <w:rsid w:val="008015A2"/>
    <w:rsid w:val="00801D86"/>
    <w:rsid w:val="00802ABE"/>
    <w:rsid w:val="008036F2"/>
    <w:rsid w:val="008041F7"/>
    <w:rsid w:val="0080542B"/>
    <w:rsid w:val="00805701"/>
    <w:rsid w:val="00807A99"/>
    <w:rsid w:val="00807C36"/>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86902"/>
    <w:rsid w:val="0089687A"/>
    <w:rsid w:val="00896DE2"/>
    <w:rsid w:val="008A07AA"/>
    <w:rsid w:val="008A300F"/>
    <w:rsid w:val="008A6E1B"/>
    <w:rsid w:val="008A71BE"/>
    <w:rsid w:val="008A7D3F"/>
    <w:rsid w:val="008B1D51"/>
    <w:rsid w:val="008B4681"/>
    <w:rsid w:val="008B4C95"/>
    <w:rsid w:val="008B55E7"/>
    <w:rsid w:val="008B6B0B"/>
    <w:rsid w:val="008B6F2A"/>
    <w:rsid w:val="008B78ED"/>
    <w:rsid w:val="008B7C33"/>
    <w:rsid w:val="008C1CA9"/>
    <w:rsid w:val="008C59A5"/>
    <w:rsid w:val="008C70E0"/>
    <w:rsid w:val="008C7962"/>
    <w:rsid w:val="008D0D13"/>
    <w:rsid w:val="008D3A9D"/>
    <w:rsid w:val="008D4CAB"/>
    <w:rsid w:val="008D627C"/>
    <w:rsid w:val="008D6437"/>
    <w:rsid w:val="008D6E18"/>
    <w:rsid w:val="008E090F"/>
    <w:rsid w:val="008E1BA4"/>
    <w:rsid w:val="008E45AB"/>
    <w:rsid w:val="008E563A"/>
    <w:rsid w:val="008E608F"/>
    <w:rsid w:val="008E68D9"/>
    <w:rsid w:val="008F0312"/>
    <w:rsid w:val="008F1B1E"/>
    <w:rsid w:val="008F28A3"/>
    <w:rsid w:val="008F34BF"/>
    <w:rsid w:val="008F79DB"/>
    <w:rsid w:val="00900393"/>
    <w:rsid w:val="0090380F"/>
    <w:rsid w:val="009052DE"/>
    <w:rsid w:val="009064F9"/>
    <w:rsid w:val="00910FAB"/>
    <w:rsid w:val="00912BAC"/>
    <w:rsid w:val="009140B2"/>
    <w:rsid w:val="00917AA4"/>
    <w:rsid w:val="00920C1C"/>
    <w:rsid w:val="009263DF"/>
    <w:rsid w:val="0092682C"/>
    <w:rsid w:val="00934215"/>
    <w:rsid w:val="009370AB"/>
    <w:rsid w:val="00940F5E"/>
    <w:rsid w:val="009429C3"/>
    <w:rsid w:val="00944F6D"/>
    <w:rsid w:val="009455D9"/>
    <w:rsid w:val="00950AE0"/>
    <w:rsid w:val="0095259E"/>
    <w:rsid w:val="009534AE"/>
    <w:rsid w:val="009550E2"/>
    <w:rsid w:val="00955C05"/>
    <w:rsid w:val="00957E6A"/>
    <w:rsid w:val="0096012F"/>
    <w:rsid w:val="00962359"/>
    <w:rsid w:val="009647A4"/>
    <w:rsid w:val="00964897"/>
    <w:rsid w:val="009665D8"/>
    <w:rsid w:val="00971E34"/>
    <w:rsid w:val="00972493"/>
    <w:rsid w:val="0097383A"/>
    <w:rsid w:val="00973986"/>
    <w:rsid w:val="00974569"/>
    <w:rsid w:val="009770C9"/>
    <w:rsid w:val="009907CB"/>
    <w:rsid w:val="00991856"/>
    <w:rsid w:val="00992AA2"/>
    <w:rsid w:val="009932E7"/>
    <w:rsid w:val="009944E3"/>
    <w:rsid w:val="00994739"/>
    <w:rsid w:val="00997479"/>
    <w:rsid w:val="009A12FF"/>
    <w:rsid w:val="009A3BFB"/>
    <w:rsid w:val="009A45A2"/>
    <w:rsid w:val="009A6B23"/>
    <w:rsid w:val="009A7545"/>
    <w:rsid w:val="009B0A53"/>
    <w:rsid w:val="009B1E78"/>
    <w:rsid w:val="009B2C33"/>
    <w:rsid w:val="009B2D46"/>
    <w:rsid w:val="009B2E50"/>
    <w:rsid w:val="009B301B"/>
    <w:rsid w:val="009B704B"/>
    <w:rsid w:val="009B7A3B"/>
    <w:rsid w:val="009C2D4B"/>
    <w:rsid w:val="009C4974"/>
    <w:rsid w:val="009D1395"/>
    <w:rsid w:val="009D1933"/>
    <w:rsid w:val="009D2449"/>
    <w:rsid w:val="009D28EB"/>
    <w:rsid w:val="009D41DB"/>
    <w:rsid w:val="009D58F6"/>
    <w:rsid w:val="009D640D"/>
    <w:rsid w:val="009D66AE"/>
    <w:rsid w:val="009D70A4"/>
    <w:rsid w:val="009D7F81"/>
    <w:rsid w:val="009E0B0B"/>
    <w:rsid w:val="009E2548"/>
    <w:rsid w:val="009E74EF"/>
    <w:rsid w:val="009F030F"/>
    <w:rsid w:val="009F03E8"/>
    <w:rsid w:val="009F3154"/>
    <w:rsid w:val="009F60D8"/>
    <w:rsid w:val="009F6D1B"/>
    <w:rsid w:val="009F7DCB"/>
    <w:rsid w:val="00A00B55"/>
    <w:rsid w:val="00A0273C"/>
    <w:rsid w:val="00A04435"/>
    <w:rsid w:val="00A05286"/>
    <w:rsid w:val="00A05DFE"/>
    <w:rsid w:val="00A12886"/>
    <w:rsid w:val="00A15065"/>
    <w:rsid w:val="00A16C4E"/>
    <w:rsid w:val="00A33709"/>
    <w:rsid w:val="00A34A5A"/>
    <w:rsid w:val="00A36A2B"/>
    <w:rsid w:val="00A4149B"/>
    <w:rsid w:val="00A42BAF"/>
    <w:rsid w:val="00A465D6"/>
    <w:rsid w:val="00A53DD6"/>
    <w:rsid w:val="00A548A2"/>
    <w:rsid w:val="00A56C2F"/>
    <w:rsid w:val="00A6028E"/>
    <w:rsid w:val="00A60854"/>
    <w:rsid w:val="00A60CD8"/>
    <w:rsid w:val="00A6295D"/>
    <w:rsid w:val="00A62EEE"/>
    <w:rsid w:val="00A63FC7"/>
    <w:rsid w:val="00A705FB"/>
    <w:rsid w:val="00A73FE4"/>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2F8C"/>
    <w:rsid w:val="00AB4CB8"/>
    <w:rsid w:val="00AB5D90"/>
    <w:rsid w:val="00AC20B1"/>
    <w:rsid w:val="00AD33B9"/>
    <w:rsid w:val="00AD3B39"/>
    <w:rsid w:val="00AD4D46"/>
    <w:rsid w:val="00AD4EEC"/>
    <w:rsid w:val="00AE2655"/>
    <w:rsid w:val="00AE7D14"/>
    <w:rsid w:val="00AF1D7A"/>
    <w:rsid w:val="00B030A0"/>
    <w:rsid w:val="00B04E6D"/>
    <w:rsid w:val="00B07BCE"/>
    <w:rsid w:val="00B10B99"/>
    <w:rsid w:val="00B10E8F"/>
    <w:rsid w:val="00B1135F"/>
    <w:rsid w:val="00B118A6"/>
    <w:rsid w:val="00B16079"/>
    <w:rsid w:val="00B16A74"/>
    <w:rsid w:val="00B1794D"/>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14BA"/>
    <w:rsid w:val="00B42851"/>
    <w:rsid w:val="00B44721"/>
    <w:rsid w:val="00B46A2D"/>
    <w:rsid w:val="00B514E5"/>
    <w:rsid w:val="00B52FF5"/>
    <w:rsid w:val="00B533FA"/>
    <w:rsid w:val="00B534EF"/>
    <w:rsid w:val="00B541A1"/>
    <w:rsid w:val="00B5675B"/>
    <w:rsid w:val="00B56B24"/>
    <w:rsid w:val="00B57221"/>
    <w:rsid w:val="00B57D4F"/>
    <w:rsid w:val="00B6001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41B7"/>
    <w:rsid w:val="00BA2EA6"/>
    <w:rsid w:val="00BA31E4"/>
    <w:rsid w:val="00BA40AF"/>
    <w:rsid w:val="00BA4668"/>
    <w:rsid w:val="00BA4CED"/>
    <w:rsid w:val="00BA5AA2"/>
    <w:rsid w:val="00BB1B36"/>
    <w:rsid w:val="00BB262E"/>
    <w:rsid w:val="00BB29EB"/>
    <w:rsid w:val="00BB4239"/>
    <w:rsid w:val="00BB4DC6"/>
    <w:rsid w:val="00BB7231"/>
    <w:rsid w:val="00BC0192"/>
    <w:rsid w:val="00BC120E"/>
    <w:rsid w:val="00BC1363"/>
    <w:rsid w:val="00BC1566"/>
    <w:rsid w:val="00BC3FB3"/>
    <w:rsid w:val="00BC5413"/>
    <w:rsid w:val="00BC5A4B"/>
    <w:rsid w:val="00BC78EB"/>
    <w:rsid w:val="00BD5C6D"/>
    <w:rsid w:val="00BE468C"/>
    <w:rsid w:val="00BE58C5"/>
    <w:rsid w:val="00BE5D35"/>
    <w:rsid w:val="00BF27FE"/>
    <w:rsid w:val="00BF28DB"/>
    <w:rsid w:val="00BF4511"/>
    <w:rsid w:val="00BF4B60"/>
    <w:rsid w:val="00BF53FA"/>
    <w:rsid w:val="00BF5A79"/>
    <w:rsid w:val="00C04C75"/>
    <w:rsid w:val="00C050EB"/>
    <w:rsid w:val="00C052F7"/>
    <w:rsid w:val="00C056FF"/>
    <w:rsid w:val="00C066C6"/>
    <w:rsid w:val="00C129EB"/>
    <w:rsid w:val="00C12BA8"/>
    <w:rsid w:val="00C161B9"/>
    <w:rsid w:val="00C16254"/>
    <w:rsid w:val="00C162AB"/>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3EDE"/>
    <w:rsid w:val="00C5458D"/>
    <w:rsid w:val="00C67EA5"/>
    <w:rsid w:val="00C70A7E"/>
    <w:rsid w:val="00C71ACF"/>
    <w:rsid w:val="00C72296"/>
    <w:rsid w:val="00C73950"/>
    <w:rsid w:val="00C73EC7"/>
    <w:rsid w:val="00C74CD4"/>
    <w:rsid w:val="00C74D8C"/>
    <w:rsid w:val="00C774EA"/>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B447E"/>
    <w:rsid w:val="00CB69DE"/>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2E9C"/>
    <w:rsid w:val="00CF3FFB"/>
    <w:rsid w:val="00D0126D"/>
    <w:rsid w:val="00D01367"/>
    <w:rsid w:val="00D02518"/>
    <w:rsid w:val="00D03188"/>
    <w:rsid w:val="00D07987"/>
    <w:rsid w:val="00D10194"/>
    <w:rsid w:val="00D12469"/>
    <w:rsid w:val="00D13D4D"/>
    <w:rsid w:val="00D14DF8"/>
    <w:rsid w:val="00D152C5"/>
    <w:rsid w:val="00D154FA"/>
    <w:rsid w:val="00D16747"/>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5FBA"/>
    <w:rsid w:val="00D567D6"/>
    <w:rsid w:val="00D6025F"/>
    <w:rsid w:val="00D611DA"/>
    <w:rsid w:val="00D61D1B"/>
    <w:rsid w:val="00D61D85"/>
    <w:rsid w:val="00D625F1"/>
    <w:rsid w:val="00D629B6"/>
    <w:rsid w:val="00D66015"/>
    <w:rsid w:val="00D67A25"/>
    <w:rsid w:val="00D73E4A"/>
    <w:rsid w:val="00D74E7B"/>
    <w:rsid w:val="00D758DE"/>
    <w:rsid w:val="00D77B92"/>
    <w:rsid w:val="00D80C06"/>
    <w:rsid w:val="00D80F0C"/>
    <w:rsid w:val="00D92839"/>
    <w:rsid w:val="00D952C2"/>
    <w:rsid w:val="00D96CA5"/>
    <w:rsid w:val="00D973DA"/>
    <w:rsid w:val="00DA468E"/>
    <w:rsid w:val="00DA4E10"/>
    <w:rsid w:val="00DB116B"/>
    <w:rsid w:val="00DB7DD2"/>
    <w:rsid w:val="00DC099A"/>
    <w:rsid w:val="00DC27BF"/>
    <w:rsid w:val="00DC3CE3"/>
    <w:rsid w:val="00DC4E2F"/>
    <w:rsid w:val="00DC6867"/>
    <w:rsid w:val="00DC6A4B"/>
    <w:rsid w:val="00DC788C"/>
    <w:rsid w:val="00DD0062"/>
    <w:rsid w:val="00DD0B77"/>
    <w:rsid w:val="00DD12DD"/>
    <w:rsid w:val="00DD2397"/>
    <w:rsid w:val="00DD245A"/>
    <w:rsid w:val="00DD3B41"/>
    <w:rsid w:val="00DD47C8"/>
    <w:rsid w:val="00DD4B46"/>
    <w:rsid w:val="00DE23A7"/>
    <w:rsid w:val="00DE3469"/>
    <w:rsid w:val="00DE5A2F"/>
    <w:rsid w:val="00DE79A8"/>
    <w:rsid w:val="00DF089E"/>
    <w:rsid w:val="00DF2DB3"/>
    <w:rsid w:val="00DF3A45"/>
    <w:rsid w:val="00DF3D63"/>
    <w:rsid w:val="00DF58FF"/>
    <w:rsid w:val="00DF6DE3"/>
    <w:rsid w:val="00DF6F84"/>
    <w:rsid w:val="00DF7EBA"/>
    <w:rsid w:val="00E03507"/>
    <w:rsid w:val="00E04C32"/>
    <w:rsid w:val="00E11938"/>
    <w:rsid w:val="00E123E5"/>
    <w:rsid w:val="00E20F8E"/>
    <w:rsid w:val="00E21586"/>
    <w:rsid w:val="00E241D8"/>
    <w:rsid w:val="00E27DA9"/>
    <w:rsid w:val="00E303B7"/>
    <w:rsid w:val="00E3093C"/>
    <w:rsid w:val="00E318C1"/>
    <w:rsid w:val="00E32ABD"/>
    <w:rsid w:val="00E338A3"/>
    <w:rsid w:val="00E33E72"/>
    <w:rsid w:val="00E36917"/>
    <w:rsid w:val="00E43F36"/>
    <w:rsid w:val="00E46421"/>
    <w:rsid w:val="00E47303"/>
    <w:rsid w:val="00E4786D"/>
    <w:rsid w:val="00E47A4F"/>
    <w:rsid w:val="00E52603"/>
    <w:rsid w:val="00E52CD5"/>
    <w:rsid w:val="00E53054"/>
    <w:rsid w:val="00E55243"/>
    <w:rsid w:val="00E56A85"/>
    <w:rsid w:val="00E56C04"/>
    <w:rsid w:val="00E56FCF"/>
    <w:rsid w:val="00E57407"/>
    <w:rsid w:val="00E7088D"/>
    <w:rsid w:val="00E72936"/>
    <w:rsid w:val="00E763B4"/>
    <w:rsid w:val="00E80349"/>
    <w:rsid w:val="00E80DA0"/>
    <w:rsid w:val="00E815AD"/>
    <w:rsid w:val="00E831CE"/>
    <w:rsid w:val="00E846C2"/>
    <w:rsid w:val="00E85BA4"/>
    <w:rsid w:val="00E86AFC"/>
    <w:rsid w:val="00E91B8D"/>
    <w:rsid w:val="00E92F62"/>
    <w:rsid w:val="00E9494F"/>
    <w:rsid w:val="00E95577"/>
    <w:rsid w:val="00E97B11"/>
    <w:rsid w:val="00EA23C6"/>
    <w:rsid w:val="00EA37FC"/>
    <w:rsid w:val="00EA46EC"/>
    <w:rsid w:val="00EA4D32"/>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2AA8"/>
    <w:rsid w:val="00F0304A"/>
    <w:rsid w:val="00F034EE"/>
    <w:rsid w:val="00F0372E"/>
    <w:rsid w:val="00F073BB"/>
    <w:rsid w:val="00F108B5"/>
    <w:rsid w:val="00F13BEF"/>
    <w:rsid w:val="00F16863"/>
    <w:rsid w:val="00F16A5A"/>
    <w:rsid w:val="00F20590"/>
    <w:rsid w:val="00F23F2F"/>
    <w:rsid w:val="00F30519"/>
    <w:rsid w:val="00F30745"/>
    <w:rsid w:val="00F3355E"/>
    <w:rsid w:val="00F34773"/>
    <w:rsid w:val="00F36873"/>
    <w:rsid w:val="00F3729D"/>
    <w:rsid w:val="00F41E9F"/>
    <w:rsid w:val="00F448D5"/>
    <w:rsid w:val="00F44B06"/>
    <w:rsid w:val="00F5175B"/>
    <w:rsid w:val="00F57854"/>
    <w:rsid w:val="00F62202"/>
    <w:rsid w:val="00F62D76"/>
    <w:rsid w:val="00F634DE"/>
    <w:rsid w:val="00F6436B"/>
    <w:rsid w:val="00F653D5"/>
    <w:rsid w:val="00F657C8"/>
    <w:rsid w:val="00F70C6A"/>
    <w:rsid w:val="00F73215"/>
    <w:rsid w:val="00F7332D"/>
    <w:rsid w:val="00F744AD"/>
    <w:rsid w:val="00F75E28"/>
    <w:rsid w:val="00F76C99"/>
    <w:rsid w:val="00F7711B"/>
    <w:rsid w:val="00F81281"/>
    <w:rsid w:val="00F8155B"/>
    <w:rsid w:val="00F8158B"/>
    <w:rsid w:val="00F82ECA"/>
    <w:rsid w:val="00F83909"/>
    <w:rsid w:val="00F839A7"/>
    <w:rsid w:val="00F83B9F"/>
    <w:rsid w:val="00F85954"/>
    <w:rsid w:val="00F866AF"/>
    <w:rsid w:val="00F86B4B"/>
    <w:rsid w:val="00F92EF9"/>
    <w:rsid w:val="00F93523"/>
    <w:rsid w:val="00F95034"/>
    <w:rsid w:val="00FA275F"/>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 w:val="2E4F0A22"/>
    <w:rsid w:val="6F813218"/>
    <w:rsid w:val="7295C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4BD17F6"/>
  <w15:docId w15:val="{EA672D81-7E93-4929-B4C5-96D036A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character" w:customStyle="1" w:styleId="ATAEmphasis">
    <w:name w:val="ATA Emphasis"/>
    <w:basedOn w:val="DefaultParagraphFont"/>
    <w:uiPriority w:val="1"/>
    <w:qFormat/>
    <w:rsid w:val="00545859"/>
    <w:rPr>
      <w:rFonts w:ascii="Cambria" w:hAnsi="Cambria"/>
      <w:b/>
      <w:color w:val="262626" w:themeColor="text1" w:themeTint="D9"/>
      <w:sz w:val="24"/>
    </w:rPr>
  </w:style>
  <w:style w:type="paragraph" w:customStyle="1" w:styleId="ATANumLevel01BodySlide">
    <w:name w:val="ATA Num Level 01 Body/Slide"/>
    <w:basedOn w:val="Normal"/>
    <w:link w:val="ATANumLevel01BodySlideChar"/>
    <w:uiPriority w:val="8"/>
    <w:rsid w:val="0022759F"/>
    <w:pPr>
      <w:numPr>
        <w:numId w:val="24"/>
      </w:numPr>
      <w:ind w:right="72"/>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22759F"/>
    <w:rPr>
      <w:rFonts w:ascii="Cambria" w:hAnsi="Cambria"/>
      <w:color w:val="262626" w:themeColor="text1" w:themeTint="D9"/>
      <w:sz w:val="24"/>
      <w:szCs w:val="24"/>
    </w:rPr>
  </w:style>
  <w:style w:type="paragraph" w:customStyle="1" w:styleId="ATATableBody">
    <w:name w:val="ATA Table Body"/>
    <w:link w:val="ATATableBodyChar"/>
    <w:uiPriority w:val="34"/>
    <w:rsid w:val="00545859"/>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545859"/>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545859"/>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545859"/>
    <w:rPr>
      <w:rFonts w:ascii="Cambria" w:hAnsi="Cambria"/>
      <w:color w:val="262626" w:themeColor="text1" w:themeTint="D9"/>
      <w:sz w:val="24"/>
      <w:szCs w:val="24"/>
    </w:rPr>
  </w:style>
  <w:style w:type="character" w:styleId="Hyperlink">
    <w:name w:val="Hyperlink"/>
    <w:basedOn w:val="DefaultParagraphFont"/>
    <w:uiPriority w:val="99"/>
    <w:semiHidden/>
    <w:unhideWhenUsed/>
    <w:rsid w:val="005234BC"/>
    <w:rPr>
      <w:color w:val="0000FF"/>
      <w:u w:val="single"/>
    </w:rPr>
  </w:style>
  <w:style w:type="character" w:styleId="CommentReference">
    <w:name w:val="annotation reference"/>
    <w:basedOn w:val="DefaultParagraphFont"/>
    <w:semiHidden/>
    <w:unhideWhenUsed/>
    <w:rsid w:val="00D952C2"/>
    <w:rPr>
      <w:sz w:val="16"/>
      <w:szCs w:val="16"/>
    </w:rPr>
  </w:style>
  <w:style w:type="paragraph" w:customStyle="1" w:styleId="ATABulletLevel03BodySlide">
    <w:name w:val="ATA  Bullet Level 03 Body/Slide"/>
    <w:basedOn w:val="Normal"/>
    <w:next w:val="Normal"/>
    <w:link w:val="ATABulletLevel03BodySlideChar"/>
    <w:uiPriority w:val="7"/>
    <w:qFormat/>
    <w:rsid w:val="00CB447E"/>
    <w:pPr>
      <w:numPr>
        <w:numId w:val="40"/>
      </w:numPr>
      <w:ind w:left="936" w:right="72" w:hanging="288"/>
      <w:outlineLvl w:val="2"/>
    </w:pPr>
    <w:rPr>
      <w:rFonts w:ascii="Cambria" w:hAnsi="Cambria"/>
      <w:color w:val="262626" w:themeColor="text1" w:themeTint="D9"/>
    </w:rPr>
  </w:style>
  <w:style w:type="character" w:customStyle="1" w:styleId="ATABulletLevel03BodySlideChar">
    <w:name w:val="ATA  Bullet Level 03 Body/Slide Char"/>
    <w:basedOn w:val="ATABodyChar"/>
    <w:link w:val="ATABulletLevel03BodySlide"/>
    <w:uiPriority w:val="7"/>
    <w:rsid w:val="00CB447E"/>
    <w:rPr>
      <w:rFonts w:ascii="Cambria" w:hAnsi="Cambria"/>
      <w:color w:val="262626" w:themeColor="text1" w:themeTint="D9"/>
      <w:sz w:val="24"/>
      <w:szCs w:val="24"/>
    </w:rPr>
  </w:style>
  <w:style w:type="paragraph" w:customStyle="1" w:styleId="ATABodyHeading">
    <w:name w:val="ATA Body Heading"/>
    <w:basedOn w:val="ATAHeadingLevel1"/>
    <w:link w:val="ATABodyHeadingChar"/>
    <w:uiPriority w:val="34"/>
    <w:qFormat/>
    <w:rsid w:val="00CB447E"/>
    <w:pPr>
      <w:spacing w:before="240"/>
    </w:pPr>
    <w:rPr>
      <w:color w:val="262626" w:themeColor="text1" w:themeTint="D9"/>
    </w:rPr>
  </w:style>
  <w:style w:type="character" w:customStyle="1" w:styleId="ATABodyHeadingChar">
    <w:name w:val="ATA Body Heading Char"/>
    <w:basedOn w:val="ATAHeadingLevel1Char"/>
    <w:link w:val="ATABodyHeading"/>
    <w:uiPriority w:val="34"/>
    <w:rsid w:val="00CB447E"/>
    <w:rPr>
      <w:rFonts w:ascii="Cambria" w:hAnsi="Cambria"/>
      <w:b/>
      <w:color w:val="262626" w:themeColor="text1" w:themeTint="D9"/>
      <w:sz w:val="24"/>
      <w:szCs w:val="24"/>
      <w:u w:val="single"/>
    </w:rPr>
  </w:style>
  <w:style w:type="character" w:customStyle="1" w:styleId="ATAAnswers">
    <w:name w:val="ATA Answers"/>
    <w:uiPriority w:val="1"/>
    <w:qFormat/>
    <w:rsid w:val="00CB447E"/>
    <w:rPr>
      <w:rFonts w:ascii="Cambria" w:eastAsia="Arial Unicode MS" w:hAnsi="Cambria"/>
      <w:i/>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4439">
      <w:bodyDiv w:val="1"/>
      <w:marLeft w:val="0"/>
      <w:marRight w:val="0"/>
      <w:marTop w:val="0"/>
      <w:marBottom w:val="0"/>
      <w:divBdr>
        <w:top w:val="none" w:sz="0" w:space="0" w:color="auto"/>
        <w:left w:val="none" w:sz="0" w:space="0" w:color="auto"/>
        <w:bottom w:val="none" w:sz="0" w:space="0" w:color="auto"/>
        <w:right w:val="none" w:sz="0" w:space="0" w:color="auto"/>
      </w:divBdr>
    </w:div>
    <w:div w:id="209419442">
      <w:bodyDiv w:val="1"/>
      <w:marLeft w:val="0"/>
      <w:marRight w:val="0"/>
      <w:marTop w:val="0"/>
      <w:marBottom w:val="0"/>
      <w:divBdr>
        <w:top w:val="none" w:sz="0" w:space="0" w:color="auto"/>
        <w:left w:val="none" w:sz="0" w:space="0" w:color="auto"/>
        <w:bottom w:val="none" w:sz="0" w:space="0" w:color="auto"/>
        <w:right w:val="none" w:sz="0" w:space="0" w:color="auto"/>
      </w:divBdr>
      <w:divsChild>
        <w:div w:id="1123764213">
          <w:marLeft w:val="0"/>
          <w:marRight w:val="0"/>
          <w:marTop w:val="0"/>
          <w:marBottom w:val="0"/>
          <w:divBdr>
            <w:top w:val="none" w:sz="0" w:space="0" w:color="auto"/>
            <w:left w:val="none" w:sz="0" w:space="0" w:color="auto"/>
            <w:bottom w:val="none" w:sz="0" w:space="0" w:color="auto"/>
            <w:right w:val="none" w:sz="0" w:space="0" w:color="auto"/>
          </w:divBdr>
        </w:div>
      </w:divsChild>
    </w:div>
    <w:div w:id="389302521">
      <w:bodyDiv w:val="1"/>
      <w:marLeft w:val="0"/>
      <w:marRight w:val="0"/>
      <w:marTop w:val="0"/>
      <w:marBottom w:val="0"/>
      <w:divBdr>
        <w:top w:val="none" w:sz="0" w:space="0" w:color="auto"/>
        <w:left w:val="none" w:sz="0" w:space="0" w:color="auto"/>
        <w:bottom w:val="none" w:sz="0" w:space="0" w:color="auto"/>
        <w:right w:val="none" w:sz="0" w:space="0" w:color="auto"/>
      </w:divBdr>
    </w:div>
    <w:div w:id="460728953">
      <w:bodyDiv w:val="1"/>
      <w:marLeft w:val="0"/>
      <w:marRight w:val="0"/>
      <w:marTop w:val="0"/>
      <w:marBottom w:val="0"/>
      <w:divBdr>
        <w:top w:val="none" w:sz="0" w:space="0" w:color="auto"/>
        <w:left w:val="none" w:sz="0" w:space="0" w:color="auto"/>
        <w:bottom w:val="none" w:sz="0" w:space="0" w:color="auto"/>
        <w:right w:val="none" w:sz="0" w:space="0" w:color="auto"/>
      </w:divBdr>
    </w:div>
    <w:div w:id="658389422">
      <w:bodyDiv w:val="1"/>
      <w:marLeft w:val="0"/>
      <w:marRight w:val="0"/>
      <w:marTop w:val="0"/>
      <w:marBottom w:val="0"/>
      <w:divBdr>
        <w:top w:val="none" w:sz="0" w:space="0" w:color="auto"/>
        <w:left w:val="none" w:sz="0" w:space="0" w:color="auto"/>
        <w:bottom w:val="none" w:sz="0" w:space="0" w:color="auto"/>
        <w:right w:val="none" w:sz="0" w:space="0" w:color="auto"/>
      </w:divBdr>
    </w:div>
    <w:div w:id="885607669">
      <w:bodyDiv w:val="1"/>
      <w:marLeft w:val="0"/>
      <w:marRight w:val="0"/>
      <w:marTop w:val="0"/>
      <w:marBottom w:val="0"/>
      <w:divBdr>
        <w:top w:val="none" w:sz="0" w:space="0" w:color="auto"/>
        <w:left w:val="none" w:sz="0" w:space="0" w:color="auto"/>
        <w:bottom w:val="none" w:sz="0" w:space="0" w:color="auto"/>
        <w:right w:val="none" w:sz="0" w:space="0" w:color="auto"/>
      </w:divBdr>
    </w:div>
    <w:div w:id="993603600">
      <w:bodyDiv w:val="1"/>
      <w:marLeft w:val="0"/>
      <w:marRight w:val="0"/>
      <w:marTop w:val="0"/>
      <w:marBottom w:val="0"/>
      <w:divBdr>
        <w:top w:val="none" w:sz="0" w:space="0" w:color="auto"/>
        <w:left w:val="none" w:sz="0" w:space="0" w:color="auto"/>
        <w:bottom w:val="none" w:sz="0" w:space="0" w:color="auto"/>
        <w:right w:val="none" w:sz="0" w:space="0" w:color="auto"/>
      </w:divBdr>
    </w:div>
    <w:div w:id="1043214019">
      <w:bodyDiv w:val="1"/>
      <w:marLeft w:val="0"/>
      <w:marRight w:val="0"/>
      <w:marTop w:val="0"/>
      <w:marBottom w:val="0"/>
      <w:divBdr>
        <w:top w:val="none" w:sz="0" w:space="0" w:color="auto"/>
        <w:left w:val="none" w:sz="0" w:space="0" w:color="auto"/>
        <w:bottom w:val="none" w:sz="0" w:space="0" w:color="auto"/>
        <w:right w:val="none" w:sz="0" w:space="0" w:color="auto"/>
      </w:divBdr>
    </w:div>
    <w:div w:id="149595277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openxmlformats.org/package/2006/metadata/core-properties"/>
    <ds:schemaRef ds:uri="http://purl.org/dc/elements/1.1/"/>
    <ds:schemaRef ds:uri="http://schemas.microsoft.com/office/infopath/2007/PartnerControls"/>
    <ds:schemaRef ds:uri="0b39b100-34c8-42a1-9ad6-b6ff7a1420fd"/>
    <ds:schemaRef ds:uri="http://schemas.microsoft.com/office/2006/metadata/properties"/>
    <ds:schemaRef ds:uri="http://purl.org/dc/terms/"/>
    <ds:schemaRef ds:uri="http://schemas.microsoft.com/office/2006/documentManagement/types"/>
    <ds:schemaRef ds:uri="67c3a874-3d5f-4ad1-9848-430308a3599e"/>
    <ds:schemaRef ds:uri="http://www.w3.org/XML/1998/namespace"/>
    <ds:schemaRef ds:uri="http://purl.org/dc/dcmitype/"/>
  </ds:schemaRefs>
</ds:datastoreItem>
</file>

<file path=customXml/itemProps3.xml><?xml version="1.0" encoding="utf-8"?>
<ds:datastoreItem xmlns:ds="http://schemas.openxmlformats.org/officeDocument/2006/customXml" ds:itemID="{5F7C4DF0-B34C-4245-A70A-E221F5F70B38}"/>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TotalTime>
  <Pages>2</Pages>
  <Words>410</Words>
  <Characters>2342</Characters>
  <Application>Microsoft Office Word</Application>
  <DocSecurity>0</DocSecurity>
  <Lines>19</Lines>
  <Paragraphs>5</Paragraphs>
  <ScaleCrop>false</ScaleCrop>
  <Manager>ATA</Manager>
  <Company>Office of Antiterrorism Assistance</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Gathering and Analyzing Investigative Information</dc:title>
  <dc:subject>Investigating Terrorist Incidents</dc:subject>
  <dc:creator>ATA</dc:creator>
  <cp:lastModifiedBy>Blackwell, Charita D</cp:lastModifiedBy>
  <cp:revision>15</cp:revision>
  <cp:lastPrinted>2013-12-04T12:49:00Z</cp:lastPrinted>
  <dcterms:created xsi:type="dcterms:W3CDTF">2019-03-31T01:13:00Z</dcterms:created>
  <dcterms:modified xsi:type="dcterms:W3CDTF">2023-03-24T15:49:00Z</dcterms:modified>
  <cp:category>Handout 11.3: Evaluating investigative information Activity</cp:category>
  <cp:contentStatus>v#.##</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2022-09-21T22:16:04Z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1b92f6a4-f857-42f5-8211-b3cc2f029a7a</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