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4997" w:type="pct"/>
        <w:tblBorders>
          <w:top w:val="single" w:color="969696" w:sz="2" w:space="0"/>
          <w:left w:val="single" w:color="969696" w:sz="2" w:space="0"/>
          <w:bottom w:val="single" w:color="969696" w:sz="2" w:space="0"/>
          <w:right w:val="single" w:color="969696" w:sz="2" w:space="0"/>
          <w:insideH w:val="single" w:color="969696" w:sz="2" w:space="0"/>
        </w:tblBorders>
        <w:shd w:val="clear" w:color="auto" w:fill="262626" w:themeFill="text1" w:themeFillTint="D9"/>
        <w:tblCellMar>
          <w:left w:w="0" w:type="dxa"/>
          <w:right w:w="0" w:type="dxa"/>
        </w:tblCellMar>
        <w:tblLook w:val="0000" w:firstRow="0" w:lastRow="0" w:firstColumn="0" w:lastColumn="0" w:noHBand="0" w:noVBand="0"/>
      </w:tblPr>
      <w:tblGrid>
        <w:gridCol w:w="8633"/>
        <w:gridCol w:w="718"/>
      </w:tblGrid>
      <w:tr w:rsidRPr="00F61D07" w:rsidR="003A6E45" w:rsidTr="003A6E45" w14:paraId="4DBD2232" w14:textId="77777777">
        <w:trPr>
          <w:trHeight w:val="432"/>
        </w:trPr>
        <w:tc>
          <w:tcPr>
            <w:tcW w:w="4616" w:type="pct"/>
            <w:shd w:val="clear" w:color="auto" w:fill="262626" w:themeFill="text1" w:themeFillTint="D9"/>
            <w:vAlign w:val="center"/>
          </w:tcPr>
          <w:p w:rsidRPr="009D3266" w:rsidR="003A6E45" w:rsidP="003A6E45" w:rsidRDefault="000807D9" w14:paraId="575AC8CE" w14:textId="1BD632E7">
            <w:pPr>
              <w:pStyle w:val="ATAModuleTitle"/>
              <w:rPr>
                <w:b w:val="0"/>
                <w:caps w:val="0"/>
                <w:color w:val="auto"/>
              </w:rPr>
            </w:pPr>
            <w:r>
              <w:t>Polycopi</w:t>
            </w:r>
            <w:r w:rsidR="00EB2795">
              <w:t>É</w:t>
            </w:r>
            <w:r>
              <w:t xml:space="preserve"> 2.1 : Activit</w:t>
            </w:r>
            <w:r w:rsidR="00EB2795">
              <w:t>É</w:t>
            </w:r>
            <w:r>
              <w:t xml:space="preserve"> bas</w:t>
            </w:r>
            <w:r w:rsidR="00EB2795">
              <w:t>É</w:t>
            </w:r>
            <w:r>
              <w:t>e sur un sc</w:t>
            </w:r>
            <w:r w:rsidR="00EB2795">
              <w:t>É</w:t>
            </w:r>
            <w:r>
              <w:t>nario</w:t>
            </w:r>
          </w:p>
        </w:tc>
        <w:tc>
          <w:tcPr>
            <w:tcW w:w="384" w:type="pct"/>
            <w:tcBorders>
              <w:top w:val="nil"/>
              <w:bottom w:val="single" w:color="auto" w:sz="4" w:space="0"/>
              <w:right w:val="nil"/>
            </w:tcBorders>
            <w:shd w:val="clear" w:color="auto" w:fill="262626" w:themeFill="text1" w:themeFillTint="D9"/>
            <w:vAlign w:val="center"/>
          </w:tcPr>
          <w:p w:rsidRPr="005D57E5" w:rsidR="003A6E45" w:rsidP="008448CC" w:rsidRDefault="000807D9" w14:paraId="50D67115" w14:textId="77777777">
            <w:r>
              <w:rPr>
                <w:noProof/>
              </w:rPr>
              <w:drawing>
                <wp:inline distT="0" distB="0" distL="0" distR="0" wp14:anchorId="36594DCF" wp14:editId="1B0AC84E">
                  <wp:extent cx="272233" cy="27432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bl>
    <w:p w:rsidR="009D3266" w:rsidP="009D3266" w:rsidRDefault="009D3266" w14:paraId="6BD5C3C2" w14:textId="77777777">
      <w:pPr>
        <w:pStyle w:val="ATABody"/>
      </w:pPr>
    </w:p>
    <w:tbl>
      <w:tblPr>
        <w:tblW w:w="4999" w:type="pct"/>
        <w:tblCellMar>
          <w:left w:w="0" w:type="dxa"/>
          <w:right w:w="0" w:type="dxa"/>
        </w:tblCellMar>
        <w:tblLook w:val="04A0" w:firstRow="1" w:lastRow="0" w:firstColumn="1" w:lastColumn="0" w:noHBand="0" w:noVBand="1"/>
      </w:tblPr>
      <w:tblGrid>
        <w:gridCol w:w="2806"/>
        <w:gridCol w:w="6552"/>
      </w:tblGrid>
      <w:tr w:rsidRPr="00115B58" w:rsidR="00814952" w:rsidTr="1F1FDFEA" w14:paraId="34E69D8D" w14:textId="77777777">
        <w:trPr>
          <w:cantSplit/>
        </w:trPr>
        <w:tc>
          <w:tcPr>
            <w:tcW w:w="1499" w:type="pct"/>
            <w:shd w:val="clear" w:color="auto" w:fill="auto"/>
          </w:tcPr>
          <w:p w:rsidRPr="00F16863" w:rsidR="00814952" w:rsidP="0038333F" w:rsidRDefault="00814952" w14:paraId="02C3E364" w14:textId="77777777">
            <w:pPr>
              <w:pStyle w:val="ATABody"/>
              <w:rPr>
                <w:b/>
              </w:rPr>
            </w:pPr>
            <w:r>
              <w:rPr>
                <w:b/>
              </w:rPr>
              <w:t>But :</w:t>
            </w:r>
          </w:p>
        </w:tc>
        <w:tc>
          <w:tcPr>
            <w:tcW w:w="3501" w:type="pct"/>
          </w:tcPr>
          <w:p w:rsidRPr="00B37527" w:rsidR="00814952" w:rsidP="002F119E" w:rsidRDefault="00814952" w14:paraId="2FF714D3" w14:textId="77777777">
            <w:pPr>
              <w:pStyle w:val="ATABody"/>
            </w:pPr>
            <w:r>
              <w:t>Cette activité a pour objet d'identifier les moyens de mobiliser la communauté en vue de dissuader les actes terroristes et autres crimes.</w:t>
            </w:r>
          </w:p>
        </w:tc>
      </w:tr>
      <w:tr w:rsidRPr="00115B58" w:rsidR="00814952" w:rsidTr="1F1FDFEA" w14:paraId="521EF2C0" w14:textId="77777777">
        <w:trPr>
          <w:cantSplit/>
        </w:trPr>
        <w:tc>
          <w:tcPr>
            <w:tcW w:w="1499" w:type="pct"/>
            <w:shd w:val="clear" w:color="auto" w:fill="auto"/>
          </w:tcPr>
          <w:p w:rsidRPr="00F16863" w:rsidR="00814952" w:rsidP="0038333F" w:rsidRDefault="00814952" w14:paraId="0E36EBDD" w14:textId="77777777">
            <w:pPr>
              <w:pStyle w:val="ATABody"/>
              <w:rPr>
                <w:b/>
              </w:rPr>
            </w:pPr>
            <w:r>
              <w:rPr>
                <w:b/>
              </w:rPr>
              <w:t>Durée :</w:t>
            </w:r>
          </w:p>
        </w:tc>
        <w:tc>
          <w:tcPr>
            <w:tcW w:w="3501" w:type="pct"/>
          </w:tcPr>
          <w:p w:rsidRPr="00B37527" w:rsidR="00814952" w:rsidP="002F119E" w:rsidRDefault="00243855" w14:paraId="6C033541" w14:textId="46E1B928">
            <w:pPr>
              <w:pStyle w:val="ATABody"/>
            </w:pPr>
            <w:r>
              <w:t>10 minutes (5 minutes pour l'activité et 5 minutes de discussion)</w:t>
            </w:r>
          </w:p>
        </w:tc>
      </w:tr>
      <w:tr w:rsidRPr="00115B58" w:rsidR="00814952" w:rsidTr="1F1FDFEA" w14:paraId="43ACE0D1" w14:textId="77777777">
        <w:trPr>
          <w:cantSplit/>
        </w:trPr>
        <w:tc>
          <w:tcPr>
            <w:tcW w:w="1499" w:type="pct"/>
            <w:shd w:val="clear" w:color="auto" w:fill="auto"/>
          </w:tcPr>
          <w:p w:rsidRPr="00F16863" w:rsidR="00814952" w:rsidP="0038333F" w:rsidRDefault="00814952" w14:paraId="08539E93" w14:textId="77777777">
            <w:pPr>
              <w:pStyle w:val="ATABody"/>
              <w:rPr>
                <w:b/>
              </w:rPr>
            </w:pPr>
            <w:r>
              <w:rPr>
                <w:b/>
              </w:rPr>
              <w:t>Composition des groupes :</w:t>
            </w:r>
          </w:p>
        </w:tc>
        <w:tc>
          <w:tcPr>
            <w:tcW w:w="3501" w:type="pct"/>
          </w:tcPr>
          <w:p w:rsidRPr="00B37527" w:rsidR="00814952" w:rsidP="002F119E" w:rsidRDefault="00814952" w14:paraId="0AF71352" w14:textId="1274E836">
            <w:pPr>
              <w:pStyle w:val="ATABody"/>
            </w:pPr>
            <w:r>
              <w:t>Activité à mener avec tout le groupe ou en petits groupes.</w:t>
            </w:r>
          </w:p>
        </w:tc>
      </w:tr>
      <w:tr w:rsidRPr="00115B58" w:rsidR="00814952" w:rsidTr="1F1FDFEA" w14:paraId="77386799" w14:textId="77777777">
        <w:trPr>
          <w:cantSplit/>
        </w:trPr>
        <w:tc>
          <w:tcPr>
            <w:tcW w:w="1499" w:type="pct"/>
            <w:shd w:val="clear" w:color="auto" w:fill="auto"/>
          </w:tcPr>
          <w:p w:rsidRPr="00F16863" w:rsidR="00814952" w:rsidP="0038333F" w:rsidRDefault="00814952" w14:paraId="5A399C53" w14:textId="77777777">
            <w:pPr>
              <w:pStyle w:val="ATABody"/>
              <w:rPr>
                <w:b/>
              </w:rPr>
            </w:pPr>
            <w:r>
              <w:rPr>
                <w:b/>
              </w:rPr>
              <w:t>Débriefing :</w:t>
            </w:r>
          </w:p>
        </w:tc>
        <w:tc>
          <w:tcPr>
            <w:tcW w:w="3501" w:type="pct"/>
          </w:tcPr>
          <w:p w:rsidRPr="00B37527" w:rsidR="00814952" w:rsidP="002F119E" w:rsidRDefault="00814952" w14:paraId="6F2EF34B" w14:textId="77777777">
            <w:pPr>
              <w:pStyle w:val="ATABody"/>
            </w:pPr>
            <w:r>
              <w:t>Discussion en grand groupe</w:t>
            </w:r>
          </w:p>
        </w:tc>
      </w:tr>
      <w:tr w:rsidRPr="00115B58" w:rsidR="00814952" w:rsidTr="1F1FDFEA" w14:paraId="4755BF6F" w14:textId="77777777">
        <w:trPr>
          <w:cantSplit/>
        </w:trPr>
        <w:tc>
          <w:tcPr>
            <w:tcW w:w="1499" w:type="pct"/>
            <w:shd w:val="clear" w:color="auto" w:fill="auto"/>
          </w:tcPr>
          <w:p w:rsidRPr="00F16863" w:rsidR="00814952" w:rsidP="0038333F" w:rsidRDefault="00814952" w14:paraId="49EB5364" w14:textId="77777777">
            <w:pPr>
              <w:pStyle w:val="ATABody"/>
              <w:rPr>
                <w:b/>
              </w:rPr>
            </w:pPr>
            <w:r>
              <w:rPr>
                <w:b/>
              </w:rPr>
              <w:t>Matériel :</w:t>
            </w:r>
          </w:p>
        </w:tc>
        <w:tc>
          <w:tcPr>
            <w:tcW w:w="3501" w:type="pct"/>
          </w:tcPr>
          <w:p w:rsidR="00814952" w:rsidP="002F119E" w:rsidRDefault="00814952" w14:paraId="63EAF213" w14:textId="77777777">
            <w:pPr>
              <w:pStyle w:val="ATABody"/>
            </w:pPr>
            <w:r>
              <w:t>Aucun</w:t>
            </w:r>
          </w:p>
        </w:tc>
      </w:tr>
    </w:tbl>
    <w:p w:rsidRPr="00F16863" w:rsidR="009D3266" w:rsidP="00336366" w:rsidRDefault="009D3266" w14:paraId="3F9DDAD1" w14:textId="77777777">
      <w:pPr>
        <w:pStyle w:val="ATABody"/>
      </w:pPr>
    </w:p>
    <w:p w:rsidR="008D6507" w:rsidP="00336366" w:rsidRDefault="008448CC" w14:paraId="25E0676F" w14:textId="77777777">
      <w:pPr>
        <w:pStyle w:val="ATABody"/>
      </w:pPr>
      <w:r>
        <w:t xml:space="preserve">Consignes : </w:t>
      </w:r>
      <w:r>
        <w:br/>
      </w:r>
    </w:p>
    <w:p w:rsidR="008D6507" w:rsidP="00C80797" w:rsidRDefault="008D6507" w14:paraId="2CECC932" w14:textId="77777777">
      <w:pPr>
        <w:pStyle w:val="ATANumLevel01BodySlide"/>
      </w:pPr>
      <w:r>
        <w:t>Passez en revue le scénario ci-dessous.</w:t>
      </w:r>
      <w:r>
        <w:br/>
      </w: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7"/>
        <w:gridCol w:w="7275"/>
      </w:tblGrid>
      <w:tr w:rsidR="00AD6A5B" w:rsidTr="700C2CBB" w14:paraId="4B2D7D90" w14:textId="77777777">
        <w:trPr>
          <w:trHeight w:val="1044"/>
        </w:trPr>
        <w:tc>
          <w:tcPr>
            <w:tcW w:w="1710" w:type="dxa"/>
            <w:tcMar/>
          </w:tcPr>
          <w:p w:rsidRPr="009B72FD" w:rsidR="00AD6A5B" w:rsidP="009B72FD" w:rsidRDefault="00AD6A5B" w14:paraId="12EF3BAA" w14:textId="77777777">
            <w:pPr>
              <w:pStyle w:val="ATABody"/>
              <w:rPr>
                <w:b/>
              </w:rPr>
            </w:pPr>
            <w:r>
              <w:rPr>
                <w:b/>
              </w:rPr>
              <w:t>Description</w:t>
            </w:r>
          </w:p>
        </w:tc>
        <w:tc>
          <w:tcPr>
            <w:tcW w:w="7488" w:type="dxa"/>
            <w:tcMar/>
          </w:tcPr>
          <w:p w:rsidR="00737D36" w:rsidP="009B72FD" w:rsidRDefault="00737D36" w14:paraId="23C73E51" w14:textId="1811A6B1">
            <w:pPr>
              <w:pStyle w:val="ATABody"/>
            </w:pPr>
            <w:r>
              <w:t xml:space="preserve">Une grande ville planifie un événement devant se dérouler dans un secteur commercial très prisé des touristes. Les responsables municipaux s'attendent à ce que l'événement attire de grandes foules et génère une forte utilisation des transports publics. Pour mieux gérer l'événement, les responsables prévoient de fermer plusieurs rues, ce qui perturberait davantage le trafic. </w:t>
            </w:r>
            <w:r w:rsidR="00EB2795">
              <w:t>I</w:t>
            </w:r>
            <w:r>
              <w:t xml:space="preserve">ls collaborent </w:t>
            </w:r>
            <w:r w:rsidR="00EB2795">
              <w:t>toutefois</w:t>
            </w:r>
            <w:r>
              <w:t xml:space="preserve"> étroitement avec la police, les premiers intervenants et d’autres organismes de sécurité publique pour établir des plans relatifs à la sécurité et à la circulation.</w:t>
            </w:r>
          </w:p>
          <w:p w:rsidR="00737D36" w:rsidP="008222FC" w:rsidRDefault="00737D36" w14:paraId="17344450" w14:textId="77777777">
            <w:pPr>
              <w:pStyle w:val="ATABody"/>
            </w:pPr>
          </w:p>
        </w:tc>
      </w:tr>
      <w:tr w:rsidR="00AD6A5B" w:rsidTr="700C2CBB" w14:paraId="21746B42" w14:textId="77777777">
        <w:trPr>
          <w:trHeight w:val="2169"/>
        </w:trPr>
        <w:tc>
          <w:tcPr>
            <w:tcW w:w="1710" w:type="dxa"/>
            <w:tcMar/>
          </w:tcPr>
          <w:p w:rsidRPr="009B72FD" w:rsidR="00AD6A5B" w:rsidP="009B72FD" w:rsidRDefault="00AD6A5B" w14:paraId="2B36E89D" w14:textId="77777777">
            <w:pPr>
              <w:pStyle w:val="ATABody"/>
              <w:rPr>
                <w:b/>
              </w:rPr>
            </w:pPr>
            <w:r>
              <w:rPr>
                <w:b/>
              </w:rPr>
              <w:t>Les menaces</w:t>
            </w:r>
          </w:p>
        </w:tc>
        <w:tc>
          <w:tcPr>
            <w:tcW w:w="7488" w:type="dxa"/>
            <w:tcMar/>
          </w:tcPr>
          <w:p w:rsidR="003A6E45" w:rsidP="003A6E45" w:rsidRDefault="003A6E45" w14:paraId="748686B4" w14:textId="77777777">
            <w:pPr>
              <w:pStyle w:val="ATABody"/>
            </w:pPr>
            <w:r>
              <w:t>Bien qu'aucune menace spécifique n'ait été identifiée, les organisateurs de l'événement surveillent les activités suivantes :</w:t>
            </w:r>
          </w:p>
          <w:p w:rsidR="003A6E45" w:rsidP="003A6E45" w:rsidRDefault="003A6E45" w14:paraId="67EAA604" w14:textId="508F877C">
            <w:pPr>
              <w:pStyle w:val="ATABulletLevel01BodySlide"/>
            </w:pPr>
            <w:r>
              <w:t xml:space="preserve">Des membres de la communauté annoncent qu’ils organisent une manifestation pacifique contre une politique controversée du gouvernement. </w:t>
            </w:r>
          </w:p>
          <w:p w:rsidR="00AD6A5B" w:rsidP="003A6E45" w:rsidRDefault="003A6E45" w14:paraId="3C8843F3" w14:textId="77777777">
            <w:pPr>
              <w:pStyle w:val="ATABulletLevel01BodySlide"/>
            </w:pPr>
            <w:r>
              <w:t>Un groupe radical extérieur à la communauté a publié plusieurs messages sur les réseaux sociaux encourageant les gens à profiter de l'événement pour manifester de la violence contre le gouvernement.</w:t>
            </w:r>
          </w:p>
          <w:p w:rsidRPr="00A52AD8" w:rsidR="008716BE" w:rsidP="008716BE" w:rsidRDefault="008716BE" w14:paraId="2FEFE6C2" w14:textId="1A9AB7C2">
            <w:pPr>
              <w:pStyle w:val="ATABulletLevel01BodySlide"/>
              <w:numPr>
                <w:ilvl w:val="0"/>
                <w:numId w:val="0"/>
              </w:numPr>
              <w:ind w:left="360" w:hanging="288"/>
            </w:pPr>
          </w:p>
        </w:tc>
      </w:tr>
      <w:tr w:rsidRPr="009F0F43" w:rsidR="00A52AD8" w:rsidTr="700C2CBB" w14:paraId="085F021E" w14:textId="77777777">
        <w:tc>
          <w:tcPr>
            <w:tcW w:w="1710" w:type="dxa"/>
            <w:tcMar/>
          </w:tcPr>
          <w:p w:rsidRPr="009B72FD" w:rsidR="00A52AD8" w:rsidP="009B72FD" w:rsidRDefault="00A52AD8" w14:paraId="0A438119" w14:textId="77777777">
            <w:pPr>
              <w:pStyle w:val="ATABody"/>
              <w:rPr>
                <w:b/>
              </w:rPr>
            </w:pPr>
            <w:r>
              <w:rPr>
                <w:b/>
              </w:rPr>
              <w:t>L'événement</w:t>
            </w:r>
          </w:p>
        </w:tc>
        <w:tc>
          <w:tcPr>
            <w:tcW w:w="7488" w:type="dxa"/>
            <w:tcMar/>
          </w:tcPr>
          <w:p w:rsidR="003A6E45" w:rsidP="003A6E45" w:rsidRDefault="003A6E45" w14:paraId="5ABC3F72" w14:textId="2F9F5D6B">
            <w:pPr>
              <w:pStyle w:val="ATABody"/>
            </w:pPr>
            <w:r>
              <w:t>Le jour de l'événement, la foule est beaucoup plus nombreuse que prévu. Les réseaux de transport public sont saturés. Quelques membres de la communauté sont r</w:t>
            </w:r>
            <w:r w:rsidR="00A7632F">
              <w:t>assembl</w:t>
            </w:r>
            <w:r>
              <w:t>é</w:t>
            </w:r>
            <w:r w:rsidR="00A7632F">
              <w:t>s</w:t>
            </w:r>
            <w:r>
              <w:t xml:space="preserve"> pour exprimer leur opposition aux politiques gouvernementales proposées. Le nombre de manifestants augmente rapidement. </w:t>
            </w:r>
          </w:p>
          <w:p w:rsidR="008716BE" w:rsidP="003A6E45" w:rsidRDefault="008716BE" w14:paraId="5F5528A9" w14:noSpellErr="1" w14:textId="1F507858">
            <w:pPr>
              <w:pStyle w:val="ATABody"/>
            </w:pPr>
          </w:p>
          <w:p w:rsidRPr="008517F8" w:rsidR="009F0F43" w:rsidP="003A6E45" w:rsidRDefault="003A6E45" w14:paraId="23F9A8A9" w14:textId="77777777">
            <w:pPr>
              <w:pStyle w:val="ATABody"/>
            </w:pPr>
            <w:r>
              <w:lastRenderedPageBreak/>
              <w:t xml:space="preserve">Tout à coup, trois hommes entament un chant anti-gouvernemental. Ils se mettent à crier et à faire des signes à la foule pour qu'elle sorte de la zone de manifestation autorisée. Le chaos s’installe et </w:t>
            </w:r>
            <w:proofErr w:type="gramStart"/>
            <w:r>
              <w:t>quelqu'un</w:t>
            </w:r>
            <w:proofErr w:type="gramEnd"/>
            <w:r>
              <w:t xml:space="preserve"> dans la foule se met à jeter des pierres et des bouteilles sur les forces de l'ordre.</w:t>
            </w:r>
          </w:p>
          <w:p w:rsidRPr="009F0F43" w:rsidR="00A52AD8" w:rsidP="009B72FD" w:rsidRDefault="00A52AD8" w14:paraId="3BC825CD" w14:textId="77777777">
            <w:pPr>
              <w:pStyle w:val="ATABody"/>
              <w:rPr>
                <w:bCs/>
              </w:rPr>
            </w:pPr>
          </w:p>
        </w:tc>
      </w:tr>
    </w:tbl>
    <w:p w:rsidR="00AD6A5B" w:rsidP="00AD6A5B" w:rsidRDefault="00AD6A5B" w14:paraId="3FE0E7CE" w14:textId="77777777">
      <w:pPr>
        <w:pStyle w:val="ATANumLevel01BodySlide"/>
        <w:numPr>
          <w:ilvl w:val="0"/>
          <w:numId w:val="0"/>
        </w:numPr>
        <w:ind w:left="360" w:hanging="288"/>
      </w:pPr>
    </w:p>
    <w:p w:rsidR="008D6507" w:rsidP="008D6507" w:rsidRDefault="008D6507" w14:paraId="32299870" w14:textId="77777777">
      <w:pPr>
        <w:pStyle w:val="ATANumLevel01BodySlide"/>
      </w:pPr>
      <w:r>
        <w:t>Répondez aux questions suivantes :</w:t>
      </w:r>
      <w:r>
        <w:br/>
      </w:r>
    </w:p>
    <w:p w:rsidR="003A6E45" w:rsidP="003A6E45" w:rsidRDefault="003A6E45" w14:paraId="00C9C8EC" w14:textId="77777777">
      <w:pPr>
        <w:pStyle w:val="ATABulletLevel02BodySlide"/>
      </w:pPr>
      <w:r>
        <w:t>De quelle manière les responsables pourraient-ils mobiliser la communauté pour désamorcer la situation ?</w:t>
      </w:r>
      <w:r>
        <w:br/>
      </w:r>
      <w:r>
        <w:br/>
      </w:r>
      <w:r>
        <w:br/>
      </w:r>
      <w:r>
        <w:br/>
      </w:r>
      <w:r>
        <w:br/>
      </w:r>
    </w:p>
    <w:p w:rsidR="003A6E45" w:rsidP="003A6E45" w:rsidRDefault="003A6E45" w14:paraId="582DBD1B" w14:textId="77777777">
      <w:pPr>
        <w:pStyle w:val="ATABulletLevel02BodySlide"/>
      </w:pPr>
      <w:r>
        <w:t>Quelles mesures les responsables pourraient-ils prendre à l'avenir pour prévenir les conflits ?</w:t>
      </w:r>
      <w:r>
        <w:br/>
      </w:r>
      <w:r>
        <w:br/>
      </w:r>
      <w:r>
        <w:br/>
      </w:r>
      <w:r>
        <w:br/>
      </w:r>
      <w:r>
        <w:br/>
      </w:r>
    </w:p>
    <w:p w:rsidR="008D6507" w:rsidP="003A6E45" w:rsidRDefault="003A6E45" w14:paraId="6DBC9790" w14:textId="3A31BBA4">
      <w:pPr>
        <w:pStyle w:val="ATABulletLevel02BodySlide"/>
      </w:pPr>
      <w:r>
        <w:t xml:space="preserve">Quel lien </w:t>
      </w:r>
      <w:r w:rsidR="00A7632F">
        <w:t xml:space="preserve">y a-t-il </w:t>
      </w:r>
      <w:r>
        <w:t>entre ces stratégies et la lutte contre le terrorisme ?</w:t>
      </w:r>
    </w:p>
    <w:p w:rsidR="008D6507" w:rsidP="008D6507" w:rsidRDefault="008D6507" w14:paraId="770F640C" w14:textId="77777777">
      <w:pPr>
        <w:pStyle w:val="ATABody"/>
      </w:pPr>
    </w:p>
    <w:p w:rsidR="008D6507" w:rsidP="008D6507" w:rsidRDefault="008D6507" w14:paraId="247E2090" w14:textId="77777777">
      <w:pPr>
        <w:pStyle w:val="ATABody"/>
      </w:pPr>
    </w:p>
    <w:p w:rsidR="008D6507" w:rsidP="00795CD3" w:rsidRDefault="008D6507" w14:paraId="15B40610" w14:textId="77777777">
      <w:pPr>
        <w:ind w:left="0"/>
        <w:rPr>
          <w:color w:val="262626" w:themeColor="text1" w:themeTint="D9"/>
        </w:rPr>
      </w:pPr>
    </w:p>
    <w:sectPr w:rsidR="008D6507" w:rsidSect="006A218C">
      <w:headerReference w:type="default" r:id="rId12"/>
      <w:footerReference w:type="default" r:id="rId13"/>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F66" w:rsidP="00C82114" w:rsidRDefault="00756F66" w14:paraId="0E1178BD" w14:textId="77777777">
      <w:r>
        <w:separator/>
      </w:r>
    </w:p>
    <w:p w:rsidR="00756F66" w:rsidRDefault="00756F66" w14:paraId="4F519F09" w14:textId="77777777"/>
    <w:p w:rsidR="00756F66" w:rsidRDefault="00756F66" w14:paraId="094EF4D7" w14:textId="77777777"/>
    <w:p w:rsidR="00756F66" w:rsidRDefault="00756F66" w14:paraId="3513840B" w14:textId="77777777"/>
    <w:p w:rsidR="00756F66" w:rsidRDefault="00756F66" w14:paraId="48BD6CB7" w14:textId="77777777"/>
  </w:endnote>
  <w:endnote w:type="continuationSeparator" w:id="0">
    <w:p w:rsidR="00756F66" w:rsidP="00C82114" w:rsidRDefault="00756F66" w14:paraId="7FA23248" w14:textId="77777777">
      <w:r>
        <w:continuationSeparator/>
      </w:r>
    </w:p>
    <w:p w:rsidR="00756F66" w:rsidRDefault="00756F66" w14:paraId="0C6FEB85" w14:textId="77777777"/>
    <w:p w:rsidR="00756F66" w:rsidRDefault="00756F66" w14:paraId="3CAB0E6E" w14:textId="77777777"/>
    <w:p w:rsidR="00756F66" w:rsidRDefault="00756F66" w14:paraId="095565E2" w14:textId="77777777"/>
    <w:p w:rsidR="00756F66" w:rsidRDefault="00756F66" w14:paraId="2C3253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color="auto" w:sz="4" w:space="0"/>
      </w:tblBorders>
      <w:tblCellMar>
        <w:left w:w="0" w:type="dxa"/>
        <w:right w:w="0" w:type="dxa"/>
      </w:tblCellMar>
      <w:tblLook w:val="04A0" w:firstRow="1" w:lastRow="0" w:firstColumn="1" w:lastColumn="0" w:noHBand="0" w:noVBand="1"/>
    </w:tblPr>
    <w:tblGrid>
      <w:gridCol w:w="8100"/>
      <w:gridCol w:w="1260"/>
    </w:tblGrid>
    <w:tr w:rsidRPr="008C7E7A" w:rsidR="008C7E7A" w:rsidTr="00F31268" w14:paraId="5CD6794E" w14:textId="77777777">
      <w:tc>
        <w:tcPr>
          <w:tcW w:w="8100" w:type="dxa"/>
        </w:tcPr>
        <w:p w:rsidRPr="00EB2795" w:rsidR="009972A7" w:rsidP="003F6A45" w:rsidRDefault="001A0CEE" w14:paraId="6B0A17AC" w14:textId="0B7FC234">
          <w:pPr>
            <w:ind w:left="0"/>
            <w:rPr>
              <w:rStyle w:val="PlaceholderText"/>
              <w:rFonts w:ascii="Arial" w:hAnsi="Arial" w:eastAsia="Arial Unicode MS" w:cs="Arial"/>
              <w:color w:val="262626" w:themeColor="text1" w:themeTint="D9"/>
              <w:sz w:val="18"/>
              <w:szCs w:val="18"/>
              <w:lang w:val="en-US"/>
            </w:rPr>
          </w:pPr>
          <w:r w:rsidRPr="00EB2795">
            <w:rPr>
              <w:rFonts w:ascii="Arial" w:hAnsi="Arial"/>
              <w:color w:val="262626" w:themeColor="text1" w:themeTint="D9"/>
              <w:sz w:val="18"/>
              <w:lang w:val="en-US"/>
            </w:rPr>
            <w:t>Interdicting Terrorist Activities (ITA) v5.00</w:t>
          </w:r>
        </w:p>
      </w:tc>
      <w:tc>
        <w:tcPr>
          <w:tcW w:w="1260" w:type="dxa"/>
        </w:tcPr>
        <w:p w:rsidRPr="008C7E7A" w:rsidR="009972A7" w:rsidP="00F31268" w:rsidRDefault="009972A7" w14:paraId="7D3B0908" w14:textId="650D2D52">
          <w:pPr>
            <w:jc w:val="right"/>
            <w:rPr>
              <w:rFonts w:ascii="Arial" w:hAnsi="Arial" w:cs="Arial"/>
              <w:color w:val="262626" w:themeColor="text1" w:themeTint="D9"/>
              <w:sz w:val="18"/>
              <w:szCs w:val="18"/>
            </w:rPr>
          </w:pPr>
          <w:r>
            <w:rPr>
              <w:rStyle w:val="PlaceholderText"/>
              <w:rFonts w:ascii="Arial" w:hAnsi="Arial"/>
              <w:color w:val="262626" w:themeColor="text1" w:themeTint="D9"/>
              <w:sz w:val="18"/>
            </w:rPr>
            <w:t xml:space="preserve">Page </w:t>
          </w:r>
          <w:r w:rsidRPr="008C7E7A">
            <w:rPr>
              <w:rStyle w:val="PlaceholderText"/>
              <w:rFonts w:ascii="Arial" w:hAnsi="Arial" w:eastAsia="Arial Unicode MS" w:cs="Arial"/>
              <w:color w:val="262626" w:themeColor="text1" w:themeTint="D9"/>
              <w:sz w:val="18"/>
            </w:rPr>
            <w:fldChar w:fldCharType="begin"/>
          </w:r>
          <w:r w:rsidRPr="008C7E7A">
            <w:rPr>
              <w:rStyle w:val="PlaceholderText"/>
              <w:rFonts w:ascii="Arial" w:hAnsi="Arial" w:eastAsia="Arial Unicode MS" w:cs="Arial"/>
              <w:color w:val="262626" w:themeColor="text1" w:themeTint="D9"/>
              <w:sz w:val="18"/>
            </w:rPr>
            <w:instrText xml:space="preserve"> PAGE </w:instrText>
          </w:r>
          <w:r w:rsidRPr="008C7E7A">
            <w:rPr>
              <w:rStyle w:val="PlaceholderText"/>
              <w:rFonts w:ascii="Arial" w:hAnsi="Arial" w:eastAsia="Arial Unicode MS" w:cs="Arial"/>
              <w:color w:val="262626" w:themeColor="text1" w:themeTint="D9"/>
              <w:sz w:val="18"/>
            </w:rPr>
            <w:fldChar w:fldCharType="separate"/>
          </w:r>
          <w:r w:rsidR="003A6540">
            <w:rPr>
              <w:rStyle w:val="PlaceholderText"/>
              <w:rFonts w:ascii="Arial" w:hAnsi="Arial" w:eastAsia="Arial Unicode MS" w:cs="Arial"/>
              <w:color w:val="262626" w:themeColor="text1" w:themeTint="D9"/>
              <w:sz w:val="18"/>
            </w:rPr>
            <w:t>1</w:t>
          </w:r>
          <w:r w:rsidRPr="008C7E7A">
            <w:rPr>
              <w:rStyle w:val="PlaceholderText"/>
              <w:rFonts w:ascii="Arial" w:hAnsi="Arial" w:eastAsia="Arial Unicode MS" w:cs="Arial"/>
              <w:color w:val="262626" w:themeColor="text1" w:themeTint="D9"/>
              <w:sz w:val="18"/>
            </w:rPr>
            <w:fldChar w:fldCharType="end"/>
          </w:r>
          <w:r w:rsidR="00EB2795">
            <w:rPr>
              <w:rStyle w:val="PlaceholderText"/>
              <w:rFonts w:ascii="Arial" w:hAnsi="Arial" w:eastAsia="Arial Unicode MS" w:cs="Arial"/>
              <w:color w:val="262626" w:themeColor="text1" w:themeTint="D9"/>
              <w:sz w:val="18"/>
            </w:rPr>
            <w:t>/</w:t>
          </w:r>
          <w:r w:rsidRPr="008C7E7A">
            <w:rPr>
              <w:rStyle w:val="PlaceholderText"/>
              <w:rFonts w:ascii="Arial" w:hAnsi="Arial" w:eastAsia="Arial Unicode MS" w:cs="Arial"/>
              <w:color w:val="262626" w:themeColor="text1" w:themeTint="D9"/>
              <w:sz w:val="18"/>
            </w:rPr>
            <w:fldChar w:fldCharType="begin"/>
          </w:r>
          <w:r w:rsidRPr="008C7E7A">
            <w:rPr>
              <w:rStyle w:val="PlaceholderText"/>
              <w:rFonts w:ascii="Arial" w:hAnsi="Arial" w:eastAsia="Arial Unicode MS" w:cs="Arial"/>
              <w:color w:val="262626" w:themeColor="text1" w:themeTint="D9"/>
              <w:sz w:val="18"/>
            </w:rPr>
            <w:instrText xml:space="preserve"> NUMPAGES  \# "0"  \* MERGEFORMAT </w:instrText>
          </w:r>
          <w:r w:rsidRPr="008C7E7A">
            <w:rPr>
              <w:rStyle w:val="PlaceholderText"/>
              <w:rFonts w:ascii="Arial" w:hAnsi="Arial" w:eastAsia="Arial Unicode MS" w:cs="Arial"/>
              <w:color w:val="262626" w:themeColor="text1" w:themeTint="D9"/>
              <w:sz w:val="18"/>
            </w:rPr>
            <w:fldChar w:fldCharType="separate"/>
          </w:r>
          <w:r w:rsidR="003A6540">
            <w:rPr>
              <w:rStyle w:val="PlaceholderText"/>
              <w:rFonts w:ascii="Arial" w:hAnsi="Arial" w:eastAsia="Arial Unicode MS" w:cs="Arial"/>
              <w:color w:val="262626" w:themeColor="text1" w:themeTint="D9"/>
              <w:sz w:val="18"/>
            </w:rPr>
            <w:t>2</w:t>
          </w:r>
          <w:r w:rsidRPr="008C7E7A">
            <w:rPr>
              <w:rStyle w:val="PlaceholderText"/>
              <w:rFonts w:ascii="Arial" w:hAnsi="Arial" w:eastAsia="Arial Unicode MS" w:cs="Arial"/>
              <w:color w:val="262626" w:themeColor="text1" w:themeTint="D9"/>
              <w:sz w:val="18"/>
            </w:rPr>
            <w:fldChar w:fldCharType="end"/>
          </w:r>
        </w:p>
      </w:tc>
    </w:tr>
  </w:tbl>
  <w:p w:rsidRPr="00EB2795" w:rsidR="009972A7" w:rsidP="00CB0E8C" w:rsidRDefault="009972A7" w14:paraId="2AF899DA" w14:textId="77777777">
    <w:pPr>
      <w:jc w:val="center"/>
      <w:rPr>
        <w:rFonts w:ascii="Arial" w:hAnsi="Arial" w:eastAsia="Arial Unicode MS" w:cs="Arial"/>
        <w:b/>
        <w:sz w:val="18"/>
        <w:szCs w:val="18"/>
        <w:lang w:val="en-US"/>
      </w:rPr>
    </w:pPr>
    <w:r w:rsidRPr="00EB2795">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F66" w:rsidP="00C82114" w:rsidRDefault="00756F66" w14:paraId="6225CA63" w14:textId="77777777">
      <w:r>
        <w:separator/>
      </w:r>
    </w:p>
    <w:p w:rsidR="00756F66" w:rsidRDefault="00756F66" w14:paraId="5ED21B65" w14:textId="77777777"/>
    <w:p w:rsidR="00756F66" w:rsidRDefault="00756F66" w14:paraId="3D71CCF4" w14:textId="77777777"/>
    <w:p w:rsidR="00756F66" w:rsidRDefault="00756F66" w14:paraId="51D08F9F" w14:textId="77777777"/>
    <w:p w:rsidR="00756F66" w:rsidRDefault="00756F66" w14:paraId="49229E94" w14:textId="77777777"/>
  </w:footnote>
  <w:footnote w:type="continuationSeparator" w:id="0">
    <w:p w:rsidR="00756F66" w:rsidP="00C82114" w:rsidRDefault="00756F66" w14:paraId="060F2CBE" w14:textId="77777777">
      <w:r>
        <w:continuationSeparator/>
      </w:r>
    </w:p>
    <w:p w:rsidR="00756F66" w:rsidRDefault="00756F66" w14:paraId="0F343923" w14:textId="77777777"/>
    <w:p w:rsidR="00756F66" w:rsidRDefault="00756F66" w14:paraId="6180AB76" w14:textId="77777777"/>
    <w:p w:rsidR="00756F66" w:rsidRDefault="00756F66" w14:paraId="203EAD1A" w14:textId="77777777"/>
    <w:p w:rsidR="00756F66" w:rsidRDefault="00756F66" w14:paraId="1F8393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color="auto" w:sz="0" w:space="0"/>
        <w:left w:val="none" w:color="auto" w:sz="0" w:space="0"/>
        <w:bottom w:val="single" w:color="262626" w:themeColor="text1" w:themeTint="D9" w:sz="2"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66"/>
      <w:gridCol w:w="4694"/>
    </w:tblGrid>
    <w:tr w:rsidRPr="00601164" w:rsidR="00C05B09" w:rsidTr="003004C3" w14:paraId="2605AA85" w14:textId="77777777">
      <w:tc>
        <w:tcPr>
          <w:tcW w:w="4666" w:type="dxa"/>
          <w:vAlign w:val="bottom"/>
        </w:tcPr>
        <w:p w:rsidRPr="00EB2795" w:rsidR="00C05B09" w:rsidP="000807D9" w:rsidRDefault="003C06B2" w14:paraId="0B313C29" w14:textId="012E6B7A">
          <w:pPr>
            <w:ind w:left="0"/>
            <w:rPr>
              <w:rStyle w:val="ATAHeaderFooter"/>
              <w:lang w:val="en-US"/>
            </w:rPr>
          </w:pPr>
          <w:r w:rsidRPr="00EB2795">
            <w:rPr>
              <w:rStyle w:val="ATAHeaderFooter"/>
              <w:lang w:val="en-US"/>
            </w:rPr>
            <w:t>Module 2: Community Engagement and Human Rights</w:t>
          </w:r>
        </w:p>
      </w:tc>
      <w:tc>
        <w:tcPr>
          <w:tcW w:w="4694" w:type="dxa"/>
          <w:vAlign w:val="bottom"/>
        </w:tcPr>
        <w:p w:rsidRPr="009F5E70" w:rsidR="00C05B09" w:rsidP="00AD6A5B" w:rsidRDefault="000807D9" w14:paraId="7ADDB214" w14:textId="1EA94B37">
          <w:pPr>
            <w:jc w:val="right"/>
            <w:rPr>
              <w:rStyle w:val="ATAHeaderFooter"/>
            </w:rPr>
          </w:pPr>
          <w:proofErr w:type="spellStart"/>
          <w:r>
            <w:rPr>
              <w:rFonts w:ascii="Arial" w:hAnsi="Arial"/>
              <w:color w:val="262626" w:themeColor="text1" w:themeTint="D9"/>
              <w:sz w:val="18"/>
            </w:rPr>
            <w:t>Handout</w:t>
          </w:r>
          <w:proofErr w:type="spellEnd"/>
          <w:r>
            <w:rPr>
              <w:rFonts w:ascii="Arial" w:hAnsi="Arial"/>
              <w:color w:val="262626" w:themeColor="text1" w:themeTint="D9"/>
              <w:sz w:val="18"/>
            </w:rPr>
            <w:t xml:space="preserve"> 2.1: Scenario Activity</w:t>
          </w:r>
        </w:p>
      </w:tc>
    </w:tr>
  </w:tbl>
  <w:p w:rsidR="00C05B09" w:rsidP="00336366" w:rsidRDefault="00C05B09" w14:paraId="426B7088" w14:textId="77777777">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A01"/>
    <w:multiLevelType w:val="hybridMultilevel"/>
    <w:tmpl w:val="F6A016DE"/>
    <w:lvl w:ilvl="0" w:tplc="A100F070">
      <w:start w:val="1"/>
      <w:numFmt w:val="bullet"/>
      <w:lvlText w:val=""/>
      <w:lvlJc w:val="left"/>
      <w:pPr>
        <w:tabs>
          <w:tab w:val="num" w:pos="720"/>
        </w:tabs>
        <w:ind w:left="720" w:hanging="360"/>
      </w:pPr>
      <w:rPr>
        <w:rFonts w:hint="default" w:ascii="Wingdings" w:hAnsi="Wingdings"/>
      </w:rPr>
    </w:lvl>
    <w:lvl w:ilvl="1" w:tplc="87680CFA" w:tentative="1">
      <w:start w:val="1"/>
      <w:numFmt w:val="bullet"/>
      <w:lvlText w:val=""/>
      <w:lvlJc w:val="left"/>
      <w:pPr>
        <w:tabs>
          <w:tab w:val="num" w:pos="1440"/>
        </w:tabs>
        <w:ind w:left="1440" w:hanging="360"/>
      </w:pPr>
      <w:rPr>
        <w:rFonts w:hint="default" w:ascii="Wingdings" w:hAnsi="Wingdings"/>
      </w:rPr>
    </w:lvl>
    <w:lvl w:ilvl="2" w:tplc="2A043DCE" w:tentative="1">
      <w:start w:val="1"/>
      <w:numFmt w:val="bullet"/>
      <w:lvlText w:val=""/>
      <w:lvlJc w:val="left"/>
      <w:pPr>
        <w:tabs>
          <w:tab w:val="num" w:pos="2160"/>
        </w:tabs>
        <w:ind w:left="2160" w:hanging="360"/>
      </w:pPr>
      <w:rPr>
        <w:rFonts w:hint="default" w:ascii="Wingdings" w:hAnsi="Wingdings"/>
      </w:rPr>
    </w:lvl>
    <w:lvl w:ilvl="3" w:tplc="5EA2F68E" w:tentative="1">
      <w:start w:val="1"/>
      <w:numFmt w:val="bullet"/>
      <w:lvlText w:val=""/>
      <w:lvlJc w:val="left"/>
      <w:pPr>
        <w:tabs>
          <w:tab w:val="num" w:pos="2880"/>
        </w:tabs>
        <w:ind w:left="2880" w:hanging="360"/>
      </w:pPr>
      <w:rPr>
        <w:rFonts w:hint="default" w:ascii="Wingdings" w:hAnsi="Wingdings"/>
      </w:rPr>
    </w:lvl>
    <w:lvl w:ilvl="4" w:tplc="40B49320" w:tentative="1">
      <w:start w:val="1"/>
      <w:numFmt w:val="bullet"/>
      <w:lvlText w:val=""/>
      <w:lvlJc w:val="left"/>
      <w:pPr>
        <w:tabs>
          <w:tab w:val="num" w:pos="3600"/>
        </w:tabs>
        <w:ind w:left="3600" w:hanging="360"/>
      </w:pPr>
      <w:rPr>
        <w:rFonts w:hint="default" w:ascii="Wingdings" w:hAnsi="Wingdings"/>
      </w:rPr>
    </w:lvl>
    <w:lvl w:ilvl="5" w:tplc="CDBE677A" w:tentative="1">
      <w:start w:val="1"/>
      <w:numFmt w:val="bullet"/>
      <w:lvlText w:val=""/>
      <w:lvlJc w:val="left"/>
      <w:pPr>
        <w:tabs>
          <w:tab w:val="num" w:pos="4320"/>
        </w:tabs>
        <w:ind w:left="4320" w:hanging="360"/>
      </w:pPr>
      <w:rPr>
        <w:rFonts w:hint="default" w:ascii="Wingdings" w:hAnsi="Wingdings"/>
      </w:rPr>
    </w:lvl>
    <w:lvl w:ilvl="6" w:tplc="0B6EC460" w:tentative="1">
      <w:start w:val="1"/>
      <w:numFmt w:val="bullet"/>
      <w:lvlText w:val=""/>
      <w:lvlJc w:val="left"/>
      <w:pPr>
        <w:tabs>
          <w:tab w:val="num" w:pos="5040"/>
        </w:tabs>
        <w:ind w:left="5040" w:hanging="360"/>
      </w:pPr>
      <w:rPr>
        <w:rFonts w:hint="default" w:ascii="Wingdings" w:hAnsi="Wingdings"/>
      </w:rPr>
    </w:lvl>
    <w:lvl w:ilvl="7" w:tplc="1D34A87E" w:tentative="1">
      <w:start w:val="1"/>
      <w:numFmt w:val="bullet"/>
      <w:lvlText w:val=""/>
      <w:lvlJc w:val="left"/>
      <w:pPr>
        <w:tabs>
          <w:tab w:val="num" w:pos="5760"/>
        </w:tabs>
        <w:ind w:left="5760" w:hanging="360"/>
      </w:pPr>
      <w:rPr>
        <w:rFonts w:hint="default" w:ascii="Wingdings" w:hAnsi="Wingdings"/>
      </w:rPr>
    </w:lvl>
    <w:lvl w:ilvl="8" w:tplc="973AF370"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3557D3"/>
    <w:multiLevelType w:val="hybridMultilevel"/>
    <w:tmpl w:val="A69648AC"/>
    <w:lvl w:ilvl="0" w:tplc="74E4B83A">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hint="default" w:ascii="Symbol" w:hAnsi="Symbol"/>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21725475"/>
    <w:multiLevelType w:val="hybridMultilevel"/>
    <w:tmpl w:val="B8A6430E"/>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5"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40F12683"/>
    <w:multiLevelType w:val="hybridMultilevel"/>
    <w:tmpl w:val="61FA1BEE"/>
    <w:lvl w:ilvl="0" w:tplc="E110E154">
      <w:start w:val="1"/>
      <w:numFmt w:val="bullet"/>
      <w:pStyle w:val="ATABulletLevel02BodySlide"/>
      <w:lvlText w:val=""/>
      <w:lvlJc w:val="left"/>
      <w:pPr>
        <w:ind w:left="720" w:hanging="360"/>
      </w:pPr>
      <w:rPr>
        <w:rFonts w:hint="default" w:ascii="Symbol" w:hAnsi="Symbol"/>
      </w:rPr>
    </w:lvl>
    <w:lvl w:ilvl="1" w:tplc="04090003">
      <w:start w:val="1"/>
      <w:numFmt w:val="bullet"/>
      <w:lvlText w:val="o"/>
      <w:lvlJc w:val="left"/>
      <w:pPr>
        <w:ind w:left="1736" w:hanging="360"/>
      </w:pPr>
      <w:rPr>
        <w:rFonts w:hint="default" w:ascii="Courier New" w:hAnsi="Courier New" w:cs="Courier New"/>
      </w:rPr>
    </w:lvl>
    <w:lvl w:ilvl="2" w:tplc="04090005" w:tentative="1">
      <w:start w:val="1"/>
      <w:numFmt w:val="bullet"/>
      <w:lvlText w:val=""/>
      <w:lvlJc w:val="left"/>
      <w:pPr>
        <w:ind w:left="2456" w:hanging="360"/>
      </w:pPr>
      <w:rPr>
        <w:rFonts w:hint="default" w:ascii="Wingdings" w:hAnsi="Wingdings"/>
      </w:rPr>
    </w:lvl>
    <w:lvl w:ilvl="3" w:tplc="04090001" w:tentative="1">
      <w:start w:val="1"/>
      <w:numFmt w:val="bullet"/>
      <w:lvlText w:val=""/>
      <w:lvlJc w:val="left"/>
      <w:pPr>
        <w:ind w:left="3176" w:hanging="360"/>
      </w:pPr>
      <w:rPr>
        <w:rFonts w:hint="default" w:ascii="Symbol" w:hAnsi="Symbol"/>
      </w:rPr>
    </w:lvl>
    <w:lvl w:ilvl="4" w:tplc="04090003" w:tentative="1">
      <w:start w:val="1"/>
      <w:numFmt w:val="bullet"/>
      <w:lvlText w:val="o"/>
      <w:lvlJc w:val="left"/>
      <w:pPr>
        <w:ind w:left="3896" w:hanging="360"/>
      </w:pPr>
      <w:rPr>
        <w:rFonts w:hint="default" w:ascii="Courier New" w:hAnsi="Courier New" w:cs="Courier New"/>
      </w:rPr>
    </w:lvl>
    <w:lvl w:ilvl="5" w:tplc="04090005" w:tentative="1">
      <w:start w:val="1"/>
      <w:numFmt w:val="bullet"/>
      <w:lvlText w:val=""/>
      <w:lvlJc w:val="left"/>
      <w:pPr>
        <w:ind w:left="4616" w:hanging="360"/>
      </w:pPr>
      <w:rPr>
        <w:rFonts w:hint="default" w:ascii="Wingdings" w:hAnsi="Wingdings"/>
      </w:rPr>
    </w:lvl>
    <w:lvl w:ilvl="6" w:tplc="04090001" w:tentative="1">
      <w:start w:val="1"/>
      <w:numFmt w:val="bullet"/>
      <w:lvlText w:val=""/>
      <w:lvlJc w:val="left"/>
      <w:pPr>
        <w:ind w:left="5336" w:hanging="360"/>
      </w:pPr>
      <w:rPr>
        <w:rFonts w:hint="default" w:ascii="Symbol" w:hAnsi="Symbol"/>
      </w:rPr>
    </w:lvl>
    <w:lvl w:ilvl="7" w:tplc="04090003" w:tentative="1">
      <w:start w:val="1"/>
      <w:numFmt w:val="bullet"/>
      <w:lvlText w:val="o"/>
      <w:lvlJc w:val="left"/>
      <w:pPr>
        <w:ind w:left="6056" w:hanging="360"/>
      </w:pPr>
      <w:rPr>
        <w:rFonts w:hint="default" w:ascii="Courier New" w:hAnsi="Courier New" w:cs="Courier New"/>
      </w:rPr>
    </w:lvl>
    <w:lvl w:ilvl="8" w:tplc="04090005" w:tentative="1">
      <w:start w:val="1"/>
      <w:numFmt w:val="bullet"/>
      <w:lvlText w:val=""/>
      <w:lvlJc w:val="left"/>
      <w:pPr>
        <w:ind w:left="6776" w:hanging="360"/>
      </w:pPr>
      <w:rPr>
        <w:rFonts w:hint="default" w:ascii="Wingdings" w:hAnsi="Wingdings"/>
      </w:rPr>
    </w:lvl>
  </w:abstractNum>
  <w:abstractNum w:abstractNumId="7"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BB145C9"/>
    <w:multiLevelType w:val="hybridMultilevel"/>
    <w:tmpl w:val="E7FAEAC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0" w15:restartNumberingAfterBreak="0">
    <w:nsid w:val="6D843F9A"/>
    <w:multiLevelType w:val="hybridMultilevel"/>
    <w:tmpl w:val="8C40FC6C"/>
    <w:lvl w:ilvl="0" w:tplc="035674D4">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3A548B2"/>
    <w:multiLevelType w:val="hybridMultilevel"/>
    <w:tmpl w:val="9244AFD8"/>
    <w:lvl w:ilvl="0" w:tplc="ACCEE8A4">
      <w:start w:val="1"/>
      <w:numFmt w:val="decimal"/>
      <w:lvlText w:val="%1."/>
      <w:lvlJc w:val="left"/>
      <w:pPr>
        <w:ind w:left="360" w:hanging="360"/>
      </w:pPr>
      <w:rPr>
        <w:rFonts w:hint="default" w:ascii="Cambria" w:hAnsi="Cambr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EA30E1F"/>
    <w:multiLevelType w:val="multilevel"/>
    <w:tmpl w:val="0409001D"/>
    <w:lvl w:ilvl="0">
      <w:start w:val="1"/>
      <w:numFmt w:val="bullet"/>
      <w:lvlText w:val=""/>
      <w:lvlJc w:val="left"/>
      <w:pPr>
        <w:ind w:left="360" w:hanging="360"/>
      </w:pPr>
      <w:rPr>
        <w:rFonts w:hint="default" w:ascii="Wingdings" w:hAnsi="Wingding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5785689">
    <w:abstractNumId w:val="5"/>
  </w:num>
  <w:num w:numId="2" w16cid:durableId="1985893530">
    <w:abstractNumId w:val="12"/>
  </w:num>
  <w:num w:numId="3" w16cid:durableId="911158995">
    <w:abstractNumId w:val="6"/>
  </w:num>
  <w:num w:numId="4" w16cid:durableId="1974752918">
    <w:abstractNumId w:val="3"/>
  </w:num>
  <w:num w:numId="5" w16cid:durableId="722484380">
    <w:abstractNumId w:val="13"/>
  </w:num>
  <w:num w:numId="6" w16cid:durableId="198589655">
    <w:abstractNumId w:val="8"/>
  </w:num>
  <w:num w:numId="7" w16cid:durableId="461310449">
    <w:abstractNumId w:val="2"/>
  </w:num>
  <w:num w:numId="8" w16cid:durableId="1710716529">
    <w:abstractNumId w:val="7"/>
  </w:num>
  <w:num w:numId="9" w16cid:durableId="2069650719">
    <w:abstractNumId w:val="4"/>
  </w:num>
  <w:num w:numId="10" w16cid:durableId="1086418673">
    <w:abstractNumId w:val="10"/>
  </w:num>
  <w:num w:numId="11" w16cid:durableId="519781710">
    <w:abstractNumId w:val="1"/>
  </w:num>
  <w:num w:numId="12" w16cid:durableId="566116455">
    <w:abstractNumId w:val="11"/>
  </w:num>
  <w:num w:numId="13" w16cid:durableId="599026511">
    <w:abstractNumId w:val="11"/>
    <w:lvlOverride w:ilvl="0">
      <w:startOverride w:val="1"/>
    </w:lvlOverride>
  </w:num>
  <w:num w:numId="14" w16cid:durableId="1924139762">
    <w:abstractNumId w:val="2"/>
    <w:lvlOverride w:ilvl="0">
      <w:startOverride w:val="1"/>
    </w:lvlOverride>
  </w:num>
  <w:num w:numId="15" w16cid:durableId="1066413112">
    <w:abstractNumId w:val="7"/>
    <w:lvlOverride w:ilvl="0">
      <w:startOverride w:val="1"/>
    </w:lvlOverride>
  </w:num>
  <w:num w:numId="16" w16cid:durableId="771784425">
    <w:abstractNumId w:val="2"/>
    <w:lvlOverride w:ilvl="0">
      <w:startOverride w:val="1"/>
    </w:lvlOverride>
  </w:num>
  <w:num w:numId="17" w16cid:durableId="1689477537">
    <w:abstractNumId w:val="12"/>
  </w:num>
  <w:num w:numId="18" w16cid:durableId="1135833804">
    <w:abstractNumId w:val="9"/>
  </w:num>
  <w:num w:numId="19" w16cid:durableId="257904699">
    <w:abstractNumId w:val="6"/>
  </w:num>
  <w:num w:numId="20" w16cid:durableId="1861578289">
    <w:abstractNumId w:val="7"/>
  </w:num>
  <w:num w:numId="21" w16cid:durableId="599532088">
    <w:abstractNumId w:val="7"/>
  </w:num>
  <w:num w:numId="22" w16cid:durableId="1227570506">
    <w:abstractNumId w:val="7"/>
  </w:num>
  <w:num w:numId="23" w16cid:durableId="7386767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grammar="dirty"/>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val="false"/>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07"/>
    <w:rsid w:val="00001BC5"/>
    <w:rsid w:val="00001CF0"/>
    <w:rsid w:val="00004548"/>
    <w:rsid w:val="00004ABB"/>
    <w:rsid w:val="000055CB"/>
    <w:rsid w:val="0000604B"/>
    <w:rsid w:val="0000639E"/>
    <w:rsid w:val="000069B8"/>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3550"/>
    <w:rsid w:val="00034294"/>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07D9"/>
    <w:rsid w:val="0008198D"/>
    <w:rsid w:val="0008220A"/>
    <w:rsid w:val="000862CA"/>
    <w:rsid w:val="000879BC"/>
    <w:rsid w:val="000904E7"/>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3A3A"/>
    <w:rsid w:val="000A66AD"/>
    <w:rsid w:val="000A7369"/>
    <w:rsid w:val="000A78C9"/>
    <w:rsid w:val="000A7E4C"/>
    <w:rsid w:val="000B3714"/>
    <w:rsid w:val="000B4F36"/>
    <w:rsid w:val="000B519C"/>
    <w:rsid w:val="000B55A3"/>
    <w:rsid w:val="000B7848"/>
    <w:rsid w:val="000B794E"/>
    <w:rsid w:val="000C02D3"/>
    <w:rsid w:val="000C0DE6"/>
    <w:rsid w:val="000C1B18"/>
    <w:rsid w:val="000C528C"/>
    <w:rsid w:val="000C64CE"/>
    <w:rsid w:val="000C6B13"/>
    <w:rsid w:val="000C78A3"/>
    <w:rsid w:val="000C7B7D"/>
    <w:rsid w:val="000D01B6"/>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33DE"/>
    <w:rsid w:val="00104F54"/>
    <w:rsid w:val="001051C7"/>
    <w:rsid w:val="001063E0"/>
    <w:rsid w:val="00107216"/>
    <w:rsid w:val="0011397E"/>
    <w:rsid w:val="00114072"/>
    <w:rsid w:val="001142A3"/>
    <w:rsid w:val="001148A1"/>
    <w:rsid w:val="0011592D"/>
    <w:rsid w:val="00117566"/>
    <w:rsid w:val="00117957"/>
    <w:rsid w:val="001211DF"/>
    <w:rsid w:val="001227DB"/>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7174"/>
    <w:rsid w:val="001771E0"/>
    <w:rsid w:val="0017737E"/>
    <w:rsid w:val="001779F0"/>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0CEE"/>
    <w:rsid w:val="001A152D"/>
    <w:rsid w:val="001A1F8A"/>
    <w:rsid w:val="001A2B20"/>
    <w:rsid w:val="001A2D35"/>
    <w:rsid w:val="001A2DB4"/>
    <w:rsid w:val="001A3FDB"/>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B7D95"/>
    <w:rsid w:val="001C0AC9"/>
    <w:rsid w:val="001C1ADB"/>
    <w:rsid w:val="001C1F26"/>
    <w:rsid w:val="001C333B"/>
    <w:rsid w:val="001C64EB"/>
    <w:rsid w:val="001C7FF0"/>
    <w:rsid w:val="001D000E"/>
    <w:rsid w:val="001D07F0"/>
    <w:rsid w:val="001D0850"/>
    <w:rsid w:val="001D1973"/>
    <w:rsid w:val="001D2DC4"/>
    <w:rsid w:val="001D40AC"/>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3FF9"/>
    <w:rsid w:val="00204290"/>
    <w:rsid w:val="0020485B"/>
    <w:rsid w:val="00204C5D"/>
    <w:rsid w:val="00204CC3"/>
    <w:rsid w:val="00204D0E"/>
    <w:rsid w:val="00205666"/>
    <w:rsid w:val="00206AD2"/>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D4A"/>
    <w:rsid w:val="00241EED"/>
    <w:rsid w:val="00243817"/>
    <w:rsid w:val="00243855"/>
    <w:rsid w:val="002445E1"/>
    <w:rsid w:val="00245AB9"/>
    <w:rsid w:val="0024655B"/>
    <w:rsid w:val="002469C9"/>
    <w:rsid w:val="00247D15"/>
    <w:rsid w:val="00247FB7"/>
    <w:rsid w:val="00250672"/>
    <w:rsid w:val="002506E4"/>
    <w:rsid w:val="00251C0C"/>
    <w:rsid w:val="00252CBC"/>
    <w:rsid w:val="002539A6"/>
    <w:rsid w:val="00253A13"/>
    <w:rsid w:val="00254F22"/>
    <w:rsid w:val="002608B2"/>
    <w:rsid w:val="00261F95"/>
    <w:rsid w:val="00262DF0"/>
    <w:rsid w:val="00263CC7"/>
    <w:rsid w:val="00264504"/>
    <w:rsid w:val="0026458C"/>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47EF"/>
    <w:rsid w:val="00294819"/>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422"/>
    <w:rsid w:val="002A36FB"/>
    <w:rsid w:val="002A4028"/>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3C5"/>
    <w:rsid w:val="002C3E60"/>
    <w:rsid w:val="002C56FE"/>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700A"/>
    <w:rsid w:val="002F75BC"/>
    <w:rsid w:val="002F77AA"/>
    <w:rsid w:val="002F7E95"/>
    <w:rsid w:val="0030000D"/>
    <w:rsid w:val="003017B9"/>
    <w:rsid w:val="00301A79"/>
    <w:rsid w:val="00302A20"/>
    <w:rsid w:val="00302ACC"/>
    <w:rsid w:val="00303B04"/>
    <w:rsid w:val="00304A17"/>
    <w:rsid w:val="00306E72"/>
    <w:rsid w:val="00306FF5"/>
    <w:rsid w:val="00311115"/>
    <w:rsid w:val="00311AB8"/>
    <w:rsid w:val="00312331"/>
    <w:rsid w:val="00312397"/>
    <w:rsid w:val="0031609E"/>
    <w:rsid w:val="0031631B"/>
    <w:rsid w:val="00317268"/>
    <w:rsid w:val="00320CE0"/>
    <w:rsid w:val="00322DB2"/>
    <w:rsid w:val="00322F9C"/>
    <w:rsid w:val="00324284"/>
    <w:rsid w:val="00324952"/>
    <w:rsid w:val="00325776"/>
    <w:rsid w:val="00330223"/>
    <w:rsid w:val="0033242C"/>
    <w:rsid w:val="00332751"/>
    <w:rsid w:val="00332DE1"/>
    <w:rsid w:val="0033389E"/>
    <w:rsid w:val="003346A0"/>
    <w:rsid w:val="00334CC0"/>
    <w:rsid w:val="00335C18"/>
    <w:rsid w:val="00336366"/>
    <w:rsid w:val="00336DA8"/>
    <w:rsid w:val="0034112C"/>
    <w:rsid w:val="00342056"/>
    <w:rsid w:val="0034270A"/>
    <w:rsid w:val="00342ADB"/>
    <w:rsid w:val="00343FEB"/>
    <w:rsid w:val="0034539C"/>
    <w:rsid w:val="003465C1"/>
    <w:rsid w:val="0035101F"/>
    <w:rsid w:val="00351359"/>
    <w:rsid w:val="00352441"/>
    <w:rsid w:val="003527AB"/>
    <w:rsid w:val="003528D0"/>
    <w:rsid w:val="0035325B"/>
    <w:rsid w:val="00356C98"/>
    <w:rsid w:val="00360997"/>
    <w:rsid w:val="00360CBA"/>
    <w:rsid w:val="0036182D"/>
    <w:rsid w:val="0036353C"/>
    <w:rsid w:val="003635F0"/>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0537"/>
    <w:rsid w:val="003822F0"/>
    <w:rsid w:val="00383C13"/>
    <w:rsid w:val="00384DB7"/>
    <w:rsid w:val="003856D6"/>
    <w:rsid w:val="00385980"/>
    <w:rsid w:val="00385B8F"/>
    <w:rsid w:val="0038734C"/>
    <w:rsid w:val="00390366"/>
    <w:rsid w:val="00390CC8"/>
    <w:rsid w:val="0039122B"/>
    <w:rsid w:val="00392757"/>
    <w:rsid w:val="003A0135"/>
    <w:rsid w:val="003A0679"/>
    <w:rsid w:val="003A2EFE"/>
    <w:rsid w:val="003A4276"/>
    <w:rsid w:val="003A4686"/>
    <w:rsid w:val="003A46E2"/>
    <w:rsid w:val="003A55C6"/>
    <w:rsid w:val="003A6540"/>
    <w:rsid w:val="003A6E45"/>
    <w:rsid w:val="003A708B"/>
    <w:rsid w:val="003A73A0"/>
    <w:rsid w:val="003A7735"/>
    <w:rsid w:val="003A7824"/>
    <w:rsid w:val="003B31A6"/>
    <w:rsid w:val="003B3386"/>
    <w:rsid w:val="003B5891"/>
    <w:rsid w:val="003B5FA5"/>
    <w:rsid w:val="003B6910"/>
    <w:rsid w:val="003B6B22"/>
    <w:rsid w:val="003B7B4D"/>
    <w:rsid w:val="003C06B2"/>
    <w:rsid w:val="003C0A59"/>
    <w:rsid w:val="003C20DC"/>
    <w:rsid w:val="003C225C"/>
    <w:rsid w:val="003C2412"/>
    <w:rsid w:val="003C4674"/>
    <w:rsid w:val="003C6EA5"/>
    <w:rsid w:val="003D26E2"/>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6A45"/>
    <w:rsid w:val="003F6C1F"/>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579E3"/>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374E"/>
    <w:rsid w:val="00494C38"/>
    <w:rsid w:val="004A11D4"/>
    <w:rsid w:val="004A40F0"/>
    <w:rsid w:val="004A4DD1"/>
    <w:rsid w:val="004A5E97"/>
    <w:rsid w:val="004A7544"/>
    <w:rsid w:val="004B1ACC"/>
    <w:rsid w:val="004B20C4"/>
    <w:rsid w:val="004B21D1"/>
    <w:rsid w:val="004B271E"/>
    <w:rsid w:val="004B338E"/>
    <w:rsid w:val="004B3546"/>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D43"/>
    <w:rsid w:val="00580329"/>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209E"/>
    <w:rsid w:val="005F4CF0"/>
    <w:rsid w:val="005F615D"/>
    <w:rsid w:val="005F794B"/>
    <w:rsid w:val="005F7C17"/>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7B8E"/>
    <w:rsid w:val="006606CC"/>
    <w:rsid w:val="00660C73"/>
    <w:rsid w:val="0066206A"/>
    <w:rsid w:val="00662E7C"/>
    <w:rsid w:val="00664A5E"/>
    <w:rsid w:val="0066508A"/>
    <w:rsid w:val="00665829"/>
    <w:rsid w:val="00665C50"/>
    <w:rsid w:val="0067097D"/>
    <w:rsid w:val="00671698"/>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B03"/>
    <w:rsid w:val="006C1D5A"/>
    <w:rsid w:val="006C2B35"/>
    <w:rsid w:val="006C3982"/>
    <w:rsid w:val="006C48FA"/>
    <w:rsid w:val="006C4E60"/>
    <w:rsid w:val="006C51A3"/>
    <w:rsid w:val="006C5999"/>
    <w:rsid w:val="006C69D9"/>
    <w:rsid w:val="006C6B01"/>
    <w:rsid w:val="006D003C"/>
    <w:rsid w:val="006D04E2"/>
    <w:rsid w:val="006D0E58"/>
    <w:rsid w:val="006D29A7"/>
    <w:rsid w:val="006D498E"/>
    <w:rsid w:val="006D628A"/>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2EF9"/>
    <w:rsid w:val="007338D1"/>
    <w:rsid w:val="00734DBF"/>
    <w:rsid w:val="0073540C"/>
    <w:rsid w:val="007354BB"/>
    <w:rsid w:val="0073582A"/>
    <w:rsid w:val="00737166"/>
    <w:rsid w:val="007374A0"/>
    <w:rsid w:val="00737D36"/>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56F66"/>
    <w:rsid w:val="00760495"/>
    <w:rsid w:val="00760536"/>
    <w:rsid w:val="0076067C"/>
    <w:rsid w:val="00760A2E"/>
    <w:rsid w:val="0076120C"/>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1F2B"/>
    <w:rsid w:val="007936CD"/>
    <w:rsid w:val="00794516"/>
    <w:rsid w:val="00794726"/>
    <w:rsid w:val="00795CD3"/>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BFE"/>
    <w:rsid w:val="007D0C38"/>
    <w:rsid w:val="007D17C8"/>
    <w:rsid w:val="007D2AD4"/>
    <w:rsid w:val="007D3344"/>
    <w:rsid w:val="007D3A50"/>
    <w:rsid w:val="007D7542"/>
    <w:rsid w:val="007E0B8B"/>
    <w:rsid w:val="007E17CF"/>
    <w:rsid w:val="007E2BA4"/>
    <w:rsid w:val="007E328E"/>
    <w:rsid w:val="007E5038"/>
    <w:rsid w:val="007E7F20"/>
    <w:rsid w:val="007F006D"/>
    <w:rsid w:val="007F06F9"/>
    <w:rsid w:val="007F0FAC"/>
    <w:rsid w:val="007F18DA"/>
    <w:rsid w:val="007F325E"/>
    <w:rsid w:val="007F47FD"/>
    <w:rsid w:val="007F47FE"/>
    <w:rsid w:val="007F48DA"/>
    <w:rsid w:val="007F50D6"/>
    <w:rsid w:val="007F5503"/>
    <w:rsid w:val="007F5FDF"/>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24CA"/>
    <w:rsid w:val="00814952"/>
    <w:rsid w:val="00814B22"/>
    <w:rsid w:val="00816FAC"/>
    <w:rsid w:val="0081719A"/>
    <w:rsid w:val="008222FC"/>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8CC"/>
    <w:rsid w:val="00844DAB"/>
    <w:rsid w:val="00844DF8"/>
    <w:rsid w:val="00845C4D"/>
    <w:rsid w:val="00845CB3"/>
    <w:rsid w:val="00847511"/>
    <w:rsid w:val="0085163B"/>
    <w:rsid w:val="008517D0"/>
    <w:rsid w:val="008517F8"/>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16BE"/>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6DE2"/>
    <w:rsid w:val="008A07AA"/>
    <w:rsid w:val="008A1CE2"/>
    <w:rsid w:val="008A300F"/>
    <w:rsid w:val="008A31DE"/>
    <w:rsid w:val="008A40BD"/>
    <w:rsid w:val="008A46C0"/>
    <w:rsid w:val="008A6E1B"/>
    <w:rsid w:val="008A71BE"/>
    <w:rsid w:val="008A7D33"/>
    <w:rsid w:val="008A7D3F"/>
    <w:rsid w:val="008B1D51"/>
    <w:rsid w:val="008B2DC5"/>
    <w:rsid w:val="008B4681"/>
    <w:rsid w:val="008B6B0B"/>
    <w:rsid w:val="008B71CF"/>
    <w:rsid w:val="008B78ED"/>
    <w:rsid w:val="008B7C33"/>
    <w:rsid w:val="008B7C47"/>
    <w:rsid w:val="008C1DBF"/>
    <w:rsid w:val="008C2690"/>
    <w:rsid w:val="008C3904"/>
    <w:rsid w:val="008C59A5"/>
    <w:rsid w:val="008C5ED3"/>
    <w:rsid w:val="008C70BE"/>
    <w:rsid w:val="008C70E0"/>
    <w:rsid w:val="008C7962"/>
    <w:rsid w:val="008C7E7A"/>
    <w:rsid w:val="008D0D13"/>
    <w:rsid w:val="008D1BB5"/>
    <w:rsid w:val="008D3A9D"/>
    <w:rsid w:val="008D40DF"/>
    <w:rsid w:val="008D4CAB"/>
    <w:rsid w:val="008D6507"/>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4C27"/>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FDA"/>
    <w:rsid w:val="009770C9"/>
    <w:rsid w:val="00977EE3"/>
    <w:rsid w:val="00981850"/>
    <w:rsid w:val="00982255"/>
    <w:rsid w:val="00982294"/>
    <w:rsid w:val="00984BAA"/>
    <w:rsid w:val="00990389"/>
    <w:rsid w:val="009907CB"/>
    <w:rsid w:val="00991856"/>
    <w:rsid w:val="00992AA2"/>
    <w:rsid w:val="009932E7"/>
    <w:rsid w:val="00993CFE"/>
    <w:rsid w:val="009944E3"/>
    <w:rsid w:val="00994739"/>
    <w:rsid w:val="00994899"/>
    <w:rsid w:val="00996945"/>
    <w:rsid w:val="009972A7"/>
    <w:rsid w:val="00997479"/>
    <w:rsid w:val="009A12FF"/>
    <w:rsid w:val="009A2139"/>
    <w:rsid w:val="009A2A84"/>
    <w:rsid w:val="009A324E"/>
    <w:rsid w:val="009A3BFB"/>
    <w:rsid w:val="009A4182"/>
    <w:rsid w:val="009A66AC"/>
    <w:rsid w:val="009A6B23"/>
    <w:rsid w:val="009A6BFD"/>
    <w:rsid w:val="009A7545"/>
    <w:rsid w:val="009B0A53"/>
    <w:rsid w:val="009B11F3"/>
    <w:rsid w:val="009B1E78"/>
    <w:rsid w:val="009B66B4"/>
    <w:rsid w:val="009B704B"/>
    <w:rsid w:val="009B72FD"/>
    <w:rsid w:val="009B7A3B"/>
    <w:rsid w:val="009C2778"/>
    <w:rsid w:val="009C2D4B"/>
    <w:rsid w:val="009C4923"/>
    <w:rsid w:val="009C4974"/>
    <w:rsid w:val="009C5B31"/>
    <w:rsid w:val="009C5B77"/>
    <w:rsid w:val="009C61EF"/>
    <w:rsid w:val="009C7816"/>
    <w:rsid w:val="009D14BA"/>
    <w:rsid w:val="009D2449"/>
    <w:rsid w:val="009D3266"/>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0F43"/>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2637"/>
    <w:rsid w:val="00A15065"/>
    <w:rsid w:val="00A152C9"/>
    <w:rsid w:val="00A15CAC"/>
    <w:rsid w:val="00A16C4E"/>
    <w:rsid w:val="00A209BE"/>
    <w:rsid w:val="00A24846"/>
    <w:rsid w:val="00A27170"/>
    <w:rsid w:val="00A27E1A"/>
    <w:rsid w:val="00A301F6"/>
    <w:rsid w:val="00A324E6"/>
    <w:rsid w:val="00A33709"/>
    <w:rsid w:val="00A36301"/>
    <w:rsid w:val="00A36543"/>
    <w:rsid w:val="00A36A2B"/>
    <w:rsid w:val="00A40190"/>
    <w:rsid w:val="00A4149B"/>
    <w:rsid w:val="00A422D6"/>
    <w:rsid w:val="00A42BAF"/>
    <w:rsid w:val="00A465D6"/>
    <w:rsid w:val="00A46836"/>
    <w:rsid w:val="00A46D96"/>
    <w:rsid w:val="00A47D09"/>
    <w:rsid w:val="00A51F2C"/>
    <w:rsid w:val="00A52AD8"/>
    <w:rsid w:val="00A53DD6"/>
    <w:rsid w:val="00A548A2"/>
    <w:rsid w:val="00A565E1"/>
    <w:rsid w:val="00A5742A"/>
    <w:rsid w:val="00A57B4C"/>
    <w:rsid w:val="00A60082"/>
    <w:rsid w:val="00A60854"/>
    <w:rsid w:val="00A60C6B"/>
    <w:rsid w:val="00A60CD8"/>
    <w:rsid w:val="00A614AD"/>
    <w:rsid w:val="00A61648"/>
    <w:rsid w:val="00A61C24"/>
    <w:rsid w:val="00A6295D"/>
    <w:rsid w:val="00A62EEE"/>
    <w:rsid w:val="00A63D67"/>
    <w:rsid w:val="00A63FC7"/>
    <w:rsid w:val="00A6437A"/>
    <w:rsid w:val="00A705FB"/>
    <w:rsid w:val="00A71C4F"/>
    <w:rsid w:val="00A745EA"/>
    <w:rsid w:val="00A74E0F"/>
    <w:rsid w:val="00A74EA2"/>
    <w:rsid w:val="00A75312"/>
    <w:rsid w:val="00A75892"/>
    <w:rsid w:val="00A762D8"/>
    <w:rsid w:val="00A7632F"/>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4AD9"/>
    <w:rsid w:val="00A9527C"/>
    <w:rsid w:val="00A966F5"/>
    <w:rsid w:val="00A9689F"/>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1223"/>
    <w:rsid w:val="00AD1EE1"/>
    <w:rsid w:val="00AD33B9"/>
    <w:rsid w:val="00AD3D23"/>
    <w:rsid w:val="00AD3FA6"/>
    <w:rsid w:val="00AD4384"/>
    <w:rsid w:val="00AD4EEC"/>
    <w:rsid w:val="00AD6A5B"/>
    <w:rsid w:val="00AD6CEF"/>
    <w:rsid w:val="00AD7E3D"/>
    <w:rsid w:val="00AE0DA6"/>
    <w:rsid w:val="00AE1579"/>
    <w:rsid w:val="00AE1EC4"/>
    <w:rsid w:val="00AE2655"/>
    <w:rsid w:val="00AE7D14"/>
    <w:rsid w:val="00AF1BFC"/>
    <w:rsid w:val="00AF1D7A"/>
    <w:rsid w:val="00AF4097"/>
    <w:rsid w:val="00AF5E2C"/>
    <w:rsid w:val="00B0092C"/>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2DA3"/>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163"/>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2BF9"/>
    <w:rsid w:val="00BF4B60"/>
    <w:rsid w:val="00BF5A79"/>
    <w:rsid w:val="00BF6AE7"/>
    <w:rsid w:val="00BF7575"/>
    <w:rsid w:val="00C0071A"/>
    <w:rsid w:val="00C0080B"/>
    <w:rsid w:val="00C00B7E"/>
    <w:rsid w:val="00C00FEA"/>
    <w:rsid w:val="00C02998"/>
    <w:rsid w:val="00C03397"/>
    <w:rsid w:val="00C042B7"/>
    <w:rsid w:val="00C04C75"/>
    <w:rsid w:val="00C050EB"/>
    <w:rsid w:val="00C052F7"/>
    <w:rsid w:val="00C056FF"/>
    <w:rsid w:val="00C05B09"/>
    <w:rsid w:val="00C066C6"/>
    <w:rsid w:val="00C079C1"/>
    <w:rsid w:val="00C10B22"/>
    <w:rsid w:val="00C11EF0"/>
    <w:rsid w:val="00C129EB"/>
    <w:rsid w:val="00C161B9"/>
    <w:rsid w:val="00C16905"/>
    <w:rsid w:val="00C16CFB"/>
    <w:rsid w:val="00C16D31"/>
    <w:rsid w:val="00C217AA"/>
    <w:rsid w:val="00C217E4"/>
    <w:rsid w:val="00C224D4"/>
    <w:rsid w:val="00C22B2E"/>
    <w:rsid w:val="00C22C9F"/>
    <w:rsid w:val="00C23D3F"/>
    <w:rsid w:val="00C24C50"/>
    <w:rsid w:val="00C24DA7"/>
    <w:rsid w:val="00C2563D"/>
    <w:rsid w:val="00C26541"/>
    <w:rsid w:val="00C30C39"/>
    <w:rsid w:val="00C32A9B"/>
    <w:rsid w:val="00C340BA"/>
    <w:rsid w:val="00C348EE"/>
    <w:rsid w:val="00C34A31"/>
    <w:rsid w:val="00C351DF"/>
    <w:rsid w:val="00C3637C"/>
    <w:rsid w:val="00C412EC"/>
    <w:rsid w:val="00C4286A"/>
    <w:rsid w:val="00C43112"/>
    <w:rsid w:val="00C44C6B"/>
    <w:rsid w:val="00C46C51"/>
    <w:rsid w:val="00C4724E"/>
    <w:rsid w:val="00C472F0"/>
    <w:rsid w:val="00C4778B"/>
    <w:rsid w:val="00C47F55"/>
    <w:rsid w:val="00C47FB5"/>
    <w:rsid w:val="00C51348"/>
    <w:rsid w:val="00C52250"/>
    <w:rsid w:val="00C5225A"/>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0797"/>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3E66"/>
    <w:rsid w:val="00CC457F"/>
    <w:rsid w:val="00CC4590"/>
    <w:rsid w:val="00CC545D"/>
    <w:rsid w:val="00CC56F1"/>
    <w:rsid w:val="00CC61FD"/>
    <w:rsid w:val="00CC71B0"/>
    <w:rsid w:val="00CD124D"/>
    <w:rsid w:val="00CD2203"/>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222"/>
    <w:rsid w:val="00CF4E22"/>
    <w:rsid w:val="00CF517D"/>
    <w:rsid w:val="00CF53F9"/>
    <w:rsid w:val="00CF6ED4"/>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968"/>
    <w:rsid w:val="00D17E80"/>
    <w:rsid w:val="00D17FD2"/>
    <w:rsid w:val="00D21E57"/>
    <w:rsid w:val="00D22CA0"/>
    <w:rsid w:val="00D24691"/>
    <w:rsid w:val="00D24E5A"/>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07A"/>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F0A"/>
    <w:rsid w:val="00DB116B"/>
    <w:rsid w:val="00DB265C"/>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6AC"/>
    <w:rsid w:val="00DF7C0A"/>
    <w:rsid w:val="00DF7EBA"/>
    <w:rsid w:val="00DF7F24"/>
    <w:rsid w:val="00E00FDA"/>
    <w:rsid w:val="00E01448"/>
    <w:rsid w:val="00E035ED"/>
    <w:rsid w:val="00E043AF"/>
    <w:rsid w:val="00E04B39"/>
    <w:rsid w:val="00E04C32"/>
    <w:rsid w:val="00E07D0B"/>
    <w:rsid w:val="00E11938"/>
    <w:rsid w:val="00E123E5"/>
    <w:rsid w:val="00E20F8E"/>
    <w:rsid w:val="00E213DF"/>
    <w:rsid w:val="00E27AB6"/>
    <w:rsid w:val="00E27DA9"/>
    <w:rsid w:val="00E3093C"/>
    <w:rsid w:val="00E318C1"/>
    <w:rsid w:val="00E31AD6"/>
    <w:rsid w:val="00E32ABD"/>
    <w:rsid w:val="00E338A3"/>
    <w:rsid w:val="00E36917"/>
    <w:rsid w:val="00E36C3B"/>
    <w:rsid w:val="00E37FF2"/>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61668"/>
    <w:rsid w:val="00E62857"/>
    <w:rsid w:val="00E645BB"/>
    <w:rsid w:val="00E65A78"/>
    <w:rsid w:val="00E65B53"/>
    <w:rsid w:val="00E6657C"/>
    <w:rsid w:val="00E6691D"/>
    <w:rsid w:val="00E67103"/>
    <w:rsid w:val="00E67E10"/>
    <w:rsid w:val="00E7088D"/>
    <w:rsid w:val="00E72879"/>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A05E3"/>
    <w:rsid w:val="00EA197B"/>
    <w:rsid w:val="00EA23C6"/>
    <w:rsid w:val="00EA2992"/>
    <w:rsid w:val="00EA37FC"/>
    <w:rsid w:val="00EA3BBA"/>
    <w:rsid w:val="00EA46EC"/>
    <w:rsid w:val="00EA5C12"/>
    <w:rsid w:val="00EA7337"/>
    <w:rsid w:val="00EA76DA"/>
    <w:rsid w:val="00EB117C"/>
    <w:rsid w:val="00EB1D73"/>
    <w:rsid w:val="00EB2795"/>
    <w:rsid w:val="00EB2BE6"/>
    <w:rsid w:val="00EB3344"/>
    <w:rsid w:val="00EB340C"/>
    <w:rsid w:val="00EB3FCD"/>
    <w:rsid w:val="00EB47E8"/>
    <w:rsid w:val="00EB4E03"/>
    <w:rsid w:val="00EB4E36"/>
    <w:rsid w:val="00EB5364"/>
    <w:rsid w:val="00EB59FF"/>
    <w:rsid w:val="00EB5C7C"/>
    <w:rsid w:val="00EB61E5"/>
    <w:rsid w:val="00EB68EC"/>
    <w:rsid w:val="00EB7194"/>
    <w:rsid w:val="00EC1914"/>
    <w:rsid w:val="00EC3004"/>
    <w:rsid w:val="00EC4170"/>
    <w:rsid w:val="00EC4702"/>
    <w:rsid w:val="00EC7D19"/>
    <w:rsid w:val="00ED087C"/>
    <w:rsid w:val="00ED4A3E"/>
    <w:rsid w:val="00ED73C9"/>
    <w:rsid w:val="00EE077E"/>
    <w:rsid w:val="00EE2D3B"/>
    <w:rsid w:val="00EE3338"/>
    <w:rsid w:val="00EE3E31"/>
    <w:rsid w:val="00EE4B98"/>
    <w:rsid w:val="00EE590A"/>
    <w:rsid w:val="00EE65FC"/>
    <w:rsid w:val="00EE7694"/>
    <w:rsid w:val="00EF0EF7"/>
    <w:rsid w:val="00EF1CB7"/>
    <w:rsid w:val="00EF276B"/>
    <w:rsid w:val="00EF2D38"/>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3C21"/>
    <w:rsid w:val="00F23F2F"/>
    <w:rsid w:val="00F255AE"/>
    <w:rsid w:val="00F27D1E"/>
    <w:rsid w:val="00F30519"/>
    <w:rsid w:val="00F305E9"/>
    <w:rsid w:val="00F30745"/>
    <w:rsid w:val="00F30B15"/>
    <w:rsid w:val="00F31072"/>
    <w:rsid w:val="00F31268"/>
    <w:rsid w:val="00F318E7"/>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5056"/>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A3ED4"/>
    <w:rsid w:val="00FA4295"/>
    <w:rsid w:val="00FA6056"/>
    <w:rsid w:val="00FA6D6C"/>
    <w:rsid w:val="00FA7C44"/>
    <w:rsid w:val="00FB03B5"/>
    <w:rsid w:val="00FB050F"/>
    <w:rsid w:val="00FB101F"/>
    <w:rsid w:val="00FB2503"/>
    <w:rsid w:val="00FB3B44"/>
    <w:rsid w:val="00FB4831"/>
    <w:rsid w:val="00FB56FA"/>
    <w:rsid w:val="00FB6846"/>
    <w:rsid w:val="00FB6DCE"/>
    <w:rsid w:val="00FB6FFD"/>
    <w:rsid w:val="00FC1985"/>
    <w:rsid w:val="00FC1C90"/>
    <w:rsid w:val="00FC284B"/>
    <w:rsid w:val="00FC3069"/>
    <w:rsid w:val="00FC37EE"/>
    <w:rsid w:val="00FC3882"/>
    <w:rsid w:val="00FC60C9"/>
    <w:rsid w:val="00FD08BB"/>
    <w:rsid w:val="00FD0E73"/>
    <w:rsid w:val="00FD2DBA"/>
    <w:rsid w:val="00FD3D1D"/>
    <w:rsid w:val="00FD42B1"/>
    <w:rsid w:val="00FD44C5"/>
    <w:rsid w:val="00FD5BC4"/>
    <w:rsid w:val="00FD5E74"/>
    <w:rsid w:val="00FD7249"/>
    <w:rsid w:val="00FD766A"/>
    <w:rsid w:val="00FE618E"/>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1F1FDFEA"/>
    <w:rsid w:val="642FB51B"/>
    <w:rsid w:val="700C2CB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2A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Times New Roman"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uiPriority="0" w:semiHidden="1" w:unhideWhenUsed="1"/>
    <w:lsdException w:name="heading 3" w:uiPriority="0" w:semiHidden="1" w:unhideWhenUsed="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0" w:semiHidden="1" w:unhideWhenUsed="1" w:qFormat="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uiPriority="99" w:semiHidden="1" w:unhideWhenUsed="1"/>
    <w:lsdException w:name="Signature" w:semiHidden="1" w:unhideWhenUsed="1"/>
    <w:lsdException w:name="Default Paragraph Font" w:locked="0" w:uiPriority="1" w:semiHidden="1" w:unhideWhenUsed="1"/>
    <w:lsdException w:name="Body Text" w:uiPriority="0"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uiPriority="99" w:semiHidden="1" w:unhideWhenUsed="1"/>
    <w:lsdException w:name="Body Text First Indent" w:uiPriority="99" w:semiHidden="1" w:unhideWhenUsed="1"/>
    <w:lsdException w:name="Body Text First Indent 2" w:uiPriority="99"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uiPriority="99" w:semiHidden="1" w:unhideWhenUsed="1"/>
    <w:lsdException w:name="Plain Text" w:semiHidden="1" w:unhideWhenUsed="1"/>
    <w:lsdException w:name="E-mail Signature" w:uiPriority="99" w:semiHidden="1" w:unhideWhenUsed="1"/>
    <w:lsdException w:name="HTML Top of Form" w:locked="0" w:uiPriority="99" w:semiHidden="1" w:unhideWhenUsed="1"/>
    <w:lsdException w:name="HTML Bottom of Form" w:locked="0"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99" w:semiHidden="1" w:unhideWhenUsed="1"/>
    <w:lsdException w:name="annotation subject" w:uiPriority="0" w:semiHidden="1" w:unhideWhenUsed="1"/>
    <w:lsdException w:name="No List" w:locked="0"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locked="0" w:uiPriority="0"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locked="0" w:uiPriority="59"/>
    <w:lsdException w:name="Table Theme" w:uiPriority="99" w:semiHidden="1" w:unhideWhenUsed="1"/>
    <w:lsdException w:name="Placeholder Text" w:uiPriority="9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hAnsi="Arial" w:eastAsia="Arial Unicode MS"/>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4"/>
    <w:semiHidden/>
    <w:rsid w:val="00372E72"/>
    <w:rPr>
      <w:rFonts w:ascii="Arial" w:hAnsi="Arial" w:eastAsia="Arial Unicode MS"/>
      <w:b/>
      <w:color w:val="FFFFFF"/>
      <w:szCs w:val="20"/>
      <w:shd w:val="clear" w:color="auto" w:fill="0C0C0C"/>
    </w:rPr>
  </w:style>
  <w:style w:type="character" w:styleId="Heading2Char" w:customStyle="1">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styleId="Heading3Char" w:customStyle="1">
    <w:name w:val="Heading 3 Char"/>
    <w:aliases w:val="Second-Level Heading Char"/>
    <w:basedOn w:val="DefaultParagraphFont"/>
    <w:link w:val="Heading3"/>
    <w:uiPriority w:val="34"/>
    <w:semiHidden/>
    <w:rsid w:val="00372E72"/>
    <w:rPr>
      <w:rFonts w:eastAsia="Arial Unicode MS"/>
      <w:b/>
      <w:szCs w:val="20"/>
      <w:u w:val="single"/>
    </w:rPr>
  </w:style>
  <w:style w:type="character" w:styleId="Heading4Char" w:customStyle="1">
    <w:name w:val="Heading 4 Char"/>
    <w:basedOn w:val="DefaultParagraphFont"/>
    <w:link w:val="Heading4"/>
    <w:uiPriority w:val="34"/>
    <w:semiHidden/>
    <w:rsid w:val="00372E72"/>
    <w:rPr>
      <w:b/>
      <w:bCs/>
    </w:rPr>
  </w:style>
  <w:style w:type="character" w:styleId="Heading5Char" w:customStyle="1">
    <w:name w:val="Heading 5 Char"/>
    <w:basedOn w:val="DefaultParagraphFont"/>
    <w:link w:val="Heading5"/>
    <w:uiPriority w:val="34"/>
    <w:semiHidden/>
    <w:rsid w:val="00372E72"/>
    <w:rPr>
      <w:b/>
      <w:bCs/>
      <w:sz w:val="22"/>
    </w:rPr>
  </w:style>
  <w:style w:type="character" w:styleId="Heading6Char" w:customStyle="1">
    <w:name w:val="Heading 6 Char"/>
    <w:aliases w:val="Main Head Char"/>
    <w:basedOn w:val="DefaultParagraphFont"/>
    <w:link w:val="Heading6"/>
    <w:uiPriority w:val="34"/>
    <w:semiHidden/>
    <w:rsid w:val="00372E72"/>
    <w:rPr>
      <w:rFonts w:eastAsia="Arial Unicode MS"/>
      <w:b/>
      <w:i/>
      <w:color w:val="FF0000"/>
      <w:szCs w:val="20"/>
    </w:rPr>
  </w:style>
  <w:style w:type="character" w:styleId="Heading7Char" w:customStyle="1">
    <w:name w:val="Heading 7 Char"/>
    <w:basedOn w:val="DefaultParagraphFont"/>
    <w:link w:val="Heading7"/>
    <w:uiPriority w:val="34"/>
    <w:semiHidden/>
    <w:rsid w:val="00372E72"/>
    <w:rPr>
      <w:b/>
      <w:bCs/>
    </w:rPr>
  </w:style>
  <w:style w:type="character" w:styleId="Heading8Char" w:customStyle="1">
    <w:name w:val="Heading 8 Char"/>
    <w:basedOn w:val="DefaultParagraphFont"/>
    <w:link w:val="Heading8"/>
    <w:uiPriority w:val="34"/>
    <w:semiHidden/>
    <w:rsid w:val="00372E72"/>
    <w:rPr>
      <w:i/>
      <w:iCs/>
      <w:sz w:val="22"/>
    </w:rPr>
  </w:style>
  <w:style w:type="character" w:styleId="Heading9Char" w:customStyle="1">
    <w:name w:val="Heading 9 Char"/>
    <w:basedOn w:val="DefaultParagraphFont"/>
    <w:link w:val="Heading9"/>
    <w:uiPriority w:val="34"/>
    <w:semiHidden/>
    <w:rsid w:val="00372E72"/>
    <w:rPr>
      <w:b/>
      <w:bCs/>
    </w:rPr>
  </w:style>
  <w:style w:type="paragraph" w:styleId="ATAHeadingLevel1" w:customStyle="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styleId="ATABody" w:customStyle="1">
    <w:name w:val="ATA Body"/>
    <w:link w:val="ATABodyChar"/>
    <w:qFormat/>
    <w:rsid w:val="007215D0"/>
    <w:pPr>
      <w:ind w:left="0"/>
    </w:pPr>
    <w:rPr>
      <w:color w:val="262626" w:themeColor="text1" w:themeTint="D9"/>
    </w:rPr>
  </w:style>
  <w:style w:type="character" w:styleId="ATABodyChar" w:customStyle="1">
    <w:name w:val="ATA Body Char"/>
    <w:basedOn w:val="DefaultParagraphFont"/>
    <w:link w:val="ATABody"/>
    <w:locked/>
    <w:rsid w:val="008C5ED3"/>
    <w:rPr>
      <w:color w:val="262626" w:themeColor="text1" w:themeTint="D9"/>
    </w:rPr>
  </w:style>
  <w:style w:type="character" w:styleId="ATAHeadingLevel1Char" w:customStyle="1">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styleId="ATASlideNoteHeading" w:customStyle="1">
    <w:name w:val="ATA Slide Note Heading"/>
    <w:next w:val="ATABulletLevel01BodySlide"/>
    <w:link w:val="ATASlideNoteHeadingChar"/>
    <w:uiPriority w:val="3"/>
    <w:qFormat/>
    <w:rsid w:val="007215D0"/>
    <w:pPr>
      <w:keepNext/>
    </w:pPr>
    <w:rPr>
      <w:b/>
      <w:color w:val="262626" w:themeColor="text1" w:themeTint="D9"/>
    </w:rPr>
  </w:style>
  <w:style w:type="paragraph" w:styleId="ATABulletLevel01BodySlide" w:customStyle="1">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styleId="ATABulletLevel01BodySlideChar" w:customStyle="1">
    <w:name w:val="ATA  Bullet Level 01 Body/Slide Char"/>
    <w:basedOn w:val="DefaultParagraphFont"/>
    <w:link w:val="ATABulletLevel01BodySlide"/>
    <w:uiPriority w:val="5"/>
    <w:rsid w:val="008C5ED3"/>
    <w:rPr>
      <w:rFonts w:eastAsia="MS PGothic"/>
      <w:bCs/>
      <w:color w:val="262626" w:themeColor="text1" w:themeTint="D9"/>
    </w:rPr>
  </w:style>
  <w:style w:type="character" w:styleId="ATASlideNoteHeadingChar" w:customStyle="1">
    <w:name w:val="ATA Slide Note Heading Char"/>
    <w:basedOn w:val="DefaultParagraphFont"/>
    <w:link w:val="ATASlideNoteHeading"/>
    <w:uiPriority w:val="3"/>
    <w:locked/>
    <w:rsid w:val="007215D0"/>
    <w:rPr>
      <w:b/>
      <w:color w:val="262626" w:themeColor="text1" w:themeTint="D9"/>
    </w:rPr>
  </w:style>
  <w:style w:type="paragraph" w:styleId="ATABulletLevel02BodySlide" w:customStyle="1">
    <w:name w:val="ATA  Bullet Level 02 Body/Slide"/>
    <w:link w:val="ATABulletLevel02BodySlideChar"/>
    <w:uiPriority w:val="6"/>
    <w:qFormat/>
    <w:rsid w:val="00EF276B"/>
    <w:pPr>
      <w:numPr>
        <w:numId w:val="3"/>
      </w:numPr>
      <w:ind w:left="648" w:right="72" w:hanging="288"/>
    </w:pPr>
    <w:rPr>
      <w:rFonts w:eastAsia="MS PGothic"/>
      <w:bCs/>
      <w:color w:val="262626" w:themeColor="text1" w:themeTint="D9"/>
    </w:rPr>
  </w:style>
  <w:style w:type="character" w:styleId="ATABulletLevel02BodySlideChar" w:customStyle="1">
    <w:name w:val="ATA  Bullet Level 02 Body/Slide Char"/>
    <w:basedOn w:val="ATABulletLevel01BodySlideChar"/>
    <w:link w:val="ATABulletLevel02BodySlide"/>
    <w:uiPriority w:val="6"/>
    <w:rsid w:val="00EF276B"/>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styleId="BalloonTextChar" w:customStyle="1">
    <w:name w:val="Balloon Text Char"/>
    <w:basedOn w:val="DefaultParagraphFont"/>
    <w:link w:val="BalloonText"/>
    <w:uiPriority w:val="99"/>
    <w:semiHidden/>
    <w:rsid w:val="00775D9C"/>
    <w:rPr>
      <w:rFonts w:ascii="Tahoma" w:hAnsi="Tahoma" w:cs="Tahoma"/>
      <w:sz w:val="16"/>
      <w:szCs w:val="16"/>
    </w:rPr>
  </w:style>
  <w:style w:type="paragraph" w:styleId="ATAHeadingLevel2" w:customStyle="1">
    <w:name w:val="ATA Heading Level 2"/>
    <w:basedOn w:val="ATAHeadingLevel1"/>
    <w:next w:val="ATABody"/>
    <w:link w:val="ATAHeadingLevel2Char"/>
    <w:uiPriority w:val="1"/>
    <w:qFormat/>
    <w:rsid w:val="007E7F20"/>
    <w:pPr>
      <w:spacing w:after="120"/>
      <w:outlineLvl w:val="1"/>
    </w:pPr>
    <w:rPr>
      <w:u w:val="single"/>
    </w:rPr>
  </w:style>
  <w:style w:type="character" w:styleId="ATAHeadingLevel2Char" w:customStyle="1">
    <w:name w:val="ATA Heading Level 2 Char"/>
    <w:basedOn w:val="ATAHeadingLevel1Char"/>
    <w:link w:val="ATAHeadingLevel2"/>
    <w:uiPriority w:val="1"/>
    <w:rsid w:val="008C5ED3"/>
    <w:rPr>
      <w:b/>
      <w:color w:val="262626" w:themeColor="text1" w:themeTint="D9"/>
      <w:u w:val="single"/>
    </w:rPr>
  </w:style>
  <w:style w:type="paragraph" w:styleId="ATAHeadingLevel3" w:customStyle="1">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styleId="ATAHeadingLevel3Char" w:customStyle="1">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styleId="CommentSubjectChar" w:customStyle="1">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styleId="ATAHeadingLevel4" w:customStyle="1">
    <w:name w:val="ATA Heading Level 4"/>
    <w:next w:val="ATABody"/>
    <w:link w:val="ATAHeadingLevel4Char"/>
    <w:uiPriority w:val="3"/>
    <w:qFormat/>
    <w:rsid w:val="007215D0"/>
    <w:pPr>
      <w:keepNext/>
      <w:spacing w:before="240"/>
      <w:ind w:left="0"/>
    </w:pPr>
    <w:rPr>
      <w:color w:val="262626" w:themeColor="text1" w:themeTint="D9"/>
    </w:rPr>
  </w:style>
  <w:style w:type="character" w:styleId="ATAHeadingLevel4Char" w:customStyle="1">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styleId="ATAModuleTitle" w:customStyle="1">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styleId="ATAModuleTitleChar" w:customStyle="1">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styleId="ATAFooter" w:customStyle="1">
    <w:name w:val="ATA Footer"/>
    <w:link w:val="ATAFooterChar"/>
    <w:locked/>
    <w:rsid w:val="007215D0"/>
    <w:pPr>
      <w:pBdr>
        <w:top w:val="single" w:color="auto" w:sz="4" w:space="1"/>
      </w:pBdr>
      <w:tabs>
        <w:tab w:val="left" w:pos="0"/>
        <w:tab w:val="right" w:pos="9720"/>
      </w:tabs>
      <w:spacing w:after="60"/>
      <w:jc w:val="center"/>
    </w:pPr>
    <w:rPr>
      <w:rFonts w:ascii="Arial" w:hAnsi="Arial"/>
      <w:color w:val="262626" w:themeColor="text1" w:themeTint="D9"/>
      <w:sz w:val="18"/>
    </w:rPr>
  </w:style>
  <w:style w:type="character" w:styleId="ATAFooterChar" w:customStyle="1">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styleId="CommentTextChar" w:customStyle="1">
    <w:name w:val="Comment Text Char"/>
    <w:basedOn w:val="DefaultParagraphFont"/>
    <w:link w:val="CommentText"/>
    <w:uiPriority w:val="34"/>
    <w:semiHidden/>
    <w:rsid w:val="00372E72"/>
  </w:style>
  <w:style w:type="paragraph" w:styleId="ATAHeader" w:customStyle="1">
    <w:name w:val="ATA Header"/>
    <w:basedOn w:val="Normal"/>
    <w:link w:val="ATAHeaderChar"/>
    <w:unhideWhenUsed/>
    <w:qFormat/>
    <w:locked/>
    <w:rsid w:val="007215D0"/>
    <w:pPr>
      <w:pBdr>
        <w:bottom w:val="single" w:color="0D0D0D" w:themeColor="text1" w:themeTint="F2" w:sz="2" w:space="1"/>
      </w:pBdr>
      <w:tabs>
        <w:tab w:val="right" w:pos="9720"/>
      </w:tabs>
      <w:ind w:left="0"/>
    </w:pPr>
    <w:rPr>
      <w:rFonts w:ascii="Arial" w:hAnsi="Arial"/>
      <w:color w:val="262626" w:themeColor="text1" w:themeTint="D9"/>
      <w:sz w:val="18"/>
      <w:szCs w:val="18"/>
    </w:rPr>
  </w:style>
  <w:style w:type="character" w:styleId="ATAHeaderChar" w:customStyle="1">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styleId="ATATableSlides" w:customStyle="1">
    <w:name w:val="ATA Table Slides"/>
    <w:basedOn w:val="TableClassic1"/>
    <w:uiPriority w:val="99"/>
    <w:rsid w:val="008321A3"/>
    <w:tblPr>
      <w:tblBorders>
        <w:top w:val="single" w:color="000000" w:sz="4" w:space="0"/>
        <w:left w:val="single" w:color="000000" w:sz="4" w:space="0"/>
        <w:bottom w:val="single" w:color="000000" w:sz="4" w:space="0"/>
        <w:right w:val="single" w:color="000000" w:sz="4" w:space="0"/>
      </w:tblBorders>
    </w:tblPr>
    <w:tcPr>
      <w:shd w:val="clear" w:color="auto" w:fill="BFBFBF" w:themeFill="background1" w:themeFillShade="BF"/>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color="989AAC" w:themeColor="accent4" w:sz="8" w:space="0"/>
        <w:bottom w:val="single" w:color="989AAC" w:themeColor="accent4" w:sz="8" w:space="0"/>
      </w:tblBorders>
    </w:tblPr>
    <w:tblStylePr w:type="firstRow">
      <w:pPr>
        <w:spacing w:before="0" w:after="0" w:line="240" w:lineRule="auto"/>
      </w:pPr>
      <w:rPr>
        <w:b/>
        <w:bCs/>
      </w:rPr>
      <w:tblPr/>
      <w:tcPr>
        <w:tcBorders>
          <w:top w:val="single" w:color="989AAC" w:themeColor="accent4" w:sz="8" w:space="0"/>
          <w:left w:val="nil"/>
          <w:bottom w:val="single" w:color="989AAC" w:themeColor="accent4" w:sz="8" w:space="0"/>
          <w:right w:val="nil"/>
          <w:insideH w:val="nil"/>
          <w:insideV w:val="nil"/>
        </w:tcBorders>
      </w:tcPr>
    </w:tblStylePr>
    <w:tblStylePr w:type="lastRow">
      <w:pPr>
        <w:spacing w:before="0" w:after="0" w:line="240" w:lineRule="auto"/>
      </w:pPr>
      <w:rPr>
        <w:b/>
        <w:bCs/>
      </w:rPr>
      <w:tblPr/>
      <w:tcPr>
        <w:tcBorders>
          <w:top w:val="single" w:color="989AAC" w:themeColor="accent4" w:sz="8" w:space="0"/>
          <w:left w:val="nil"/>
          <w:bottom w:val="single" w:color="989AA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styleId="ATAGraphicDescription" w:customStyle="1">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styleId="ATATableHeading" w:customStyle="1">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styleId="ATATableBody" w:customStyle="1">
    <w:name w:val="ATA Table Body"/>
    <w:link w:val="ATATableBodyChar"/>
    <w:uiPriority w:val="34"/>
    <w:rsid w:val="006A218C"/>
    <w:pPr>
      <w:spacing w:before="40" w:after="40"/>
    </w:pPr>
    <w:rPr>
      <w:color w:val="262626" w:themeColor="text1" w:themeTint="D9"/>
    </w:rPr>
  </w:style>
  <w:style w:type="character" w:styleId="ATATableHeadingChar" w:customStyle="1">
    <w:name w:val="ATA Table Heading Char"/>
    <w:basedOn w:val="DefaultParagraphFont"/>
    <w:link w:val="ATATableHeading"/>
    <w:uiPriority w:val="34"/>
    <w:rsid w:val="00870951"/>
    <w:rPr>
      <w:color w:val="262626" w:themeColor="text1" w:themeTint="D9"/>
    </w:rPr>
  </w:style>
  <w:style w:type="character" w:styleId="ATATableBodyChar" w:customStyle="1">
    <w:name w:val="ATA Table Body Char"/>
    <w:basedOn w:val="DefaultParagraphFont"/>
    <w:link w:val="ATATableBody"/>
    <w:uiPriority w:val="34"/>
    <w:rsid w:val="006A218C"/>
    <w:rPr>
      <w:color w:val="262626" w:themeColor="text1" w:themeTint="D9"/>
    </w:rPr>
  </w:style>
  <w:style w:type="paragraph" w:styleId="ATATopicHeading" w:customStyle="1">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styleId="ATATopicTime" w:customStyle="1">
    <w:name w:val="ATA Topic Time"/>
    <w:link w:val="ATATopicTimeChar"/>
    <w:uiPriority w:val="34"/>
    <w:qFormat/>
    <w:rsid w:val="007215D0"/>
    <w:pPr>
      <w:jc w:val="center"/>
    </w:pPr>
    <w:rPr>
      <w:rFonts w:eastAsia="MS PGothic"/>
      <w:b/>
      <w:bCs/>
      <w:color w:val="262626" w:themeColor="text1" w:themeTint="D9"/>
      <w:sz w:val="20"/>
    </w:rPr>
  </w:style>
  <w:style w:type="character" w:styleId="BodyText3Char" w:customStyle="1">
    <w:name w:val="Body Text 3 Char"/>
    <w:basedOn w:val="DefaultParagraphFont"/>
    <w:link w:val="BodyText3"/>
    <w:uiPriority w:val="99"/>
    <w:semiHidden/>
    <w:rsid w:val="004228D6"/>
    <w:rPr>
      <w:sz w:val="16"/>
      <w:szCs w:val="16"/>
    </w:rPr>
  </w:style>
  <w:style w:type="paragraph" w:styleId="ATANumLevel01BodySlide" w:customStyle="1">
    <w:name w:val="ATA Num Level 01 Body/Slide"/>
    <w:basedOn w:val="Normal"/>
    <w:link w:val="ATANumLevel01BodySlideChar"/>
    <w:uiPriority w:val="8"/>
    <w:rsid w:val="007215D0"/>
    <w:pPr>
      <w:numPr>
        <w:numId w:val="8"/>
      </w:numPr>
      <w:contextualSpacing/>
    </w:pPr>
    <w:rPr>
      <w:color w:val="262626" w:themeColor="text1" w:themeTint="D9"/>
    </w:rPr>
  </w:style>
  <w:style w:type="character" w:styleId="ATANumLevel01BodySlideChar" w:customStyle="1">
    <w:name w:val="ATA Num Level 01 Body/Slide Char"/>
    <w:basedOn w:val="DefaultParagraphFont"/>
    <w:link w:val="ATANumLevel01BodySlide"/>
    <w:uiPriority w:val="8"/>
    <w:rsid w:val="008C5ED3"/>
    <w:rPr>
      <w:color w:val="262626" w:themeColor="text1" w:themeTint="D9"/>
    </w:rPr>
  </w:style>
  <w:style w:type="paragraph" w:styleId="ATABulletLevel03BodySlide" w:customStyle="1">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styleId="ATABulletLevel03BodySlideChar" w:customStyle="1">
    <w:name w:val="ATA  Bullet Level 03 Body/Slide Char"/>
    <w:basedOn w:val="ATABodyChar"/>
    <w:link w:val="ATABulletLevel03BodySlide"/>
    <w:uiPriority w:val="7"/>
    <w:rsid w:val="008C5ED3"/>
    <w:rPr>
      <w:color w:val="262626" w:themeColor="text1" w:themeTint="D9"/>
    </w:rPr>
  </w:style>
  <w:style w:type="paragraph" w:styleId="ATANumLevel02BodySlide" w:customStyle="1">
    <w:name w:val="ATA Num Level 02 Body/Slide"/>
    <w:basedOn w:val="ATANumLevel01BodySlide"/>
    <w:link w:val="ATANumLevel02BodySlideChar"/>
    <w:uiPriority w:val="9"/>
    <w:qFormat/>
    <w:rsid w:val="00FD5BC4"/>
    <w:pPr>
      <w:numPr>
        <w:numId w:val="7"/>
      </w:numPr>
      <w:ind w:left="720" w:hanging="288"/>
    </w:pPr>
  </w:style>
  <w:style w:type="paragraph" w:styleId="ATANumLevel03BodySlide" w:customStyle="1">
    <w:name w:val="ATA Num Level 03 Body/Slide"/>
    <w:basedOn w:val="ATANumLevel02BodySlide"/>
    <w:link w:val="ATANumLevel03BodySlideChar"/>
    <w:uiPriority w:val="10"/>
    <w:qFormat/>
    <w:rsid w:val="00FD5BC4"/>
    <w:pPr>
      <w:ind w:left="1008"/>
    </w:pPr>
  </w:style>
  <w:style w:type="character" w:styleId="ATANumLevel02BodySlideChar" w:customStyle="1">
    <w:name w:val="ATA Num Level 02 Body/Slide Char"/>
    <w:basedOn w:val="ATANumLevel01BodySlideChar"/>
    <w:link w:val="ATANumLevel02BodySlide"/>
    <w:uiPriority w:val="9"/>
    <w:rsid w:val="008C5ED3"/>
    <w:rPr>
      <w:color w:val="262626" w:themeColor="text1" w:themeTint="D9"/>
    </w:rPr>
  </w:style>
  <w:style w:type="character" w:styleId="ATANumLevel03BodySlideChar" w:customStyle="1">
    <w:name w:val="ATA Num Level 03 Body/Slide Char"/>
    <w:basedOn w:val="ATANumLevel02BodySlideChar"/>
    <w:link w:val="ATANumLevel03BodySlide"/>
    <w:uiPriority w:val="10"/>
    <w:rsid w:val="008C5ED3"/>
    <w:rPr>
      <w:color w:val="262626" w:themeColor="text1" w:themeTint="D9"/>
    </w:rPr>
  </w:style>
  <w:style w:type="character" w:styleId="ATATopicHeadingChar" w:customStyle="1">
    <w:name w:val="ATA Topic Heading Char"/>
    <w:basedOn w:val="DefaultParagraphFont"/>
    <w:link w:val="ATATopicHeading"/>
    <w:uiPriority w:val="34"/>
    <w:rsid w:val="007215D0"/>
    <w:rPr>
      <w:rFonts w:eastAsia="MS PGothic"/>
      <w:b/>
      <w:bCs/>
      <w:color w:val="262626" w:themeColor="text1" w:themeTint="D9"/>
    </w:rPr>
  </w:style>
  <w:style w:type="character" w:styleId="ATAGraphicDescriptionChar" w:customStyle="1">
    <w:name w:val="ATA Graphic Description Char"/>
    <w:basedOn w:val="DefaultParagraphFont"/>
    <w:link w:val="ATAGraphicDescription"/>
    <w:uiPriority w:val="34"/>
    <w:rsid w:val="007215D0"/>
    <w:rPr>
      <w:i/>
      <w:color w:val="262626" w:themeColor="text1" w:themeTint="D9"/>
    </w:rPr>
  </w:style>
  <w:style w:type="character" w:styleId="ATATopicTimeChar" w:customStyle="1">
    <w:name w:val="ATA Topic Time Char"/>
    <w:basedOn w:val="DefaultParagraphFont"/>
    <w:link w:val="ATATopicTime"/>
    <w:uiPriority w:val="34"/>
    <w:rsid w:val="007215D0"/>
    <w:rPr>
      <w:rFonts w:eastAsia="MS PGothic"/>
      <w:b/>
      <w:bCs/>
      <w:color w:val="262626" w:themeColor="text1" w:themeTint="D9"/>
      <w:sz w:val="20"/>
    </w:rPr>
  </w:style>
  <w:style w:type="paragraph" w:styleId="ATABodyHeading" w:customStyle="1">
    <w:name w:val="ATA Body Heading"/>
    <w:basedOn w:val="ATAHeadingLevel1"/>
    <w:link w:val="ATABodyHeadingChar"/>
    <w:uiPriority w:val="34"/>
    <w:qFormat/>
    <w:rsid w:val="00DF2552"/>
    <w:pPr>
      <w:spacing w:after="60"/>
    </w:pPr>
  </w:style>
  <w:style w:type="character" w:styleId="ATABodyHeadingChar" w:customStyle="1">
    <w:name w:val="ATA Body Heading Char"/>
    <w:basedOn w:val="ATAHeadingLevel1Char"/>
    <w:link w:val="ATABodyHeading"/>
    <w:uiPriority w:val="34"/>
    <w:rsid w:val="00DF2552"/>
    <w:rPr>
      <w:b/>
      <w:color w:val="262626" w:themeColor="text1" w:themeTint="D9"/>
    </w:rPr>
  </w:style>
  <w:style w:type="character" w:styleId="ATAAnswers" w:customStyle="1">
    <w:name w:val="ATA Answers"/>
    <w:uiPriority w:val="1"/>
    <w:qFormat/>
    <w:rsid w:val="00B5207E"/>
    <w:rPr>
      <w:rFonts w:ascii="Cambria" w:hAnsi="Cambria" w:eastAsia="Arial Unicode MS"/>
      <w:i/>
      <w:color w:val="262626" w:themeColor="text1" w:themeTint="D9"/>
      <w:sz w:val="24"/>
    </w:rPr>
  </w:style>
  <w:style w:type="character" w:styleId="ATADirections" w:customStyle="1">
    <w:name w:val="ATA Directions"/>
    <w:uiPriority w:val="7"/>
    <w:qFormat/>
    <w:rsid w:val="00B5207E"/>
    <w:rPr>
      <w:rFonts w:ascii="Helvetica" w:hAnsi="Helvetica"/>
      <w:b/>
      <w:color w:val="B79000" w:themeColor="accent2" w:themeShade="BF"/>
      <w:sz w:val="20"/>
    </w:rPr>
  </w:style>
  <w:style w:type="character" w:styleId="ATAEmphasis" w:customStyle="1">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336366"/>
    <w:pPr>
      <w:tabs>
        <w:tab w:val="center" w:pos="4680"/>
        <w:tab w:val="right" w:pos="9360"/>
      </w:tabs>
    </w:pPr>
  </w:style>
  <w:style w:type="character" w:styleId="HeaderChar" w:customStyle="1">
    <w:name w:val="Header Char"/>
    <w:basedOn w:val="DefaultParagraphFont"/>
    <w:link w:val="Header"/>
    <w:rsid w:val="00336366"/>
  </w:style>
  <w:style w:type="paragraph" w:styleId="Footer">
    <w:name w:val="footer"/>
    <w:basedOn w:val="Normal"/>
    <w:link w:val="FooterChar"/>
    <w:uiPriority w:val="99"/>
    <w:unhideWhenUsed/>
    <w:locked/>
    <w:rsid w:val="00336366"/>
    <w:pPr>
      <w:tabs>
        <w:tab w:val="center" w:pos="4680"/>
        <w:tab w:val="right" w:pos="9360"/>
      </w:tabs>
    </w:pPr>
  </w:style>
  <w:style w:type="character" w:styleId="FooterChar" w:customStyle="1">
    <w:name w:val="Footer Char"/>
    <w:basedOn w:val="DefaultParagraphFont"/>
    <w:link w:val="Footer"/>
    <w:uiPriority w:val="99"/>
    <w:rsid w:val="00336366"/>
  </w:style>
  <w:style w:type="character" w:styleId="ATAHeaderFooter" w:customStyle="1">
    <w:name w:val="ATA Header/Footer"/>
    <w:basedOn w:val="DefaultParagraphFont"/>
    <w:uiPriority w:val="1"/>
    <w:qFormat/>
    <w:rsid w:val="00C05B09"/>
    <w:rPr>
      <w:rFonts w:ascii="Arial" w:hAnsi="Arial"/>
      <w:color w:val="262626" w:themeColor="text1" w:themeTint="D9"/>
      <w:sz w:val="18"/>
    </w:rPr>
  </w:style>
  <w:style w:type="paragraph" w:styleId="Chapter4NumberedTitled" w:customStyle="1">
    <w:name w:val="Chapter4_Numbered_Titled"/>
    <w:basedOn w:val="Normal"/>
    <w:rsid w:val="00EF2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3723332">
      <w:bodyDiv w:val="1"/>
      <w:marLeft w:val="0"/>
      <w:marRight w:val="0"/>
      <w:marTop w:val="0"/>
      <w:marBottom w:val="0"/>
      <w:divBdr>
        <w:top w:val="none" w:sz="0" w:space="0" w:color="auto"/>
        <w:left w:val="none" w:sz="0" w:space="0" w:color="auto"/>
        <w:bottom w:val="none" w:sz="0" w:space="0" w:color="auto"/>
        <w:right w:val="none" w:sz="0" w:space="0" w:color="auto"/>
      </w:divBdr>
      <w:divsChild>
        <w:div w:id="510149943">
          <w:marLeft w:val="360"/>
          <w:marRight w:val="0"/>
          <w:marTop w:val="0"/>
          <w:marBottom w:val="40"/>
          <w:divBdr>
            <w:top w:val="none" w:sz="0" w:space="0" w:color="auto"/>
            <w:left w:val="none" w:sz="0" w:space="0" w:color="auto"/>
            <w:bottom w:val="none" w:sz="0" w:space="0" w:color="auto"/>
            <w:right w:val="none" w:sz="0" w:space="0" w:color="auto"/>
          </w:divBdr>
        </w:div>
      </w:divsChild>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c_Addenda-Handout-Case%20Studies-Exercis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FB389FED-941F-4F52-9F5E-52097EA7657F}"/>
</file>

<file path=customXml/itemProps3.xml><?xml version="1.0" encoding="utf-8"?>
<ds:datastoreItem xmlns:ds="http://schemas.openxmlformats.org/officeDocument/2006/customXml" ds:itemID="{2E63E25F-143F-4607-AC03-6F0F3413E2EE}">
  <ds:schemaRefs>
    <ds:schemaRef ds:uri="http://schemas.openxmlformats.org/officeDocument/2006/bibliography"/>
  </ds:schemaRefs>
</ds:datastoreItem>
</file>

<file path=customXml/itemProps4.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Template02c_Addenda-Handout-Case Studies-Exercises_vNO_FG-PG</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Community Engagement and Human Rights</dc:title>
  <dc:subject>Tactical Medicine (TacMed)</dc:subject>
  <dc:creator/>
  <cp:lastModifiedBy>Lisk, Brian D</cp:lastModifiedBy>
  <cp:revision>3</cp:revision>
  <dcterms:created xsi:type="dcterms:W3CDTF">2021-09-10T11:56:00Z</dcterms:created>
  <dcterms:modified xsi:type="dcterms:W3CDTF">2023-03-08T17:29:57Z</dcterms:modified>
  <cp:category>Handout 2.1: Scenario Activity</cp:category>
  <cp:contentStatus>v2.00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2022-07-22T11:43:39Z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de70feb8-68b6-482b-a198-9c353975cea6</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2023-03-29T04:00:00Z</vt:filetime>
  </property>
</Properties>
</file>