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56474B89" w14:textId="77777777" w:rsidTr="00BCEA40">
        <w:trPr>
          <w:trHeight w:val="20"/>
        </w:trPr>
        <w:tc>
          <w:tcPr>
            <w:tcW w:w="9360" w:type="dxa"/>
            <w:gridSpan w:val="3"/>
            <w:tcMar>
              <w:bottom w:w="0" w:type="dxa"/>
            </w:tcMar>
          </w:tcPr>
          <w:p w14:paraId="56474B88" w14:textId="08A4F355" w:rsidR="002C5D82" w:rsidRPr="00F600EB" w:rsidRDefault="00AE0394" w:rsidP="00102F1C">
            <w:pPr>
              <w:pStyle w:val="ATAModuleTitle"/>
            </w:pPr>
            <w:r>
              <w:t>Module 14 : Interrogatoire des suspects</w:t>
            </w:r>
          </w:p>
        </w:tc>
      </w:tr>
      <w:tr w:rsidR="002C5D82" w:rsidRPr="00AA3B58" w14:paraId="56474B8D" w14:textId="77777777" w:rsidTr="00BCEA40">
        <w:trPr>
          <w:trHeight w:val="20"/>
        </w:trPr>
        <w:tc>
          <w:tcPr>
            <w:tcW w:w="2448" w:type="dxa"/>
            <w:tcMar>
              <w:bottom w:w="0" w:type="dxa"/>
            </w:tcMar>
          </w:tcPr>
          <w:p w14:paraId="56474B8A" w14:textId="2EBDD7C3" w:rsidR="002C5D82" w:rsidRPr="002947EF" w:rsidRDefault="002C5D82" w:rsidP="000E64CD">
            <w:pPr>
              <w:pStyle w:val="ATABody"/>
              <w:tabs>
                <w:tab w:val="left" w:pos="2088"/>
              </w:tabs>
            </w:pPr>
            <w:r>
              <w:rPr>
                <w:b/>
                <w:bCs/>
              </w:rPr>
              <w:t>Jour</w:t>
            </w:r>
            <w:r>
              <w:t xml:space="preserve"> : </w:t>
            </w:r>
            <w:r>
              <w:rPr>
                <w:rStyle w:val="ATABodyChar"/>
              </w:rPr>
              <w:t>11-12</w:t>
            </w:r>
            <w:r>
              <w:tab/>
            </w:r>
          </w:p>
        </w:tc>
        <w:tc>
          <w:tcPr>
            <w:tcW w:w="2520" w:type="dxa"/>
          </w:tcPr>
          <w:p w14:paraId="56474B8B" w14:textId="00418169" w:rsidR="002C5D82" w:rsidRPr="002947EF" w:rsidRDefault="002C5D82" w:rsidP="00BE362C">
            <w:pPr>
              <w:pStyle w:val="ATABody"/>
              <w:tabs>
                <w:tab w:val="left" w:pos="2088"/>
              </w:tabs>
            </w:pPr>
            <w:r>
              <w:rPr>
                <w:b/>
              </w:rPr>
              <w:t>Durée :</w:t>
            </w:r>
            <w:r>
              <w:rPr>
                <w:rStyle w:val="ATABodyChar"/>
              </w:rPr>
              <w:t xml:space="preserve"> 5,5 heures</w:t>
            </w:r>
          </w:p>
        </w:tc>
        <w:tc>
          <w:tcPr>
            <w:tcW w:w="4392" w:type="dxa"/>
          </w:tcPr>
          <w:p w14:paraId="56474B8C" w14:textId="4E20C05F" w:rsidR="002C5D82" w:rsidRPr="002947EF" w:rsidRDefault="002C5D82" w:rsidP="00041C72">
            <w:pPr>
              <w:pStyle w:val="ATABody"/>
              <w:ind w:left="72"/>
              <w:jc w:val="right"/>
            </w:pPr>
            <w:r>
              <w:rPr>
                <w:b/>
              </w:rPr>
              <w:t>Niveau de compréhension :</w:t>
            </w:r>
            <w:r>
              <w:t xml:space="preserve"> </w:t>
            </w:r>
            <w:r>
              <w:rPr>
                <w:rStyle w:val="ATABodyChar"/>
              </w:rPr>
              <w:t>Application</w:t>
            </w:r>
          </w:p>
        </w:tc>
      </w:tr>
    </w:tbl>
    <w:p w14:paraId="56474B8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520"/>
        <w:gridCol w:w="2880"/>
      </w:tblGrid>
      <w:tr w:rsidR="00126561" w:rsidRPr="00AA3B58" w14:paraId="56474B99" w14:textId="77777777" w:rsidTr="00BCEA40">
        <w:tc>
          <w:tcPr>
            <w:tcW w:w="3960" w:type="dxa"/>
          </w:tcPr>
          <w:p w14:paraId="56474B90" w14:textId="7D9F8019" w:rsidR="00126561" w:rsidRPr="006A2303" w:rsidRDefault="00126561" w:rsidP="00DB3120">
            <w:pPr>
              <w:pStyle w:val="ATABody"/>
              <w:rPr>
                <w:rStyle w:val="ATADirections"/>
                <w:rFonts w:ascii="Cambria" w:hAnsi="Cambria"/>
                <w:b w:val="0"/>
                <w:color w:val="262626" w:themeColor="text1" w:themeTint="D9"/>
                <w:sz w:val="24"/>
              </w:rPr>
            </w:pPr>
            <w:r>
              <w:t>Stratégies pédagogiques :</w:t>
            </w:r>
          </w:p>
        </w:tc>
        <w:tc>
          <w:tcPr>
            <w:tcW w:w="2520" w:type="dxa"/>
          </w:tcPr>
          <w:p w14:paraId="6468770F" w14:textId="12C7B30C" w:rsidR="00126561" w:rsidRDefault="007C01DC" w:rsidP="00126561">
            <w:pPr>
              <w:pStyle w:val="ATABulletLevel01BodySlide"/>
            </w:pPr>
            <w:r>
              <w:t>Cours magistral</w:t>
            </w:r>
          </w:p>
          <w:p w14:paraId="16AC6E71" w14:textId="59AACF48" w:rsidR="00126561" w:rsidRDefault="007C01DC" w:rsidP="00126561">
            <w:pPr>
              <w:pStyle w:val="ATABulletLevel01BodySlide"/>
            </w:pPr>
            <w:r>
              <w:t>Discussion en grand groupe</w:t>
            </w:r>
          </w:p>
          <w:p w14:paraId="56474B94" w14:textId="65F1B26D" w:rsidR="00126561" w:rsidRPr="00126561" w:rsidRDefault="007C01DC" w:rsidP="00244414">
            <w:pPr>
              <w:pStyle w:val="ATABulletLevel01BodySlide"/>
            </w:pPr>
            <w:r>
              <w:t>Exercice en petits groupes</w:t>
            </w:r>
          </w:p>
        </w:tc>
        <w:tc>
          <w:tcPr>
            <w:tcW w:w="2880" w:type="dxa"/>
          </w:tcPr>
          <w:p w14:paraId="3DB4AD99" w14:textId="3DF1E702" w:rsidR="0036365A" w:rsidRDefault="007C01DC" w:rsidP="00126561">
            <w:pPr>
              <w:pStyle w:val="ATABulletLevel01BodySlide"/>
            </w:pPr>
            <w:r>
              <w:t>Vidéo</w:t>
            </w:r>
          </w:p>
          <w:p w14:paraId="207480E5" w14:textId="72D93DF2" w:rsidR="00126561" w:rsidRDefault="007C01DC" w:rsidP="00126561">
            <w:pPr>
              <w:pStyle w:val="ATABulletLevel01BodySlide"/>
            </w:pPr>
            <w:r>
              <w:t>Démonstration</w:t>
            </w:r>
          </w:p>
          <w:p w14:paraId="56474B98" w14:textId="274D9424" w:rsidR="00244414" w:rsidRPr="00126561" w:rsidRDefault="007C01DC" w:rsidP="001505DA">
            <w:pPr>
              <w:pStyle w:val="ATABulletLevel01BodySlide"/>
            </w:pPr>
            <w:r>
              <w:t>Restitution de l'enseignement reçu</w:t>
            </w:r>
          </w:p>
        </w:tc>
      </w:tr>
      <w:tr w:rsidR="002C5D82" w:rsidRPr="00AA3B58" w14:paraId="56474B9E" w14:textId="77777777" w:rsidTr="00BCEA40">
        <w:tc>
          <w:tcPr>
            <w:tcW w:w="3960" w:type="dxa"/>
          </w:tcPr>
          <w:p w14:paraId="56474B9B" w14:textId="5774928F" w:rsidR="002C5D82" w:rsidRPr="00F805BC" w:rsidRDefault="002C5D82" w:rsidP="00041C72">
            <w:pPr>
              <w:pStyle w:val="ATABody"/>
              <w:rPr>
                <w:rStyle w:val="ATADirections"/>
                <w:rFonts w:ascii="Cambria" w:hAnsi="Cambria"/>
                <w:b w:val="0"/>
                <w:color w:val="262626" w:themeColor="text1" w:themeTint="D9"/>
                <w:sz w:val="24"/>
              </w:rPr>
            </w:pPr>
            <w:r>
              <w:t>Matériel/locaux pour le module :</w:t>
            </w:r>
          </w:p>
        </w:tc>
        <w:tc>
          <w:tcPr>
            <w:tcW w:w="5400" w:type="dxa"/>
            <w:gridSpan w:val="2"/>
          </w:tcPr>
          <w:p w14:paraId="75019D63" w14:textId="460D7E5E" w:rsidR="00CB255F" w:rsidRDefault="002C5D82" w:rsidP="00F805BC">
            <w:pPr>
              <w:pStyle w:val="ATABulletLevel01BodySlide"/>
            </w:pPr>
            <w:r>
              <w:t>Disposition normale de la salle de classe</w:t>
            </w:r>
          </w:p>
          <w:p w14:paraId="23D669AB" w14:textId="5DCACCF2" w:rsidR="00966EB2" w:rsidRPr="00622F39" w:rsidRDefault="3AF8D421" w:rsidP="00F805BC">
            <w:pPr>
              <w:pStyle w:val="ATABulletLevel01BodySlide"/>
            </w:pPr>
            <w:r>
              <w:t>Deuxième salle de classe pour l’exercice final</w:t>
            </w:r>
          </w:p>
          <w:p w14:paraId="6DC2C3EB" w14:textId="77777777" w:rsidR="00966EB2" w:rsidRDefault="478391AA" w:rsidP="00BCEA40">
            <w:pPr>
              <w:pStyle w:val="ATABulletLevel01BodySlide"/>
            </w:pPr>
            <w:r>
              <w:t>Caméra avec trépied</w:t>
            </w:r>
          </w:p>
          <w:p w14:paraId="56474B9D" w14:textId="4A4A47B4" w:rsidR="00B63C9E" w:rsidRPr="00622F39" w:rsidRDefault="0012743A" w:rsidP="00BCEA40">
            <w:pPr>
              <w:pStyle w:val="ATABulletLevel01BodySlide"/>
            </w:pPr>
            <w:r>
              <w:t>Polycopié de l'instructeur 14.2 : Exercice basé sur le scénario du cours, 3</w:t>
            </w:r>
            <w:r w:rsidRPr="004B6B88">
              <w:rPr>
                <w:vertAlign w:val="superscript"/>
              </w:rPr>
              <w:t>ème</w:t>
            </w:r>
            <w:r>
              <w:t xml:space="preserve"> partie</w:t>
            </w:r>
          </w:p>
        </w:tc>
      </w:tr>
      <w:tr w:rsidR="002C5D82" w:rsidRPr="00AA3B58" w14:paraId="56474BA5" w14:textId="77777777" w:rsidTr="00BCEA40">
        <w:tc>
          <w:tcPr>
            <w:tcW w:w="3960" w:type="dxa"/>
          </w:tcPr>
          <w:p w14:paraId="56474B9F" w14:textId="77777777" w:rsidR="002C5D82" w:rsidRDefault="002C5D82" w:rsidP="00041C72">
            <w:pPr>
              <w:pStyle w:val="ATABody"/>
            </w:pPr>
            <w:r>
              <w:t>Supports/polycopiés destinés aux participants :</w:t>
            </w:r>
          </w:p>
          <w:p w14:paraId="56474BA0" w14:textId="5E523F10" w:rsidR="002C5D82" w:rsidRPr="00882F6C" w:rsidRDefault="002C5D82" w:rsidP="00041C72">
            <w:pPr>
              <w:pStyle w:val="ATABody"/>
              <w:rPr>
                <w:rStyle w:val="ATADirections"/>
              </w:rPr>
            </w:pPr>
          </w:p>
        </w:tc>
        <w:tc>
          <w:tcPr>
            <w:tcW w:w="5400" w:type="dxa"/>
            <w:gridSpan w:val="2"/>
          </w:tcPr>
          <w:p w14:paraId="77318D65" w14:textId="79B68BB4" w:rsidR="00F10232" w:rsidRDefault="00271A39" w:rsidP="006635BD">
            <w:pPr>
              <w:pStyle w:val="ATABulletLevel01BodySlide"/>
            </w:pPr>
            <w:r>
              <w:t>Guide pratique 14.1 : Anxiété intérieure d'un suspect</w:t>
            </w:r>
          </w:p>
          <w:p w14:paraId="727CE467" w14:textId="64C40056" w:rsidR="003D4BBE" w:rsidRDefault="00271A39" w:rsidP="002B05DA">
            <w:pPr>
              <w:pStyle w:val="ATABulletLevel01BodySlide"/>
            </w:pPr>
            <w:r>
              <w:t>Guide pratique 14.2 : Entretien d'analyse comportementale</w:t>
            </w:r>
          </w:p>
          <w:p w14:paraId="64FAFA86" w14:textId="5872D2EE" w:rsidR="002B05DA" w:rsidRDefault="003D4BBE" w:rsidP="002B05DA">
            <w:pPr>
              <w:pStyle w:val="ATABulletLevel01BodySlide"/>
            </w:pPr>
            <w:r>
              <w:t xml:space="preserve">Guide pratique 14.3 : Recommandations relatives aux entretiens </w:t>
            </w:r>
          </w:p>
          <w:p w14:paraId="0ABEB4FC" w14:textId="51ED8E6D" w:rsidR="004E5533" w:rsidRDefault="004E5533" w:rsidP="004E5533">
            <w:pPr>
              <w:pStyle w:val="ATABulletLevel01BodySlide"/>
            </w:pPr>
            <w:r>
              <w:t>Guide pratique 14.1 :</w:t>
            </w:r>
            <w:r w:rsidR="004D1CF6">
              <w:t xml:space="preserve"> </w:t>
            </w:r>
            <w:r>
              <w:t>Transcription de la vidéo des quatre suspects</w:t>
            </w:r>
          </w:p>
          <w:p w14:paraId="3679FEA9" w14:textId="583B2728" w:rsidR="00C871C4" w:rsidRDefault="1590ACAC" w:rsidP="00126561">
            <w:pPr>
              <w:pStyle w:val="ATABulletLevel01BodySlide"/>
            </w:pPr>
            <w:r>
              <w:t>Guide pratique 14.4 : Exercice sur les questions qui tendent une perche</w:t>
            </w:r>
          </w:p>
          <w:p w14:paraId="008FA1AB" w14:textId="76659A0A" w:rsidR="002C5D82" w:rsidRPr="00042150" w:rsidRDefault="00B84279" w:rsidP="00AE0394">
            <w:pPr>
              <w:pStyle w:val="ATABulletLevel01BodySlide"/>
            </w:pPr>
            <w:r>
              <w:t>Guide pratique 14.2 : Exercice basé sur le scénario du cours, 3</w:t>
            </w:r>
            <w:r w:rsidR="004B6B88" w:rsidRPr="004B6B88">
              <w:rPr>
                <w:vertAlign w:val="superscript"/>
              </w:rPr>
              <w:t>ème</w:t>
            </w:r>
            <w:r w:rsidR="004B6B88">
              <w:t xml:space="preserve"> </w:t>
            </w:r>
            <w:r>
              <w:t>partie</w:t>
            </w:r>
          </w:p>
          <w:p w14:paraId="56474BA4" w14:textId="4AA78AC3" w:rsidR="002C5D82" w:rsidRPr="00042150" w:rsidRDefault="00821844" w:rsidP="0012743A">
            <w:pPr>
              <w:pStyle w:val="ATABulletLevel01BodySlide"/>
            </w:pPr>
            <w:r>
              <w:t>Guide pratique 13.3 : Listes de contrôle de l’interrogateur</w:t>
            </w:r>
          </w:p>
        </w:tc>
      </w:tr>
    </w:tbl>
    <w:p w14:paraId="56474BAA" w14:textId="3C53383B" w:rsidR="002C5D82" w:rsidRPr="00AA3B58" w:rsidRDefault="00AE0394" w:rsidP="00D55EF9">
      <w:pPr>
        <w:pStyle w:val="ATAHeadingLevel1"/>
      </w:pPr>
      <w:r>
        <w:t>Présentation</w:t>
      </w:r>
    </w:p>
    <w:p w14:paraId="258D9A64" w14:textId="66518007" w:rsidR="00C76F8A" w:rsidRDefault="00702EA7" w:rsidP="00C76F8A">
      <w:pPr>
        <w:pStyle w:val="ATABody"/>
      </w:pPr>
      <w:r>
        <w:t xml:space="preserve">Le présent module explore le processus permettant d’interroger efficacement les suspects à l’aide de la technique de l'entretien d'analyse comportementale. L’entretien d'analyse comportementale </w:t>
      </w:r>
      <w:r w:rsidR="00781FC5">
        <w:t>comprend</w:t>
      </w:r>
      <w:r>
        <w:t xml:space="preserve"> les cinq étapes fondamentales de l’entretien de base ainsi que des questions incitatives et des questions qui tendent une perche. Au terme de ce module, vous serez en mesure de mener l'interrogatoire d’un suspect.</w:t>
      </w:r>
    </w:p>
    <w:p w14:paraId="56474BAE" w14:textId="77777777" w:rsidR="002C5D82" w:rsidRDefault="002C5D82" w:rsidP="00D55EF9">
      <w:pPr>
        <w:pStyle w:val="ATAHeadingLevel1"/>
      </w:pPr>
      <w:r>
        <w:t>Sujets du module</w:t>
      </w:r>
    </w:p>
    <w:p w14:paraId="56474BAF" w14:textId="77777777" w:rsidR="002C5D82" w:rsidRDefault="002C5D82" w:rsidP="002C5D82">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56474BB0"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56474BB4" w14:textId="77777777" w:rsidTr="01E3E3AF">
        <w:trPr>
          <w:cantSplit/>
          <w:tblHeader/>
        </w:trPr>
        <w:tc>
          <w:tcPr>
            <w:tcW w:w="1539" w:type="pct"/>
            <w:shd w:val="clear" w:color="auto" w:fill="BFBFBF" w:themeFill="background1" w:themeFillShade="BF"/>
            <w:tcMar>
              <w:left w:w="0" w:type="dxa"/>
            </w:tcMar>
            <w:vAlign w:val="center"/>
            <w:hideMark/>
          </w:tcPr>
          <w:p w14:paraId="56474BB1" w14:textId="77777777" w:rsidR="002C5D82" w:rsidRPr="00CF4E22" w:rsidRDefault="002C5D82" w:rsidP="00041C72">
            <w:pPr>
              <w:pStyle w:val="ATATableHeading"/>
            </w:pPr>
            <w:r>
              <w:lastRenderedPageBreak/>
              <w:t>Sujet</w:t>
            </w:r>
          </w:p>
        </w:tc>
        <w:tc>
          <w:tcPr>
            <w:tcW w:w="2210" w:type="pct"/>
            <w:shd w:val="clear" w:color="auto" w:fill="BFBFBF" w:themeFill="background1" w:themeFillShade="BF"/>
            <w:vAlign w:val="center"/>
          </w:tcPr>
          <w:p w14:paraId="56474BB2" w14:textId="77777777" w:rsidR="002C5D82" w:rsidRDefault="002C5D82" w:rsidP="00041C72">
            <w:pPr>
              <w:pStyle w:val="ATATableHeading"/>
            </w:pPr>
            <w:r>
              <w:t>Objectifs pédagogiques intermédiaires</w:t>
            </w:r>
          </w:p>
        </w:tc>
        <w:tc>
          <w:tcPr>
            <w:tcW w:w="1251" w:type="pct"/>
            <w:shd w:val="clear" w:color="auto" w:fill="BFBFBF" w:themeFill="background1" w:themeFillShade="BF"/>
            <w:vAlign w:val="center"/>
            <w:hideMark/>
          </w:tcPr>
          <w:p w14:paraId="56474BB3" w14:textId="77777777" w:rsidR="002C5D82" w:rsidRDefault="002C5D82" w:rsidP="00041C72">
            <w:pPr>
              <w:pStyle w:val="ATATableHeading"/>
            </w:pPr>
            <w:r>
              <w:t>Durée approximative</w:t>
            </w:r>
          </w:p>
        </w:tc>
      </w:tr>
      <w:tr w:rsidR="002C5D82" w:rsidRPr="00042150" w14:paraId="56474BBB" w14:textId="77777777" w:rsidTr="01E3E3AF">
        <w:trPr>
          <w:cantSplit/>
        </w:trPr>
        <w:tc>
          <w:tcPr>
            <w:tcW w:w="1539" w:type="pct"/>
            <w:tcMar>
              <w:top w:w="0" w:type="dxa"/>
              <w:left w:w="0" w:type="dxa"/>
              <w:bottom w:w="0" w:type="dxa"/>
              <w:right w:w="0" w:type="dxa"/>
            </w:tcMar>
          </w:tcPr>
          <w:p w14:paraId="56474BB5" w14:textId="42F01D85" w:rsidR="002C5D82" w:rsidRPr="00641F00" w:rsidRDefault="003D5E2A" w:rsidP="00041C72">
            <w:pPr>
              <w:pStyle w:val="ATATableHeading"/>
            </w:pPr>
            <w:r>
              <w:t>Présentation du module</w:t>
            </w:r>
          </w:p>
        </w:tc>
        <w:tc>
          <w:tcPr>
            <w:tcW w:w="2210" w:type="pct"/>
            <w:shd w:val="clear" w:color="auto" w:fill="auto"/>
          </w:tcPr>
          <w:p w14:paraId="56474BB9" w14:textId="1AD9F86B" w:rsidR="002C5D82" w:rsidRPr="003D5E2A" w:rsidRDefault="58FAD71B" w:rsidP="01E3E3AF">
            <w:pPr>
              <w:pStyle w:val="ATABulletLevel01BodySlide"/>
              <w:numPr>
                <w:ilvl w:val="0"/>
                <w:numId w:val="0"/>
              </w:numPr>
            </w:pPr>
            <w:r>
              <w:t>Sans objet</w:t>
            </w:r>
          </w:p>
        </w:tc>
        <w:tc>
          <w:tcPr>
            <w:tcW w:w="1251" w:type="pct"/>
          </w:tcPr>
          <w:p w14:paraId="56474BBA" w14:textId="19CDEC84" w:rsidR="002C5D82" w:rsidRPr="00641F00" w:rsidRDefault="00102F1C" w:rsidP="00041C72">
            <w:pPr>
              <w:pStyle w:val="ATATableBody"/>
            </w:pPr>
            <w:r>
              <w:t>5 minutes</w:t>
            </w:r>
          </w:p>
        </w:tc>
      </w:tr>
      <w:tr w:rsidR="002C5D82" w:rsidRPr="00042150" w14:paraId="56474BBF" w14:textId="77777777" w:rsidTr="01E3E3AF">
        <w:trPr>
          <w:cantSplit/>
        </w:trPr>
        <w:tc>
          <w:tcPr>
            <w:tcW w:w="1539" w:type="pct"/>
            <w:tcMar>
              <w:top w:w="0" w:type="dxa"/>
              <w:left w:w="72" w:type="dxa"/>
              <w:bottom w:w="0" w:type="dxa"/>
              <w:right w:w="0" w:type="dxa"/>
            </w:tcMar>
          </w:tcPr>
          <w:p w14:paraId="56474BBC" w14:textId="45D632CA" w:rsidR="002C5D82" w:rsidRPr="00641F00" w:rsidRDefault="00126561" w:rsidP="00126561">
            <w:pPr>
              <w:pStyle w:val="ATATableBody"/>
              <w:ind w:left="0"/>
            </w:pPr>
            <w:r>
              <w:t>Les suspects</w:t>
            </w:r>
          </w:p>
        </w:tc>
        <w:tc>
          <w:tcPr>
            <w:tcW w:w="2210" w:type="pct"/>
          </w:tcPr>
          <w:p w14:paraId="24479D6B" w14:textId="77777777" w:rsidR="002C5D82" w:rsidRDefault="00126561" w:rsidP="00C81B22">
            <w:pPr>
              <w:pStyle w:val="ATABulletLevel01BodySlide"/>
              <w:ind w:left="432"/>
            </w:pPr>
            <w:r>
              <w:t>Décrire les caractéristiques d’un suspect.</w:t>
            </w:r>
          </w:p>
          <w:p w14:paraId="465A988B" w14:textId="7124EEB3" w:rsidR="006E3E15" w:rsidRDefault="006E3E15" w:rsidP="00C81B22">
            <w:pPr>
              <w:pStyle w:val="ATABulletLevel01BodySlide"/>
              <w:ind w:left="432"/>
            </w:pPr>
            <w:r>
              <w:t>Expliquer les méthodes permettant d’augmenter ou d</w:t>
            </w:r>
            <w:r w:rsidR="004C6344">
              <w:t xml:space="preserve">’atténuer </w:t>
            </w:r>
            <w:r>
              <w:t xml:space="preserve">l’anxiété d’un suspect pendant un interrogatoire. </w:t>
            </w:r>
          </w:p>
          <w:p w14:paraId="56474BBD" w14:textId="658361CD" w:rsidR="00655507" w:rsidRPr="00126561" w:rsidRDefault="00655507" w:rsidP="00C81B22">
            <w:pPr>
              <w:pStyle w:val="ATABulletLevel01BodySlide"/>
              <w:ind w:left="432"/>
            </w:pPr>
            <w:r>
              <w:t xml:space="preserve">Expliquer ce qu’est l’analyse comportementale. </w:t>
            </w:r>
          </w:p>
        </w:tc>
        <w:tc>
          <w:tcPr>
            <w:tcW w:w="1251" w:type="pct"/>
          </w:tcPr>
          <w:p w14:paraId="56474BBE" w14:textId="510E86ED" w:rsidR="002C5D82" w:rsidRPr="00641F00" w:rsidRDefault="00D07629" w:rsidP="00041C72">
            <w:pPr>
              <w:pStyle w:val="ATATableBody"/>
            </w:pPr>
            <w:r>
              <w:t>65 minutes</w:t>
            </w:r>
          </w:p>
        </w:tc>
      </w:tr>
      <w:tr w:rsidR="002C5D82" w:rsidRPr="00042150" w14:paraId="56474BC9" w14:textId="77777777" w:rsidTr="01E3E3AF">
        <w:trPr>
          <w:cantSplit/>
        </w:trPr>
        <w:tc>
          <w:tcPr>
            <w:tcW w:w="1539" w:type="pct"/>
            <w:tcMar>
              <w:top w:w="0" w:type="dxa"/>
              <w:left w:w="0" w:type="dxa"/>
              <w:bottom w:w="0" w:type="dxa"/>
              <w:right w:w="0" w:type="dxa"/>
            </w:tcMar>
          </w:tcPr>
          <w:p w14:paraId="56474BC0" w14:textId="4C47C72D" w:rsidR="002C5D82" w:rsidRPr="00EF784C" w:rsidRDefault="00126561" w:rsidP="00782EB7">
            <w:pPr>
              <w:pStyle w:val="ATATableBody"/>
            </w:pPr>
            <w:r>
              <w:t xml:space="preserve">Les étapes du processus d’interrogation des suspects </w:t>
            </w:r>
          </w:p>
        </w:tc>
        <w:tc>
          <w:tcPr>
            <w:tcW w:w="2210" w:type="pct"/>
          </w:tcPr>
          <w:p w14:paraId="29AD749E" w14:textId="4F17673C" w:rsidR="002C5D82" w:rsidRDefault="00782EB7" w:rsidP="00C81B22">
            <w:pPr>
              <w:pStyle w:val="ATABulletLevel01BodySlide"/>
              <w:ind w:left="432"/>
            </w:pPr>
            <w:r>
              <w:t>Expliquer quelles sont les étapes du processus d'interrogation des suspects.</w:t>
            </w:r>
          </w:p>
          <w:p w14:paraId="56474BC7" w14:textId="030F6F42" w:rsidR="00702EA7" w:rsidRPr="00126561" w:rsidRDefault="00702EA7" w:rsidP="00C81B22">
            <w:pPr>
              <w:pStyle w:val="ATABulletLevel01BodySlide"/>
              <w:ind w:left="432"/>
            </w:pPr>
            <w:r>
              <w:t xml:space="preserve">Expliquer comment poser des questions qui susciteront une réaction comportementale. </w:t>
            </w:r>
          </w:p>
        </w:tc>
        <w:tc>
          <w:tcPr>
            <w:tcW w:w="1251" w:type="pct"/>
            <w:tcMar>
              <w:left w:w="0" w:type="dxa"/>
              <w:bottom w:w="0" w:type="dxa"/>
            </w:tcMar>
          </w:tcPr>
          <w:p w14:paraId="56474BC8" w14:textId="4A28FFF0" w:rsidR="002C5D82" w:rsidRPr="00641F00" w:rsidRDefault="00D07629" w:rsidP="00D07629">
            <w:pPr>
              <w:pStyle w:val="ATATableBody"/>
            </w:pPr>
            <w:r>
              <w:t>180 minutes</w:t>
            </w:r>
          </w:p>
        </w:tc>
      </w:tr>
      <w:tr w:rsidR="00126561" w:rsidRPr="00042150" w14:paraId="6C8AEBE1" w14:textId="77777777" w:rsidTr="01E3E3AF">
        <w:trPr>
          <w:cantSplit/>
        </w:trPr>
        <w:tc>
          <w:tcPr>
            <w:tcW w:w="1539" w:type="pct"/>
            <w:tcMar>
              <w:top w:w="0" w:type="dxa"/>
              <w:left w:w="0" w:type="dxa"/>
              <w:bottom w:w="0" w:type="dxa"/>
              <w:right w:w="0" w:type="dxa"/>
            </w:tcMar>
          </w:tcPr>
          <w:p w14:paraId="583E0F5C" w14:textId="774DE616" w:rsidR="00126561" w:rsidRDefault="00782EB7" w:rsidP="00EF784C">
            <w:pPr>
              <w:pStyle w:val="ATATableBody"/>
            </w:pPr>
            <w:r>
              <w:t>Exercice sur l'interrogatoire des suspects</w:t>
            </w:r>
          </w:p>
        </w:tc>
        <w:tc>
          <w:tcPr>
            <w:tcW w:w="2210" w:type="pct"/>
          </w:tcPr>
          <w:p w14:paraId="5FE00FD1" w14:textId="6AEA678E" w:rsidR="00126561" w:rsidRPr="00126561" w:rsidRDefault="00126561" w:rsidP="00C81B22">
            <w:pPr>
              <w:pStyle w:val="ATABulletLevel01BodySlide"/>
              <w:ind w:left="432"/>
            </w:pPr>
            <w:r>
              <w:t xml:space="preserve">Faire la démonstration d’un interrogatoire en s’appuyant sur un scénario donné. </w:t>
            </w:r>
          </w:p>
        </w:tc>
        <w:tc>
          <w:tcPr>
            <w:tcW w:w="1251" w:type="pct"/>
            <w:tcMar>
              <w:left w:w="0" w:type="dxa"/>
              <w:bottom w:w="0" w:type="dxa"/>
            </w:tcMar>
          </w:tcPr>
          <w:p w14:paraId="31CBA523" w14:textId="03C43839" w:rsidR="00126561" w:rsidRDefault="0C59FFEE" w:rsidP="00041C72">
            <w:pPr>
              <w:pStyle w:val="ATATableBody"/>
            </w:pPr>
            <w:r>
              <w:t>255 minutes</w:t>
            </w:r>
          </w:p>
        </w:tc>
      </w:tr>
      <w:tr w:rsidR="005274CC" w:rsidRPr="00042150" w14:paraId="7FCE5F74" w14:textId="77777777" w:rsidTr="01E3E3AF">
        <w:trPr>
          <w:cantSplit/>
        </w:trPr>
        <w:tc>
          <w:tcPr>
            <w:tcW w:w="1539" w:type="pct"/>
            <w:tcMar>
              <w:top w:w="0" w:type="dxa"/>
              <w:left w:w="0" w:type="dxa"/>
              <w:bottom w:w="0" w:type="dxa"/>
              <w:right w:w="0" w:type="dxa"/>
            </w:tcMar>
          </w:tcPr>
          <w:p w14:paraId="46003CE7" w14:textId="2B30D9A8" w:rsidR="005274CC" w:rsidRDefault="005274CC" w:rsidP="00EF784C">
            <w:pPr>
              <w:pStyle w:val="ATATableBody"/>
            </w:pPr>
            <w:r>
              <w:t>Récapitulatif du module</w:t>
            </w:r>
          </w:p>
        </w:tc>
        <w:tc>
          <w:tcPr>
            <w:tcW w:w="2210" w:type="pct"/>
          </w:tcPr>
          <w:p w14:paraId="122D3C0B" w14:textId="0C1AC6E5" w:rsidR="005274CC" w:rsidRPr="00F02FA3" w:rsidRDefault="78500B50" w:rsidP="01E3E3AF">
            <w:pPr>
              <w:pStyle w:val="ATABulletLevel01BodySlide"/>
              <w:numPr>
                <w:ilvl w:val="0"/>
                <w:numId w:val="0"/>
              </w:numPr>
            </w:pPr>
            <w:r>
              <w:t>Sans objet</w:t>
            </w:r>
          </w:p>
        </w:tc>
        <w:tc>
          <w:tcPr>
            <w:tcW w:w="1251" w:type="pct"/>
            <w:tcMar>
              <w:left w:w="0" w:type="dxa"/>
              <w:bottom w:w="0" w:type="dxa"/>
            </w:tcMar>
          </w:tcPr>
          <w:p w14:paraId="6C652877" w14:textId="5579CE93" w:rsidR="005274CC" w:rsidRDefault="00102F1C" w:rsidP="00041C72">
            <w:pPr>
              <w:pStyle w:val="ATATableBody"/>
            </w:pPr>
            <w:r>
              <w:t>5 minutes</w:t>
            </w:r>
          </w:p>
        </w:tc>
      </w:tr>
    </w:tbl>
    <w:p w14:paraId="56474BCA" w14:textId="77777777" w:rsidR="002C5D82" w:rsidRDefault="002C5D82" w:rsidP="002C5D82">
      <w:bookmarkStart w:id="2" w:name="_Toc357414498"/>
      <w:bookmarkStart w:id="3" w:name="_Toc357414762"/>
      <w:bookmarkStart w:id="4" w:name="_Toc357414787"/>
    </w:p>
    <w:p w14:paraId="56474BCB"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56474BCC" w14:textId="77777777" w:rsidR="002C5D82" w:rsidRPr="00CF1CE6" w:rsidRDefault="002C5D82" w:rsidP="00F57377">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41615F" w14:paraId="5E5300BC" w14:textId="77777777" w:rsidTr="01E3E3AF">
        <w:trPr>
          <w:cantSplit/>
          <w:tblHeader/>
        </w:trPr>
        <w:tc>
          <w:tcPr>
            <w:tcW w:w="0" w:type="auto"/>
            <w:shd w:val="clear" w:color="auto" w:fill="BFBFBF" w:themeFill="background1" w:themeFillShade="BF"/>
            <w:tcMar>
              <w:left w:w="0" w:type="dxa"/>
            </w:tcMar>
            <w:vAlign w:val="center"/>
            <w:hideMark/>
          </w:tcPr>
          <w:p w14:paraId="11078381" w14:textId="77777777" w:rsidR="0041615F" w:rsidRPr="0061078F" w:rsidRDefault="0041615F" w:rsidP="0061078F">
            <w:pPr>
              <w:pStyle w:val="ATATableBody"/>
            </w:pPr>
            <w:r>
              <w:t>Terme clé</w:t>
            </w:r>
          </w:p>
        </w:tc>
        <w:tc>
          <w:tcPr>
            <w:tcW w:w="3461" w:type="pct"/>
            <w:shd w:val="clear" w:color="auto" w:fill="BFBFBF" w:themeFill="background1" w:themeFillShade="BF"/>
            <w:tcMar>
              <w:left w:w="72" w:type="dxa"/>
              <w:bottom w:w="0" w:type="dxa"/>
            </w:tcMar>
            <w:vAlign w:val="center"/>
            <w:hideMark/>
          </w:tcPr>
          <w:p w14:paraId="684C9DEA" w14:textId="77777777" w:rsidR="0041615F" w:rsidRPr="0061078F" w:rsidRDefault="0041615F" w:rsidP="0061078F">
            <w:pPr>
              <w:pStyle w:val="ATATableBody"/>
            </w:pPr>
            <w:r>
              <w:t>Description</w:t>
            </w:r>
          </w:p>
        </w:tc>
      </w:tr>
      <w:tr w:rsidR="00D51D33" w14:paraId="43B1C0CB" w14:textId="77777777" w:rsidTr="01E3E3AF">
        <w:trPr>
          <w:cantSplit/>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53D5DB0E" w14:textId="0EEB5C73" w:rsidR="00D51D33" w:rsidRPr="0061078F" w:rsidRDefault="00D51D33" w:rsidP="00C81B22">
            <w:pPr>
              <w:pStyle w:val="ATABody"/>
              <w:ind w:left="72"/>
              <w:rPr>
                <w:rStyle w:val="ATAEmphasis"/>
                <w:b w:val="0"/>
              </w:rPr>
            </w:pPr>
            <w:r>
              <w:rPr>
                <w:rStyle w:val="ATAEmphasis"/>
                <w:b w:val="0"/>
              </w:rPr>
              <w:t>Question qui tend une perche</w:t>
            </w:r>
          </w:p>
        </w:tc>
        <w:tc>
          <w:tcPr>
            <w:tcW w:w="3461" w:type="pct"/>
            <w:tcBorders>
              <w:top w:val="single" w:sz="2" w:space="0" w:color="969696"/>
              <w:left w:val="single" w:sz="2" w:space="0" w:color="969696"/>
              <w:bottom w:val="single" w:sz="2" w:space="0" w:color="969696"/>
              <w:right w:val="single" w:sz="2" w:space="0" w:color="969696"/>
            </w:tcBorders>
            <w:tcMar>
              <w:left w:w="0" w:type="dxa"/>
              <w:bottom w:w="0" w:type="dxa"/>
            </w:tcMar>
          </w:tcPr>
          <w:p w14:paraId="4E418C57" w14:textId="18A5A142" w:rsidR="00D51D33" w:rsidRPr="0061078F" w:rsidRDefault="00D51D33" w:rsidP="002B063C">
            <w:pPr>
              <w:pStyle w:val="ATATableBody"/>
            </w:pPr>
            <w:r>
              <w:t>Question non accusatoire qui provoque un comportement. Conçue pour inciter un suspect terroriste à envisager de modifier son alibi.</w:t>
            </w:r>
          </w:p>
        </w:tc>
      </w:tr>
      <w:tr w:rsidR="00D63168" w14:paraId="3F9F7E09" w14:textId="77777777" w:rsidTr="01E3E3AF">
        <w:trPr>
          <w:cantSplit/>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61680CCF" w14:textId="6C2D0F9C" w:rsidR="00D63168" w:rsidRPr="00D85B44" w:rsidRDefault="00D63168" w:rsidP="00C81B22">
            <w:pPr>
              <w:pStyle w:val="ATABody"/>
              <w:ind w:left="72"/>
              <w:rPr>
                <w:rStyle w:val="ATAEmphasis"/>
                <w:b w:val="0"/>
              </w:rPr>
            </w:pPr>
            <w:r>
              <w:rPr>
                <w:rStyle w:val="ATAEmphasis"/>
                <w:b w:val="0"/>
              </w:rPr>
              <w:t>Entretien d'analyse comportementale</w:t>
            </w:r>
          </w:p>
        </w:tc>
        <w:tc>
          <w:tcPr>
            <w:tcW w:w="3461" w:type="pct"/>
            <w:tcBorders>
              <w:top w:val="single" w:sz="2" w:space="0" w:color="969696"/>
              <w:left w:val="single" w:sz="2" w:space="0" w:color="969696"/>
              <w:bottom w:val="single" w:sz="2" w:space="0" w:color="969696"/>
              <w:right w:val="single" w:sz="2" w:space="0" w:color="969696"/>
            </w:tcBorders>
            <w:tcMar>
              <w:left w:w="0" w:type="dxa"/>
              <w:bottom w:w="0" w:type="dxa"/>
            </w:tcMar>
          </w:tcPr>
          <w:p w14:paraId="6FC04EE4" w14:textId="280D0665" w:rsidR="00D63168" w:rsidRPr="0061078F" w:rsidRDefault="0013221D" w:rsidP="0061078F">
            <w:pPr>
              <w:pStyle w:val="ATATableBody"/>
            </w:pPr>
            <w:r>
              <w:t>Aide l'interrogateur à déterminer si le suspect interrogé est impliqué dans les faits ou s’il dit la vérité.</w:t>
            </w:r>
          </w:p>
        </w:tc>
      </w:tr>
      <w:tr w:rsidR="00D51D33" w14:paraId="1E116973" w14:textId="77777777" w:rsidTr="01E3E3AF">
        <w:trPr>
          <w:cantSplit/>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386E64AC" w14:textId="33E8F5AC" w:rsidR="00D51D33" w:rsidRPr="0061078F" w:rsidRDefault="00D51D33" w:rsidP="00C81B22">
            <w:pPr>
              <w:pStyle w:val="ATABody"/>
              <w:ind w:left="72"/>
              <w:rPr>
                <w:rStyle w:val="ATAEmphasis"/>
                <w:b w:val="0"/>
              </w:rPr>
            </w:pPr>
            <w:r>
              <w:rPr>
                <w:rStyle w:val="ATAEmphasis"/>
                <w:b w:val="0"/>
              </w:rPr>
              <w:t>Question incitative</w:t>
            </w:r>
          </w:p>
        </w:tc>
        <w:tc>
          <w:tcPr>
            <w:tcW w:w="3461" w:type="pct"/>
            <w:tcBorders>
              <w:top w:val="single" w:sz="2" w:space="0" w:color="969696"/>
              <w:left w:val="single" w:sz="2" w:space="0" w:color="969696"/>
              <w:bottom w:val="single" w:sz="2" w:space="0" w:color="969696"/>
              <w:right w:val="single" w:sz="2" w:space="0" w:color="969696"/>
            </w:tcBorders>
            <w:tcMar>
              <w:left w:w="0" w:type="dxa"/>
              <w:bottom w:w="0" w:type="dxa"/>
            </w:tcMar>
          </w:tcPr>
          <w:p w14:paraId="7E18F239" w14:textId="3C858C04" w:rsidR="00D51D33" w:rsidRPr="0061078F" w:rsidRDefault="00D51D33" w:rsidP="0061078F">
            <w:pPr>
              <w:pStyle w:val="ATATableBody"/>
            </w:pPr>
            <w:r>
              <w:t>Question de l’interrogateur conçue pour susciter des émotions et des comportements verbaux chez la personne interrogée, qui indiqueront si celle-ci dit la vérité ou ment.</w:t>
            </w:r>
          </w:p>
        </w:tc>
      </w:tr>
      <w:tr w:rsidR="00C33B23" w14:paraId="6C8712F2" w14:textId="77777777" w:rsidTr="01E3E3AF">
        <w:trPr>
          <w:cantSplit/>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3CDAC1AA" w14:textId="220CBCB4" w:rsidR="00C33B23" w:rsidRPr="0061078F" w:rsidRDefault="00C33B23" w:rsidP="00C81B22">
            <w:pPr>
              <w:pStyle w:val="ATABody"/>
              <w:ind w:left="72"/>
              <w:rPr>
                <w:rStyle w:val="ATAEmphasis"/>
                <w:b w:val="0"/>
              </w:rPr>
            </w:pPr>
            <w:r>
              <w:rPr>
                <w:rStyle w:val="ATAEmphasis"/>
                <w:b w:val="0"/>
              </w:rPr>
              <w:t>Source confidentielle</w:t>
            </w:r>
          </w:p>
        </w:tc>
        <w:tc>
          <w:tcPr>
            <w:tcW w:w="3461" w:type="pct"/>
            <w:tcBorders>
              <w:top w:val="single" w:sz="2" w:space="0" w:color="969696"/>
              <w:left w:val="single" w:sz="2" w:space="0" w:color="969696"/>
              <w:bottom w:val="single" w:sz="2" w:space="0" w:color="969696"/>
              <w:right w:val="single" w:sz="2" w:space="0" w:color="969696"/>
            </w:tcBorders>
            <w:tcMar>
              <w:left w:w="0" w:type="dxa"/>
              <w:bottom w:w="0" w:type="dxa"/>
            </w:tcMar>
          </w:tcPr>
          <w:p w14:paraId="2F445BEB" w14:textId="4177E9E7" w:rsidR="00C33B23" w:rsidRPr="0061078F" w:rsidRDefault="00AE0394" w:rsidP="0061078F">
            <w:pPr>
              <w:pStyle w:val="ATATableBody"/>
              <w:rPr>
                <w:rStyle w:val="ATAEmphasis"/>
                <w:b w:val="0"/>
              </w:rPr>
            </w:pPr>
            <w:r>
              <w:t>Personne qui, s’attendant raisonnablement à rester anonyme, fournit aux forces de l’ordre son aide ou des informations sur des activités criminelles (autre terme : « indicateur confidentiel »).</w:t>
            </w:r>
          </w:p>
        </w:tc>
      </w:tr>
      <w:tr w:rsidR="009F7549" w14:paraId="460F5179" w14:textId="77777777" w:rsidTr="01E3E3AF">
        <w:trPr>
          <w:cantSplit/>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5F9B07E7" w14:textId="0E1C8BEF" w:rsidR="009F7549" w:rsidRPr="0061078F" w:rsidRDefault="00C33B23" w:rsidP="00C81B22">
            <w:pPr>
              <w:pStyle w:val="ATABody"/>
              <w:ind w:left="72"/>
              <w:rPr>
                <w:rStyle w:val="ATAEmphasis"/>
                <w:b w:val="0"/>
              </w:rPr>
            </w:pPr>
            <w:r>
              <w:rPr>
                <w:rStyle w:val="ATAEmphasis"/>
                <w:b w:val="0"/>
              </w:rPr>
              <w:t>Analyse du trafic des e-mails</w:t>
            </w:r>
          </w:p>
        </w:tc>
        <w:tc>
          <w:tcPr>
            <w:tcW w:w="3461" w:type="pct"/>
            <w:tcBorders>
              <w:top w:val="single" w:sz="2" w:space="0" w:color="969696"/>
              <w:left w:val="single" w:sz="2" w:space="0" w:color="969696"/>
              <w:bottom w:val="single" w:sz="2" w:space="0" w:color="969696"/>
              <w:right w:val="single" w:sz="2" w:space="0" w:color="969696"/>
            </w:tcBorders>
            <w:tcMar>
              <w:left w:w="0" w:type="dxa"/>
              <w:bottom w:w="0" w:type="dxa"/>
            </w:tcMar>
          </w:tcPr>
          <w:p w14:paraId="598B0A19" w14:textId="163B8164" w:rsidR="009F7549" w:rsidRPr="0061078F" w:rsidRDefault="00F24355" w:rsidP="00201BE5">
            <w:pPr>
              <w:pStyle w:val="ATATableBody"/>
              <w:rPr>
                <w:rStyle w:val="ATAEmphasis"/>
                <w:b w:val="0"/>
              </w:rPr>
            </w:pPr>
            <w:r>
              <w:t>Le fait pour les forces de l’ordre de collecter et d'examiner les messages envoyés électroniquement par un suspect.</w:t>
            </w:r>
          </w:p>
        </w:tc>
      </w:tr>
      <w:tr w:rsidR="0041615F" w:rsidRPr="00EF784C" w14:paraId="15BB4302" w14:textId="77777777" w:rsidTr="01E3E3AF">
        <w:trPr>
          <w:cantSplit/>
        </w:trPr>
        <w:tc>
          <w:tcPr>
            <w:tcW w:w="1539" w:type="pct"/>
            <w:tcMar>
              <w:top w:w="0" w:type="dxa"/>
              <w:left w:w="0" w:type="dxa"/>
              <w:bottom w:w="0" w:type="dxa"/>
              <w:right w:w="0" w:type="dxa"/>
            </w:tcMar>
          </w:tcPr>
          <w:p w14:paraId="35DA6554" w14:textId="6EA27126" w:rsidR="0041615F" w:rsidRPr="0061078F" w:rsidRDefault="00C33B23" w:rsidP="00C81B22">
            <w:pPr>
              <w:pStyle w:val="ATABody"/>
              <w:ind w:left="72"/>
            </w:pPr>
            <w:r>
              <w:lastRenderedPageBreak/>
              <w:t>Déduction logique dans le cadre de l'enquête</w:t>
            </w:r>
          </w:p>
        </w:tc>
        <w:tc>
          <w:tcPr>
            <w:tcW w:w="3461" w:type="pct"/>
            <w:tcMar>
              <w:left w:w="0" w:type="dxa"/>
              <w:bottom w:w="0" w:type="dxa"/>
            </w:tcMar>
          </w:tcPr>
          <w:p w14:paraId="166E04CF" w14:textId="176961C8" w:rsidR="0041615F" w:rsidRPr="0061078F" w:rsidRDefault="00C33B23" w:rsidP="0061078F">
            <w:pPr>
              <w:pStyle w:val="ATATableBody"/>
            </w:pPr>
            <w:r>
              <w:t>Investigation et examen systématiques pendant une enquête policière.</w:t>
            </w:r>
          </w:p>
        </w:tc>
      </w:tr>
      <w:tr w:rsidR="00C33B23" w14:paraId="433DE781" w14:textId="77777777" w:rsidTr="01E3E3AF">
        <w:trPr>
          <w:cantSplit/>
        </w:trPr>
        <w:tc>
          <w:tcPr>
            <w:tcW w:w="1539" w:type="pct"/>
            <w:tcMar>
              <w:top w:w="0" w:type="dxa"/>
              <w:left w:w="0" w:type="dxa"/>
              <w:bottom w:w="0" w:type="dxa"/>
              <w:right w:w="0" w:type="dxa"/>
            </w:tcMar>
          </w:tcPr>
          <w:p w14:paraId="03BF6D10" w14:textId="73C99CD9" w:rsidR="00C33B23" w:rsidRPr="0061078F" w:rsidRDefault="4496445A" w:rsidP="00C81B22">
            <w:pPr>
              <w:pStyle w:val="ATABody"/>
              <w:ind w:left="72"/>
              <w:rPr>
                <w:rStyle w:val="ATAEmphasis"/>
                <w:b w:val="0"/>
              </w:rPr>
            </w:pPr>
            <w:r>
              <w:t>Analyse de fadette</w:t>
            </w:r>
          </w:p>
        </w:tc>
        <w:tc>
          <w:tcPr>
            <w:tcW w:w="3461" w:type="pct"/>
            <w:tcMar>
              <w:left w:w="0" w:type="dxa"/>
              <w:bottom w:w="0" w:type="dxa"/>
            </w:tcMar>
          </w:tcPr>
          <w:p w14:paraId="61C7A626" w14:textId="6872D4A7" w:rsidR="00C33B23" w:rsidRPr="0061078F" w:rsidRDefault="4496445A" w:rsidP="006A2303">
            <w:pPr>
              <w:pStyle w:val="ATATableBody"/>
              <w:rPr>
                <w:rStyle w:val="ATAEmphasis"/>
                <w:b w:val="0"/>
              </w:rPr>
            </w:pPr>
            <w:r>
              <w:t>Collecte et examen par les forces de l’ordre de la liste d'appels (d’un téléphone fixe ou mobile) tels qu’ils apparaissent sur les factures de l'opérateur mobile. Elle inclut également les SMS, s’il s'agit d’un téléphone portable.</w:t>
            </w:r>
          </w:p>
        </w:tc>
      </w:tr>
      <w:tr w:rsidR="0041615F" w14:paraId="79905955" w14:textId="77777777" w:rsidTr="01E3E3AF">
        <w:trPr>
          <w:cantSplit/>
        </w:trPr>
        <w:tc>
          <w:tcPr>
            <w:tcW w:w="1539" w:type="pct"/>
            <w:tcMar>
              <w:top w:w="0" w:type="dxa"/>
              <w:left w:w="0" w:type="dxa"/>
              <w:bottom w:w="0" w:type="dxa"/>
              <w:right w:w="0" w:type="dxa"/>
            </w:tcMar>
          </w:tcPr>
          <w:p w14:paraId="38E728B0" w14:textId="395FE9CD" w:rsidR="0041615F" w:rsidRPr="0061078F" w:rsidRDefault="4496445A" w:rsidP="00C81B22">
            <w:pPr>
              <w:pStyle w:val="ATABody"/>
              <w:ind w:left="72"/>
            </w:pPr>
            <w:r>
              <w:t>Services de signalement</w:t>
            </w:r>
          </w:p>
        </w:tc>
        <w:tc>
          <w:tcPr>
            <w:tcW w:w="3461" w:type="pct"/>
            <w:tcMar>
              <w:left w:w="0" w:type="dxa"/>
              <w:bottom w:w="0" w:type="dxa"/>
            </w:tcMar>
          </w:tcPr>
          <w:p w14:paraId="1710C633" w14:textId="20DB074C" w:rsidR="0041615F" w:rsidRPr="0061078F" w:rsidRDefault="6AA9343F" w:rsidP="00201BE5">
            <w:pPr>
              <w:pStyle w:val="ATATableBody"/>
            </w:pPr>
            <w:r>
              <w:t>Numéros de téléphone, adresses électroniques ou pages d’un réseau social permettant au public de fournir anonymement des informations (un signalement) concernant un crime ou un incident. Ces services sont gérés par le personnel des forces de l’ordre.</w:t>
            </w:r>
          </w:p>
        </w:tc>
      </w:tr>
      <w:tr w:rsidR="0041615F" w14:paraId="7E6B35EE" w14:textId="77777777" w:rsidTr="01E3E3AF">
        <w:trPr>
          <w:cantSplit/>
        </w:trPr>
        <w:tc>
          <w:tcPr>
            <w:tcW w:w="1539" w:type="pct"/>
            <w:tcMar>
              <w:top w:w="0" w:type="dxa"/>
              <w:left w:w="0" w:type="dxa"/>
              <w:bottom w:w="0" w:type="dxa"/>
              <w:right w:w="0" w:type="dxa"/>
            </w:tcMar>
          </w:tcPr>
          <w:p w14:paraId="31C004AC" w14:textId="6266DDC0" w:rsidR="0041615F" w:rsidRPr="0061078F" w:rsidRDefault="1573A8A8" w:rsidP="00C81B22">
            <w:pPr>
              <w:pStyle w:val="ATABody"/>
              <w:ind w:left="72"/>
            </w:pPr>
            <w:r>
              <w:t>Opération d’infiltration</w:t>
            </w:r>
          </w:p>
        </w:tc>
        <w:tc>
          <w:tcPr>
            <w:tcW w:w="3461" w:type="pct"/>
            <w:tcMar>
              <w:left w:w="0" w:type="dxa"/>
              <w:bottom w:w="0" w:type="dxa"/>
            </w:tcMar>
          </w:tcPr>
          <w:p w14:paraId="2E7FF874" w14:textId="1F795F6E" w:rsidR="0041615F" w:rsidRPr="0061078F" w:rsidRDefault="710FCAA3" w:rsidP="00AE0394">
            <w:pPr>
              <w:pStyle w:val="ATATableBody"/>
            </w:pPr>
            <w:r>
              <w:t>Mesure d'enquête consistant pour un agent à endosser un personnage ou à se déguiser, sous la direction d’un organisme des forces de l’ordre.</w:t>
            </w:r>
          </w:p>
        </w:tc>
      </w:tr>
    </w:tbl>
    <w:p w14:paraId="75E81690" w14:textId="77777777" w:rsidR="00D03505" w:rsidRPr="006C5168" w:rsidRDefault="00D03505" w:rsidP="00D03505">
      <w:pPr>
        <w:pStyle w:val="ATABody"/>
      </w:pPr>
      <w:bookmarkStart w:id="5" w:name="_Toc357414764"/>
      <w:bookmarkStart w:id="6" w:name="_Toc357414789"/>
      <w:bookmarkStart w:id="7" w:name="_Toc357414500"/>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D03505" w:rsidRPr="006C5168" w14:paraId="434C9506" w14:textId="77777777" w:rsidTr="00EB183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63B68733" w14:textId="77777777" w:rsidR="00D03505" w:rsidRPr="006C5168" w:rsidRDefault="00D03505" w:rsidP="00EB1831">
            <w:pPr>
              <w:ind w:left="60"/>
              <w:textAlignment w:val="baseline"/>
              <w:rPr>
                <w:rFonts w:ascii="Times New Roman" w:hAnsi="Times New Roman"/>
                <w:b/>
                <w:bCs/>
                <w:color w:val="262626"/>
              </w:rPr>
            </w:pPr>
            <w:r>
              <w:rPr>
                <w:b/>
                <w:color w:val="262626"/>
              </w:rPr>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C6D9727" w14:textId="7F1700C4" w:rsidR="00D03505" w:rsidRPr="006C5168" w:rsidRDefault="00D03505" w:rsidP="00EB1831">
            <w:pPr>
              <w:ind w:left="60"/>
              <w:jc w:val="center"/>
              <w:textAlignment w:val="baseline"/>
              <w:rPr>
                <w:rFonts w:ascii="Times New Roman" w:hAnsi="Times New Roman"/>
                <w:b/>
                <w:bCs/>
                <w:color w:val="262626"/>
              </w:rPr>
            </w:pPr>
            <w:r>
              <w:rPr>
                <w:b/>
                <w:color w:val="262626"/>
                <w:sz w:val="20"/>
              </w:rPr>
              <w:t>5 minutes </w:t>
            </w:r>
          </w:p>
        </w:tc>
      </w:tr>
    </w:tbl>
    <w:p w14:paraId="08683485" w14:textId="77777777" w:rsidR="00D03505" w:rsidRPr="0096691C" w:rsidRDefault="00D03505"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6474BFB" w14:textId="77777777" w:rsidTr="00041C72">
        <w:trPr>
          <w:trHeight w:val="432"/>
        </w:trPr>
        <w:tc>
          <w:tcPr>
            <w:tcW w:w="3967" w:type="pct"/>
            <w:shd w:val="clear" w:color="auto" w:fill="DDDDDD"/>
            <w:vAlign w:val="center"/>
          </w:tcPr>
          <w:bookmarkEnd w:id="5"/>
          <w:bookmarkEnd w:id="6"/>
          <w:bookmarkEnd w:id="7"/>
          <w:p w14:paraId="56474BF7" w14:textId="4DBC2EDA" w:rsidR="002C5D82" w:rsidRPr="00D4655D" w:rsidRDefault="002C5D82" w:rsidP="00716D17">
            <w:pPr>
              <w:pStyle w:val="ATASlideNoteHeading"/>
            </w:pPr>
            <w:r>
              <w:t xml:space="preserve">Diapo </w:t>
            </w:r>
            <w:fldSimple w:instr=" SEQ ataslide \s ">
              <w:r w:rsidR="00B354B3">
                <w:rPr>
                  <w:noProof/>
                </w:rPr>
                <w:t>1</w:t>
              </w:r>
            </w:fldSimple>
            <w:r>
              <w:t>. Interrogatoire des suspects</w:t>
            </w:r>
          </w:p>
        </w:tc>
        <w:tc>
          <w:tcPr>
            <w:tcW w:w="344" w:type="pct"/>
            <w:shd w:val="clear" w:color="auto" w:fill="DDDDDD"/>
            <w:vAlign w:val="center"/>
          </w:tcPr>
          <w:p w14:paraId="56474BF8" w14:textId="77777777" w:rsidR="002C5D82" w:rsidRPr="005D57E5" w:rsidRDefault="002C5D82" w:rsidP="00041C72"/>
        </w:tc>
        <w:tc>
          <w:tcPr>
            <w:tcW w:w="345" w:type="pct"/>
            <w:shd w:val="clear" w:color="auto" w:fill="DDDDDD"/>
            <w:vAlign w:val="center"/>
          </w:tcPr>
          <w:p w14:paraId="56474BF9" w14:textId="77777777" w:rsidR="002C5D82" w:rsidRPr="00DF2552" w:rsidRDefault="002C5D82" w:rsidP="00041C72">
            <w:pPr>
              <w:jc w:val="center"/>
            </w:pPr>
          </w:p>
        </w:tc>
        <w:tc>
          <w:tcPr>
            <w:tcW w:w="344" w:type="pct"/>
            <w:shd w:val="clear" w:color="auto" w:fill="DDDDDD"/>
            <w:vAlign w:val="center"/>
          </w:tcPr>
          <w:p w14:paraId="56474BFA" w14:textId="77777777" w:rsidR="002C5D82" w:rsidRPr="005D57E5" w:rsidRDefault="002C5D82" w:rsidP="00041C72">
            <w:pPr>
              <w:jc w:val="center"/>
            </w:pPr>
          </w:p>
        </w:tc>
      </w:tr>
      <w:tr w:rsidR="002C5D82" w:rsidRPr="00F61D07" w14:paraId="56474BFD" w14:textId="77777777" w:rsidTr="00041C72">
        <w:tc>
          <w:tcPr>
            <w:tcW w:w="5000" w:type="pct"/>
            <w:gridSpan w:val="4"/>
            <w:shd w:val="clear" w:color="auto" w:fill="EAEAEA"/>
            <w:tcMar>
              <w:left w:w="72" w:type="dxa"/>
              <w:right w:w="72" w:type="dxa"/>
            </w:tcMar>
          </w:tcPr>
          <w:p w14:paraId="56474BFC" w14:textId="77777777" w:rsidR="002C5D82" w:rsidRPr="009F7549" w:rsidRDefault="002C5D82" w:rsidP="009F7549">
            <w:pPr>
              <w:pStyle w:val="ATABulletLevel01BodySlide"/>
            </w:pPr>
            <w:r>
              <w:t>Diapo-titre</w:t>
            </w:r>
          </w:p>
        </w:tc>
      </w:tr>
      <w:tr w:rsidR="002C5D82" w:rsidRPr="00F61D07" w14:paraId="56474BFF" w14:textId="77777777" w:rsidTr="00E1334A">
        <w:tc>
          <w:tcPr>
            <w:tcW w:w="5000" w:type="pct"/>
            <w:gridSpan w:val="4"/>
            <w:shd w:val="clear" w:color="auto" w:fill="EAEAEA"/>
            <w:vAlign w:val="center"/>
          </w:tcPr>
          <w:p w14:paraId="56474BFE" w14:textId="5BE4A60E" w:rsidR="002C5D82" w:rsidRPr="0020077B" w:rsidRDefault="002C5D82" w:rsidP="00F02FA3">
            <w:pPr>
              <w:pStyle w:val="ATAGraphicDescription"/>
            </w:pPr>
            <w:r>
              <w:rPr>
                <w:iCs/>
              </w:rPr>
              <w:t>Description de l’image :</w:t>
            </w:r>
            <w:r>
              <w:t xml:space="preserve"> Drapeau et sceau des États-Unis</w:t>
            </w:r>
          </w:p>
        </w:tc>
      </w:tr>
    </w:tbl>
    <w:p w14:paraId="56474C00" w14:textId="77777777" w:rsidR="002C5D82" w:rsidRDefault="00D55EF9" w:rsidP="00D55EF9">
      <w:pPr>
        <w:pStyle w:val="ATAHeadingLevel1"/>
      </w:pPr>
      <w:r>
        <w:t>Préparation au module</w:t>
      </w:r>
    </w:p>
    <w:p w14:paraId="3A135B51" w14:textId="77777777" w:rsidR="005D765B" w:rsidRPr="005D765B" w:rsidRDefault="005D765B" w:rsidP="005D765B">
      <w:pPr>
        <w:pStyle w:val="ATABulletLevel01BodySlide"/>
      </w:pPr>
      <w:r>
        <w:rPr>
          <w:rStyle w:val="normaltextrun"/>
          <w:b/>
        </w:rPr>
        <w:t xml:space="preserve">Instructeurs et interprètes : </w:t>
      </w:r>
      <w:r>
        <w:rPr>
          <w:rStyle w:val="normaltextrun"/>
        </w:rPr>
        <w:t>Les instructeurs et les interprètes travailleront avec chaque équipe pendant les activités.</w:t>
      </w:r>
      <w:r>
        <w:rPr>
          <w:rStyle w:val="eop"/>
        </w:rPr>
        <w:t> </w:t>
      </w:r>
    </w:p>
    <w:p w14:paraId="13A3102A" w14:textId="77777777" w:rsidR="005D765B" w:rsidRDefault="005D765B" w:rsidP="005D765B">
      <w:pPr>
        <w:pStyle w:val="ATABulletLevel01BodySlide"/>
      </w:pPr>
      <w:r>
        <w:rPr>
          <w:rStyle w:val="normaltextrun"/>
        </w:rPr>
        <w:t xml:space="preserve">Prévoyez suffisamment de temps pour les activités </w:t>
      </w:r>
      <w:r>
        <w:rPr>
          <w:rStyle w:val="normaltextrun"/>
          <w:color w:val="262626"/>
        </w:rPr>
        <w:t>suivantes :</w:t>
      </w:r>
      <w:r>
        <w:rPr>
          <w:rStyle w:val="eop"/>
          <w:color w:val="262626"/>
        </w:rPr>
        <w:t> </w:t>
      </w:r>
    </w:p>
    <w:p w14:paraId="242EF24D" w14:textId="56604D79" w:rsidR="00BD7556" w:rsidRPr="00BD6616" w:rsidRDefault="00F73E3A" w:rsidP="00F73E3A">
      <w:pPr>
        <w:pStyle w:val="ATABulletLevel02BodySlide"/>
        <w:rPr>
          <w:rStyle w:val="normaltextrun"/>
          <w:rFonts w:cs="Segoe UI"/>
          <w:color w:val="262626"/>
        </w:rPr>
      </w:pPr>
      <w:r>
        <w:rPr>
          <w:rStyle w:val="normaltextrun"/>
          <w:color w:val="262626"/>
          <w:u w:val="single"/>
        </w:rPr>
        <w:t>Diapo 8 – Exercice : Interroger un suspect,</w:t>
      </w:r>
      <w:r>
        <w:rPr>
          <w:rStyle w:val="normaltextrun"/>
          <w:color w:val="262626"/>
        </w:rPr>
        <w:t xml:space="preserve"> 20 minutes </w:t>
      </w:r>
      <w:r>
        <w:t>(15 min pour l'activité et 5 min pour le débriefing)</w:t>
      </w:r>
    </w:p>
    <w:p w14:paraId="71AFD7A6" w14:textId="47890774" w:rsidR="005D765B" w:rsidRPr="00BD6616" w:rsidRDefault="005D765B" w:rsidP="005D765B">
      <w:pPr>
        <w:pStyle w:val="ATABulletLevel02BodySlide"/>
        <w:rPr>
          <w:rFonts w:cs="Segoe UI"/>
          <w:color w:val="262626"/>
        </w:rPr>
      </w:pPr>
      <w:r>
        <w:rPr>
          <w:rStyle w:val="normaltextrun"/>
          <w:color w:val="262626"/>
          <w:u w:val="single"/>
        </w:rPr>
        <w:t>Diapo 35 – Exercice sur les questions qui tendent une perche,</w:t>
      </w:r>
      <w:r>
        <w:rPr>
          <w:rStyle w:val="normaltextrun"/>
          <w:color w:val="262626"/>
        </w:rPr>
        <w:t xml:space="preserve"> 30 minutes (</w:t>
      </w:r>
      <w:r>
        <w:t>15 min pour l'activité et 15 min de discussion)</w:t>
      </w:r>
    </w:p>
    <w:p w14:paraId="370FE7E7" w14:textId="77777777" w:rsidR="00BD6616" w:rsidRPr="00BD6616" w:rsidRDefault="00BD6616" w:rsidP="00BD6616">
      <w:pPr>
        <w:pStyle w:val="ATABulletLevel02BodySlide"/>
        <w:rPr>
          <w:rStyle w:val="normaltextrun"/>
          <w:rFonts w:cs="Segoe UI"/>
          <w:color w:val="262626"/>
        </w:rPr>
      </w:pPr>
      <w:r>
        <w:rPr>
          <w:rStyle w:val="normaltextrun"/>
          <w:color w:val="262626"/>
          <w:u w:val="single"/>
        </w:rPr>
        <w:t>Diapo 41 – Démonstration de l’instructeur,</w:t>
      </w:r>
      <w:r>
        <w:rPr>
          <w:rStyle w:val="normaltextrun"/>
          <w:color w:val="262626"/>
        </w:rPr>
        <w:t xml:space="preserve"> 180 minutes</w:t>
      </w:r>
    </w:p>
    <w:p w14:paraId="784058B7" w14:textId="77777777" w:rsidR="00BD6616" w:rsidRPr="00BD6616" w:rsidRDefault="00BD6616" w:rsidP="00BD6616">
      <w:pPr>
        <w:pStyle w:val="ATABulletLevel02BodySlide"/>
      </w:pPr>
      <w:r>
        <w:rPr>
          <w:rStyle w:val="normaltextrun"/>
          <w:color w:val="262626"/>
          <w:u w:val="single"/>
        </w:rPr>
        <w:t>Diapo 42 – Exercice sur l'interrogatoire des suspects,</w:t>
      </w:r>
      <w:r>
        <w:rPr>
          <w:rStyle w:val="normaltextrun"/>
          <w:color w:val="262626"/>
        </w:rPr>
        <w:t xml:space="preserve"> </w:t>
      </w:r>
      <w:r>
        <w:t>60 minutes (10 min de préparation et 50 min pour les entretiens)</w:t>
      </w:r>
    </w:p>
    <w:p w14:paraId="6EEFC794" w14:textId="77BD04DE" w:rsidR="00F73E3A" w:rsidRPr="00BD6616" w:rsidRDefault="00BD6616" w:rsidP="00BD6616">
      <w:pPr>
        <w:pStyle w:val="ATABulletLevel02BodySlide"/>
        <w:rPr>
          <w:rStyle w:val="normaltextrun"/>
          <w:rFonts w:cs="Segoe UI"/>
          <w:color w:val="262626"/>
        </w:rPr>
      </w:pPr>
      <w:r>
        <w:rPr>
          <w:u w:val="single"/>
        </w:rPr>
        <w:t>Diapo 43 – Exercice sur l’interrogatoire des suspects,</w:t>
      </w:r>
      <w:r>
        <w:t xml:space="preserve"> 15 minutes</w:t>
      </w:r>
    </w:p>
    <w:p w14:paraId="6C06B3EF" w14:textId="77777777" w:rsidR="003A2F29" w:rsidRPr="00FC69A1" w:rsidRDefault="003A2F29" w:rsidP="003A2F29">
      <w:pPr>
        <w:pStyle w:val="ATABulletLevel01BodySlide"/>
        <w:rPr>
          <w:color w:val="auto"/>
        </w:rPr>
      </w:pPr>
      <w:r>
        <w:rPr>
          <w:b/>
          <w:color w:val="auto"/>
        </w:rPr>
        <w:t xml:space="preserve">Vidéo : </w:t>
      </w:r>
      <w:r>
        <w:rPr>
          <w:color w:val="auto"/>
        </w:rPr>
        <w:t xml:space="preserve">Ce module fait appel à des vidéos. Avant le cours : </w:t>
      </w:r>
    </w:p>
    <w:p w14:paraId="5831C5D1" w14:textId="49A53E77" w:rsidR="003A2F29" w:rsidRDefault="003A2F29" w:rsidP="003A2F29">
      <w:pPr>
        <w:pStyle w:val="ATABulletLevel02BodySlide"/>
        <w:rPr>
          <w:color w:val="auto"/>
        </w:rPr>
      </w:pPr>
      <w:r>
        <w:rPr>
          <w:color w:val="auto"/>
        </w:rPr>
        <w:t>Assurez-vous que le fichier vidéo se trouve dans le même dossier que le fichier PowerPoint. Les noms des fichiers sont les suivants :</w:t>
      </w:r>
    </w:p>
    <w:p w14:paraId="635A38D0" w14:textId="358CD1CA" w:rsidR="006E521D" w:rsidRPr="00F41BA1" w:rsidRDefault="76AE631C" w:rsidP="006E521D">
      <w:pPr>
        <w:pStyle w:val="ATABulletLevel03BodySlide"/>
        <w:rPr>
          <w:lang w:val="en-US"/>
        </w:rPr>
      </w:pPr>
      <w:r w:rsidRPr="00F41BA1">
        <w:rPr>
          <w:lang w:val="en-US"/>
        </w:rPr>
        <w:t>ITA14v_S29_Four Theft Suspects.wmv</w:t>
      </w:r>
    </w:p>
    <w:p w14:paraId="087ED5A5" w14:textId="77777777" w:rsidR="003A2F29" w:rsidRPr="00FC69A1" w:rsidRDefault="003A2F29" w:rsidP="003A2F29">
      <w:pPr>
        <w:pStyle w:val="ATABulletLevel02BodySlide"/>
        <w:rPr>
          <w:color w:val="auto"/>
        </w:rPr>
      </w:pPr>
      <w:r>
        <w:rPr>
          <w:color w:val="auto"/>
        </w:rPr>
        <w:t xml:space="preserve">Pour tester une vidéo, ouvrez le fichier PowerPoint, localisez la diapositive en question et passez en vue Diaporama. Cliquez sur l’image de la vidéo ou sur les commandes situées en-dessous de l’image. </w:t>
      </w:r>
    </w:p>
    <w:p w14:paraId="0DD590D3" w14:textId="77777777" w:rsidR="00794DF8" w:rsidRDefault="003A2F29" w:rsidP="003A2F29">
      <w:pPr>
        <w:pStyle w:val="ATABulletLevel02BodySlide"/>
        <w:rPr>
          <w:color w:val="auto"/>
        </w:rPr>
      </w:pPr>
      <w:r>
        <w:rPr>
          <w:color w:val="auto"/>
        </w:rPr>
        <w:lastRenderedPageBreak/>
        <w:t xml:space="preserve">Si une vidéo ne marche pas, rétablissez le lien avec le fichier en suivant les consignes ci-dessous (en affichage Normal). </w:t>
      </w:r>
    </w:p>
    <w:p w14:paraId="04D6D1F1" w14:textId="04E512D0" w:rsidR="003A2F29" w:rsidRDefault="003A2F29" w:rsidP="00794DF8">
      <w:pPr>
        <w:pStyle w:val="ATABulletLevel03BodySlide"/>
      </w:pPr>
      <w:r>
        <w:t>Cliquez une fois sur l’image de la vidéo dans la diapositive PowerPoint et supprimez-la.</w:t>
      </w:r>
    </w:p>
    <w:p w14:paraId="630F752D" w14:textId="7F6DEF9D" w:rsidR="00794DF8" w:rsidRPr="00A72447" w:rsidRDefault="001469F7" w:rsidP="00794DF8">
      <w:pPr>
        <w:pStyle w:val="ATABulletLevel03BodySlide"/>
        <w:rPr>
          <w:rStyle w:val="eop"/>
        </w:rPr>
      </w:pPr>
      <w:r>
        <w:rPr>
          <w:rStyle w:val="normaltextrun"/>
        </w:rPr>
        <w:t>Dans l'espace maintenant vide, cliquez</w:t>
      </w:r>
      <w:r>
        <w:rPr>
          <w:rStyle w:val="normaltextrun"/>
          <w:color w:val="262626"/>
        </w:rPr>
        <w:t xml:space="preserve"> sur l'icône Vidéo (</w:t>
      </w:r>
      <w:r>
        <w:rPr>
          <w:b/>
          <w:noProof/>
        </w:rPr>
        <w:drawing>
          <wp:inline distT="0" distB="0" distL="0" distR="0" wp14:anchorId="716C1103" wp14:editId="59D5968D">
            <wp:extent cx="266700" cy="266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Style w:val="normaltextrun"/>
          <w:color w:val="262626"/>
        </w:rPr>
        <w:t>).</w:t>
      </w:r>
      <w:r>
        <w:rPr>
          <w:rStyle w:val="eop"/>
          <w:color w:val="262626"/>
        </w:rPr>
        <w:t> </w:t>
      </w:r>
    </w:p>
    <w:p w14:paraId="5367A2CF" w14:textId="77777777" w:rsidR="00E041BD" w:rsidRDefault="00E041BD" w:rsidP="00E041BD">
      <w:pPr>
        <w:pStyle w:val="ATABulletLevel03BodySlide"/>
      </w:pPr>
      <w:r>
        <w:rPr>
          <w:rStyle w:val="normaltextrun"/>
          <w:color w:val="262626"/>
        </w:rPr>
        <w:t>Lorsque vous y êtes invité, localisez les fichiers du cours sur votre ordinateur.</w:t>
      </w:r>
      <w:r>
        <w:rPr>
          <w:rStyle w:val="eop"/>
          <w:color w:val="262626"/>
        </w:rPr>
        <w:t> </w:t>
      </w:r>
    </w:p>
    <w:p w14:paraId="49DDC208" w14:textId="77777777" w:rsidR="00E041BD" w:rsidRDefault="00E041BD" w:rsidP="00E041BD">
      <w:pPr>
        <w:pStyle w:val="ATABulletLevel03BodySlide"/>
      </w:pPr>
      <w:r>
        <w:rPr>
          <w:rStyle w:val="normaltextrun"/>
          <w:color w:val="262626"/>
        </w:rPr>
        <w:t>Localisez le fichier vidéo en question.</w:t>
      </w:r>
      <w:r>
        <w:rPr>
          <w:rStyle w:val="eop"/>
          <w:color w:val="262626"/>
        </w:rPr>
        <w:t> </w:t>
      </w:r>
    </w:p>
    <w:p w14:paraId="378E567E" w14:textId="0DBD4EA6" w:rsidR="00A72447" w:rsidRPr="006C048D" w:rsidRDefault="000538A5" w:rsidP="00794DF8">
      <w:pPr>
        <w:pStyle w:val="ATABulletLevel03BodySlide"/>
        <w:rPr>
          <w:rStyle w:val="normaltextrun"/>
        </w:rPr>
      </w:pPr>
      <w:r>
        <w:rPr>
          <w:rStyle w:val="normaltextrun"/>
        </w:rPr>
        <w:t>Clichez une fois sur le fichier, cliquez sur le menu déroulant Insérer, puis sélectionnez Lien vers un fichier.</w:t>
      </w:r>
    </w:p>
    <w:p w14:paraId="4040CA77" w14:textId="48CA7886" w:rsidR="003A2F29" w:rsidRPr="006C048D" w:rsidRDefault="006C048D" w:rsidP="006C048D">
      <w:pPr>
        <w:pStyle w:val="ATABody"/>
        <w:jc w:val="center"/>
      </w:pPr>
      <w:r>
        <w:rPr>
          <w:rStyle w:val="ATABodyChar"/>
          <w:b/>
          <w:noProof/>
        </w:rPr>
        <w:drawing>
          <wp:inline distT="0" distB="0" distL="0" distR="0" wp14:anchorId="0A756450" wp14:editId="549615B2">
            <wp:extent cx="1990725" cy="962025"/>
            <wp:effectExtent l="0" t="0" r="9525" b="952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962025"/>
                    </a:xfrm>
                    <a:prstGeom prst="rect">
                      <a:avLst/>
                    </a:prstGeom>
                    <a:noFill/>
                    <a:ln>
                      <a:noFill/>
                    </a:ln>
                  </pic:spPr>
                </pic:pic>
              </a:graphicData>
            </a:graphic>
          </wp:inline>
        </w:drawing>
      </w:r>
    </w:p>
    <w:p w14:paraId="56474C04" w14:textId="4134BE50" w:rsidR="00D55EF9" w:rsidRPr="00D55EF9" w:rsidRDefault="002C5D82" w:rsidP="00D55EF9">
      <w:pPr>
        <w:pStyle w:val="ATAHeadingLevel1"/>
      </w:pPr>
      <w:r>
        <w:t>Consignes relatives aux participants</w:t>
      </w:r>
    </w:p>
    <w:p w14:paraId="56474C05" w14:textId="77777777" w:rsidR="002C5D82" w:rsidRDefault="002C5D82" w:rsidP="00D55EF9">
      <w:pPr>
        <w:pStyle w:val="ATABulletLevel01BodySlide"/>
      </w:pPr>
      <w:r>
        <w:t>Quand vous commencez ce module :</w:t>
      </w:r>
    </w:p>
    <w:p w14:paraId="56474C07" w14:textId="7C46030E" w:rsidR="002C5D82" w:rsidRDefault="002C5D82" w:rsidP="002C5D82">
      <w:pPr>
        <w:pStyle w:val="ATABulletLevel02BodySlide"/>
      </w:pPr>
      <w:r>
        <w:t xml:space="preserve">Expliquez que les consignes de toutes les activités figurent dans les guides pratiques et polycopiés. </w:t>
      </w:r>
    </w:p>
    <w:p w14:paraId="56474C08" w14:textId="2F696D2D" w:rsidR="002C5D82" w:rsidRDefault="002C5D82" w:rsidP="002C5D82">
      <w:pPr>
        <w:pStyle w:val="ATABulletLevel02BodySlide"/>
      </w:pPr>
      <w:r>
        <w:t>Passez en revue les termes essentiels avant de commencer le module.</w:t>
      </w:r>
    </w:p>
    <w:p w14:paraId="56474C09"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56474C0E" w14:textId="77777777" w:rsidTr="00041C72">
        <w:trPr>
          <w:trHeight w:val="432"/>
        </w:trPr>
        <w:tc>
          <w:tcPr>
            <w:tcW w:w="3968" w:type="pct"/>
            <w:shd w:val="clear" w:color="auto" w:fill="DDDDDD"/>
            <w:vAlign w:val="center"/>
          </w:tcPr>
          <w:p w14:paraId="56474C0A" w14:textId="089DB0D2" w:rsidR="002C5D82" w:rsidRPr="00D4655D" w:rsidRDefault="002C5D82" w:rsidP="004B14DF">
            <w:pPr>
              <w:pStyle w:val="ATASlideNoteHeading"/>
            </w:pPr>
            <w:r>
              <w:t xml:space="preserve">Diapo </w:t>
            </w:r>
            <w:fldSimple w:instr=" SEQ ataslide \s ">
              <w:r w:rsidR="00B354B3">
                <w:rPr>
                  <w:noProof/>
                </w:rPr>
                <w:t>2</w:t>
              </w:r>
            </w:fldSimple>
            <w:r>
              <w:t>. Objectif du module</w:t>
            </w:r>
          </w:p>
        </w:tc>
        <w:tc>
          <w:tcPr>
            <w:tcW w:w="344" w:type="pct"/>
            <w:shd w:val="clear" w:color="auto" w:fill="DDDDDD"/>
            <w:vAlign w:val="center"/>
          </w:tcPr>
          <w:p w14:paraId="56474C0B" w14:textId="77777777" w:rsidR="002C5D82" w:rsidRPr="005D57E5" w:rsidRDefault="002C5D82" w:rsidP="00041C72"/>
        </w:tc>
        <w:tc>
          <w:tcPr>
            <w:tcW w:w="345" w:type="pct"/>
            <w:shd w:val="clear" w:color="auto" w:fill="DDDDDD"/>
            <w:vAlign w:val="center"/>
          </w:tcPr>
          <w:p w14:paraId="56474C0C" w14:textId="77777777" w:rsidR="002C5D82" w:rsidRPr="00DF2552" w:rsidRDefault="002C5D82" w:rsidP="00041C72">
            <w:pPr>
              <w:jc w:val="center"/>
            </w:pPr>
          </w:p>
        </w:tc>
        <w:tc>
          <w:tcPr>
            <w:tcW w:w="344" w:type="pct"/>
            <w:shd w:val="clear" w:color="auto" w:fill="DDDDDD"/>
            <w:vAlign w:val="center"/>
          </w:tcPr>
          <w:p w14:paraId="56474C0D" w14:textId="77777777" w:rsidR="002C5D82" w:rsidRPr="005D57E5" w:rsidRDefault="002C5D82" w:rsidP="00041C72">
            <w:pPr>
              <w:jc w:val="center"/>
            </w:pPr>
          </w:p>
        </w:tc>
      </w:tr>
      <w:tr w:rsidR="002C5D82" w:rsidRPr="00F61D07" w14:paraId="56474C10" w14:textId="77777777" w:rsidTr="00041C72">
        <w:tc>
          <w:tcPr>
            <w:tcW w:w="5000" w:type="pct"/>
            <w:gridSpan w:val="4"/>
            <w:shd w:val="clear" w:color="auto" w:fill="EAEAEA"/>
            <w:tcMar>
              <w:left w:w="72" w:type="dxa"/>
              <w:right w:w="72" w:type="dxa"/>
            </w:tcMar>
          </w:tcPr>
          <w:p w14:paraId="56474C0F" w14:textId="0C70BC16" w:rsidR="002C5D82" w:rsidRPr="00B7142E" w:rsidRDefault="004B14DF" w:rsidP="00C35E98">
            <w:pPr>
              <w:pStyle w:val="ATABulletLevel01BodySlide"/>
            </w:pPr>
            <w:r>
              <w:t>Au terme de ce module, vous serez en mesure de mener l'interrogatoire d’un suspect.</w:t>
            </w:r>
          </w:p>
        </w:tc>
      </w:tr>
      <w:tr w:rsidR="002C5D82" w:rsidRPr="00F61D07" w14:paraId="56474C12" w14:textId="77777777" w:rsidTr="00E1334A">
        <w:tc>
          <w:tcPr>
            <w:tcW w:w="5000" w:type="pct"/>
            <w:gridSpan w:val="4"/>
            <w:shd w:val="clear" w:color="auto" w:fill="EAEAEA"/>
            <w:vAlign w:val="center"/>
          </w:tcPr>
          <w:p w14:paraId="56474C11" w14:textId="77777777" w:rsidR="002C5D82" w:rsidRPr="0020077B" w:rsidRDefault="002C5D82" w:rsidP="00041C72">
            <w:pPr>
              <w:pStyle w:val="ATAGraphicDescription"/>
            </w:pPr>
            <w:r>
              <w:rPr>
                <w:iCs/>
              </w:rPr>
              <w:t>Description de l’image :</w:t>
            </w:r>
            <w:r>
              <w:t xml:space="preserve"> Pas d’image.</w:t>
            </w:r>
          </w:p>
        </w:tc>
      </w:tr>
    </w:tbl>
    <w:p w14:paraId="56474C13" w14:textId="77777777" w:rsidR="002C5D82" w:rsidRDefault="002C5D82" w:rsidP="002C5D82">
      <w:pPr>
        <w:pStyle w:val="ATABody"/>
      </w:pPr>
    </w:p>
    <w:p w14:paraId="56474C14" w14:textId="12DE2CE3" w:rsidR="002C5D82" w:rsidRDefault="00207239" w:rsidP="002C5D82">
      <w:pPr>
        <w:pStyle w:val="ATABulletLevel01BodySlide"/>
      </w:pPr>
      <w:r>
        <w:t>Expliquez l'objectif pédagogique final.</w:t>
      </w:r>
    </w:p>
    <w:p w14:paraId="56474C15" w14:textId="77777777" w:rsidR="002C5D82" w:rsidRPr="00F57377" w:rsidRDefault="002C5D82" w:rsidP="00F57377">
      <w:pPr>
        <w:pStyle w:val="ATABulletLevel01BodySlide"/>
        <w:rPr>
          <w:color w:val="000000" w:themeColor="text1"/>
        </w:rPr>
      </w:pPr>
      <w:r>
        <w:t>Faites ressortir les principaux sujets qui seront abordés :</w:t>
      </w:r>
    </w:p>
    <w:p w14:paraId="56474C16" w14:textId="5B96F12C" w:rsidR="002C5D82" w:rsidRDefault="002435B4" w:rsidP="00102F1C">
      <w:pPr>
        <w:pStyle w:val="ATABulletLevel02BodySlide"/>
      </w:pPr>
      <w:r>
        <w:t>Les suspects</w:t>
      </w:r>
    </w:p>
    <w:p w14:paraId="364BC195" w14:textId="5A8940D1" w:rsidR="002435B4" w:rsidRDefault="002435B4" w:rsidP="00102F1C">
      <w:pPr>
        <w:pStyle w:val="ATABulletLevel02BodySlide"/>
      </w:pPr>
      <w:r>
        <w:t xml:space="preserve">Les étapes du processus d’interrogation des suspects </w:t>
      </w:r>
    </w:p>
    <w:p w14:paraId="3D91B678" w14:textId="77777777" w:rsidR="00221FE5" w:rsidRPr="006C5168" w:rsidRDefault="00221FE5" w:rsidP="00221FE5">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221FE5" w:rsidRPr="006C5168" w14:paraId="0707D41A" w14:textId="77777777" w:rsidTr="00EB183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A11E86C" w14:textId="4BE842A1" w:rsidR="00221FE5" w:rsidRPr="006C5168" w:rsidRDefault="00221FE5" w:rsidP="00EB1831">
            <w:pPr>
              <w:ind w:left="60"/>
              <w:textAlignment w:val="baseline"/>
              <w:rPr>
                <w:rFonts w:ascii="Times New Roman" w:hAnsi="Times New Roman"/>
                <w:b/>
                <w:bCs/>
                <w:color w:val="262626"/>
              </w:rPr>
            </w:pPr>
            <w:r>
              <w:rPr>
                <w:b/>
                <w:color w:val="262626"/>
              </w:rPr>
              <w:t>Sujet : Les suspects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3C0E2E02" w14:textId="441073D1" w:rsidR="00221FE5" w:rsidRPr="006C5168" w:rsidRDefault="00221FE5" w:rsidP="00EB1831">
            <w:pPr>
              <w:ind w:left="60"/>
              <w:jc w:val="center"/>
              <w:textAlignment w:val="baseline"/>
              <w:rPr>
                <w:rFonts w:ascii="Times New Roman" w:hAnsi="Times New Roman"/>
                <w:b/>
                <w:bCs/>
                <w:color w:val="262626"/>
              </w:rPr>
            </w:pPr>
            <w:r>
              <w:rPr>
                <w:b/>
                <w:color w:val="262626"/>
                <w:sz w:val="20"/>
              </w:rPr>
              <w:t>65 minutes </w:t>
            </w:r>
          </w:p>
        </w:tc>
      </w:tr>
    </w:tbl>
    <w:p w14:paraId="56474C1D" w14:textId="77777777" w:rsidR="002C5D82" w:rsidRPr="00221FE5" w:rsidRDefault="002C5D82" w:rsidP="00221FE5">
      <w:pPr>
        <w:pStyle w:val="ATABody"/>
      </w:pPr>
    </w:p>
    <w:p w14:paraId="56474C1E" w14:textId="042E5E7A" w:rsidR="002C5D82" w:rsidRDefault="004B14DF" w:rsidP="00221FE5">
      <w:pPr>
        <w:pStyle w:val="ATABody"/>
      </w:pPr>
      <w:r>
        <w:t>Objectif pédagogique intermédiaire :</w:t>
      </w:r>
    </w:p>
    <w:p w14:paraId="78A82345" w14:textId="73F86150" w:rsidR="002435B4" w:rsidRPr="00221FE5" w:rsidRDefault="002435B4" w:rsidP="00221FE5">
      <w:pPr>
        <w:pStyle w:val="ATABulletLevel01BodySlide"/>
      </w:pPr>
      <w:r>
        <w:t>Décrire les caractéristiques d’un suspect.</w:t>
      </w:r>
    </w:p>
    <w:p w14:paraId="1ABA2C7B" w14:textId="23B13124" w:rsidR="006E3E15" w:rsidRDefault="006E3E15" w:rsidP="00221FE5">
      <w:pPr>
        <w:pStyle w:val="ATABulletLevel01BodySlide"/>
      </w:pPr>
      <w:r>
        <w:t>Expliquer les méthodes permettant d’augmenter ou d</w:t>
      </w:r>
      <w:r w:rsidR="003B64F6">
        <w:t xml:space="preserve">’atténuer </w:t>
      </w:r>
      <w:r>
        <w:t>l’anxiété d’un suspect pendant un interrogatoire.</w:t>
      </w:r>
    </w:p>
    <w:p w14:paraId="5DB3CED9" w14:textId="75B568A2" w:rsidR="001D33F2" w:rsidRDefault="008646E1" w:rsidP="00221FE5">
      <w:pPr>
        <w:pStyle w:val="ATABulletLevel01BodySlide"/>
      </w:pPr>
      <w:r>
        <w:t>Expliquez les techniques relatives à l'entretien d'analyse comportementale.</w:t>
      </w:r>
    </w:p>
    <w:p w14:paraId="10CAB4BC" w14:textId="243824FC" w:rsidR="002435B4" w:rsidRDefault="002435B4" w:rsidP="00221FE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4ACF5117" w14:textId="77777777" w:rsidTr="01E3E3AF">
        <w:trPr>
          <w:trHeight w:val="432"/>
        </w:trPr>
        <w:tc>
          <w:tcPr>
            <w:tcW w:w="3967" w:type="pct"/>
            <w:shd w:val="clear" w:color="auto" w:fill="DDDDDD"/>
            <w:vAlign w:val="center"/>
          </w:tcPr>
          <w:p w14:paraId="4B843DA1" w14:textId="065A0B42" w:rsidR="002435B4" w:rsidRPr="00D4655D" w:rsidRDefault="002435B4" w:rsidP="00AE0394">
            <w:pPr>
              <w:pStyle w:val="ATASlideNoteHeading"/>
            </w:pPr>
            <w:r>
              <w:t xml:space="preserve">Diapo </w:t>
            </w:r>
            <w:fldSimple w:instr=" SEQ ataslide \s ">
              <w:r w:rsidR="00B354B3">
                <w:rPr>
                  <w:noProof/>
                </w:rPr>
                <w:t>3</w:t>
              </w:r>
            </w:fldSimple>
            <w:r>
              <w:t>. Qu’est-ce qu’un suspect ?</w:t>
            </w:r>
          </w:p>
        </w:tc>
        <w:tc>
          <w:tcPr>
            <w:tcW w:w="344" w:type="pct"/>
            <w:shd w:val="clear" w:color="auto" w:fill="DDDDDD"/>
            <w:vAlign w:val="center"/>
          </w:tcPr>
          <w:p w14:paraId="2B3D1F35" w14:textId="77777777" w:rsidR="002435B4" w:rsidRPr="005D57E5" w:rsidRDefault="002435B4" w:rsidP="0036365A"/>
        </w:tc>
        <w:tc>
          <w:tcPr>
            <w:tcW w:w="345" w:type="pct"/>
            <w:shd w:val="clear" w:color="auto" w:fill="DDDDDD"/>
            <w:vAlign w:val="center"/>
          </w:tcPr>
          <w:p w14:paraId="62E3064C" w14:textId="77777777" w:rsidR="002435B4" w:rsidRPr="00DF2552" w:rsidRDefault="002435B4" w:rsidP="0036365A">
            <w:pPr>
              <w:jc w:val="center"/>
            </w:pPr>
          </w:p>
        </w:tc>
        <w:tc>
          <w:tcPr>
            <w:tcW w:w="344" w:type="pct"/>
            <w:shd w:val="clear" w:color="auto" w:fill="DDDDDD"/>
            <w:vAlign w:val="center"/>
          </w:tcPr>
          <w:p w14:paraId="3A758DD7" w14:textId="77777777" w:rsidR="002435B4" w:rsidRPr="005D57E5" w:rsidRDefault="002435B4" w:rsidP="0036365A">
            <w:pPr>
              <w:jc w:val="center"/>
            </w:pPr>
          </w:p>
        </w:tc>
      </w:tr>
      <w:tr w:rsidR="002435B4" w:rsidRPr="00F61D07" w14:paraId="1406F9EB" w14:textId="77777777" w:rsidTr="01E3E3AF">
        <w:tc>
          <w:tcPr>
            <w:tcW w:w="5000" w:type="pct"/>
            <w:gridSpan w:val="4"/>
            <w:shd w:val="clear" w:color="auto" w:fill="EAEAEA"/>
            <w:tcMar>
              <w:left w:w="72" w:type="dxa"/>
              <w:right w:w="72" w:type="dxa"/>
            </w:tcMar>
          </w:tcPr>
          <w:p w14:paraId="086FFBB2" w14:textId="5D3D5480" w:rsidR="00384988" w:rsidRDefault="00384988" w:rsidP="00E46D43">
            <w:pPr>
              <w:pStyle w:val="ATABulletLevel01BodySlide"/>
            </w:pPr>
            <w:r>
              <w:t xml:space="preserve">Une personne d'intérêt qui </w:t>
            </w:r>
            <w:r>
              <w:rPr>
                <w:b/>
              </w:rPr>
              <w:t>pourrait</w:t>
            </w:r>
            <w:r>
              <w:t xml:space="preserve"> avoir commis un crime :</w:t>
            </w:r>
          </w:p>
          <w:p w14:paraId="4B17A2B2" w14:textId="1B52180A" w:rsidR="00384988" w:rsidRDefault="00384988" w:rsidP="00384988">
            <w:pPr>
              <w:pStyle w:val="ATABulletLevel02BodySlide"/>
            </w:pPr>
            <w:r>
              <w:t>Il se peut qu’il soit en garde à vue.</w:t>
            </w:r>
          </w:p>
          <w:p w14:paraId="64C967FE" w14:textId="0550FC4F" w:rsidR="00384988" w:rsidRDefault="00384988" w:rsidP="00384988">
            <w:pPr>
              <w:pStyle w:val="ATABulletLevel02BodySlide"/>
            </w:pPr>
            <w:r>
              <w:lastRenderedPageBreak/>
              <w:t>Il se peut qu’il ait demandé l'assistance d’un avocat.</w:t>
            </w:r>
          </w:p>
          <w:p w14:paraId="0E66ACFC" w14:textId="1DA7799B" w:rsidR="002435B4" w:rsidRPr="00B7142E" w:rsidRDefault="00384988" w:rsidP="00384988">
            <w:pPr>
              <w:pStyle w:val="ATABulletLevel02BodySlide"/>
            </w:pPr>
            <w:r>
              <w:t>Il se peut qu’il soit en état d'arrestation.</w:t>
            </w:r>
          </w:p>
        </w:tc>
      </w:tr>
      <w:tr w:rsidR="002435B4" w:rsidRPr="00F61D07" w14:paraId="417CD887" w14:textId="77777777" w:rsidTr="01E3E3AF">
        <w:tc>
          <w:tcPr>
            <w:tcW w:w="5000" w:type="pct"/>
            <w:gridSpan w:val="4"/>
            <w:shd w:val="clear" w:color="auto" w:fill="EAEAEA"/>
            <w:vAlign w:val="center"/>
          </w:tcPr>
          <w:p w14:paraId="6AAE72F4" w14:textId="51532AA6" w:rsidR="002435B4" w:rsidRPr="0020077B" w:rsidRDefault="002435B4" w:rsidP="00144EB2">
            <w:pPr>
              <w:pStyle w:val="ATAGraphicDescription"/>
            </w:pPr>
            <w:r>
              <w:rPr>
                <w:iCs/>
              </w:rPr>
              <w:lastRenderedPageBreak/>
              <w:t>Description de l’image :</w:t>
            </w:r>
            <w:r>
              <w:t xml:space="preserve"> Un homme en complet qui écoute une autre personne. </w:t>
            </w:r>
          </w:p>
        </w:tc>
      </w:tr>
    </w:tbl>
    <w:p w14:paraId="6D8B7D5F" w14:textId="77777777" w:rsidR="002435B4" w:rsidRDefault="002435B4" w:rsidP="002435B4">
      <w:pPr>
        <w:pStyle w:val="ATABody"/>
      </w:pPr>
    </w:p>
    <w:p w14:paraId="1F8A694F" w14:textId="2E2406BE" w:rsidR="00384988" w:rsidRDefault="004A4E14" w:rsidP="00384988">
      <w:pPr>
        <w:pStyle w:val="ATABulletLevel01BodySlide"/>
      </w:pPr>
      <w:r>
        <w:t xml:space="preserve">Rappeler aux participants la définition du terme </w:t>
      </w:r>
      <w:r>
        <w:rPr>
          <w:rStyle w:val="ATAEmphasis"/>
        </w:rPr>
        <w:t>suspect</w:t>
      </w:r>
      <w:r>
        <w:t> : Une personne d'intérêt qui pourrait avoir commis le crime faisant l’objet des investigations.</w:t>
      </w:r>
    </w:p>
    <w:p w14:paraId="44ABF67E" w14:textId="04BEA9B1" w:rsidR="002435B4" w:rsidRDefault="002435B4" w:rsidP="01E3E3AF">
      <w:pPr>
        <w:pStyle w:val="ATABulletLevel01BodySlide"/>
      </w:pPr>
      <w:r>
        <w:t>Expliquez que la personne pourrait ou pourrait ne pas être coupable du crime.</w:t>
      </w:r>
    </w:p>
    <w:p w14:paraId="4873CD17" w14:textId="6B86196D" w:rsidR="01E3E3AF" w:rsidRDefault="01E3E3AF" w:rsidP="01E3E3AF">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5C73A58A" w14:textId="77777777" w:rsidTr="01E3E3AF">
        <w:trPr>
          <w:trHeight w:val="432"/>
        </w:trPr>
        <w:tc>
          <w:tcPr>
            <w:tcW w:w="3967" w:type="pct"/>
            <w:shd w:val="clear" w:color="auto" w:fill="DDDDDD"/>
            <w:vAlign w:val="center"/>
          </w:tcPr>
          <w:p w14:paraId="5F3B90CD" w14:textId="7B185495" w:rsidR="002435B4" w:rsidRPr="00D4655D" w:rsidRDefault="002435B4" w:rsidP="003B016F">
            <w:pPr>
              <w:pStyle w:val="ATASlideNoteHeading"/>
            </w:pPr>
            <w:r>
              <w:t xml:space="preserve">Diapo </w:t>
            </w:r>
            <w:fldSimple w:instr=" SEQ ataslide \s ">
              <w:r w:rsidR="00B354B3">
                <w:rPr>
                  <w:noProof/>
                </w:rPr>
                <w:t>4</w:t>
              </w:r>
            </w:fldSimple>
            <w:r>
              <w:t>. Identifier un suspect</w:t>
            </w:r>
          </w:p>
        </w:tc>
        <w:tc>
          <w:tcPr>
            <w:tcW w:w="344" w:type="pct"/>
            <w:shd w:val="clear" w:color="auto" w:fill="DDDDDD"/>
            <w:vAlign w:val="center"/>
          </w:tcPr>
          <w:p w14:paraId="0B2EE1B7" w14:textId="77777777" w:rsidR="002435B4" w:rsidRPr="005D57E5" w:rsidRDefault="002435B4" w:rsidP="0036365A"/>
        </w:tc>
        <w:tc>
          <w:tcPr>
            <w:tcW w:w="345" w:type="pct"/>
            <w:shd w:val="clear" w:color="auto" w:fill="DDDDDD"/>
            <w:vAlign w:val="center"/>
          </w:tcPr>
          <w:p w14:paraId="2095E9C5" w14:textId="77777777" w:rsidR="002435B4" w:rsidRPr="00DF2552" w:rsidRDefault="002435B4" w:rsidP="0036365A">
            <w:pPr>
              <w:jc w:val="center"/>
            </w:pPr>
          </w:p>
        </w:tc>
        <w:tc>
          <w:tcPr>
            <w:tcW w:w="344" w:type="pct"/>
            <w:shd w:val="clear" w:color="auto" w:fill="DDDDDD"/>
            <w:vAlign w:val="center"/>
          </w:tcPr>
          <w:p w14:paraId="3235FE90" w14:textId="77777777" w:rsidR="002435B4" w:rsidRPr="005D57E5" w:rsidRDefault="002435B4" w:rsidP="0036365A">
            <w:pPr>
              <w:jc w:val="center"/>
            </w:pPr>
          </w:p>
        </w:tc>
      </w:tr>
      <w:tr w:rsidR="002435B4" w:rsidRPr="00F61D07" w14:paraId="052421D2" w14:textId="77777777" w:rsidTr="01E3E3AF">
        <w:tc>
          <w:tcPr>
            <w:tcW w:w="5000" w:type="pct"/>
            <w:gridSpan w:val="4"/>
            <w:shd w:val="clear" w:color="auto" w:fill="EAEAEA"/>
            <w:tcMar>
              <w:left w:w="72" w:type="dxa"/>
              <w:right w:w="72" w:type="dxa"/>
            </w:tcMar>
          </w:tcPr>
          <w:p w14:paraId="594EE144" w14:textId="0173594F" w:rsidR="0008441B" w:rsidRDefault="00B6635D" w:rsidP="001255BC">
            <w:pPr>
              <w:pStyle w:val="ATABulletLevel01BodySlide"/>
            </w:pPr>
            <w:r>
              <w:t>On peut identifier un suspect aux moyens suivants :</w:t>
            </w:r>
          </w:p>
          <w:p w14:paraId="777694EB" w14:textId="77777777" w:rsidR="001255BC" w:rsidRPr="00B6635D" w:rsidRDefault="001255BC" w:rsidP="0008441B">
            <w:pPr>
              <w:pStyle w:val="ATABulletLevel02BodySlide"/>
              <w:rPr>
                <w:rStyle w:val="ATAEmphasis"/>
                <w:b w:val="0"/>
              </w:rPr>
            </w:pPr>
            <w:r>
              <w:rPr>
                <w:rStyle w:val="ATAEmphasis"/>
                <w:b w:val="0"/>
              </w:rPr>
              <w:t>Déduction logique dans le cadre de l'enquête</w:t>
            </w:r>
          </w:p>
          <w:p w14:paraId="1B3C05C4" w14:textId="77777777" w:rsidR="001255BC" w:rsidRPr="00B6635D" w:rsidRDefault="001255BC" w:rsidP="0008441B">
            <w:pPr>
              <w:pStyle w:val="ATABulletLevel02BodySlide"/>
              <w:rPr>
                <w:rStyle w:val="ATAEmphasis"/>
                <w:b w:val="0"/>
              </w:rPr>
            </w:pPr>
            <w:r>
              <w:rPr>
                <w:rStyle w:val="ATAEmphasis"/>
                <w:b w:val="0"/>
              </w:rPr>
              <w:t>Services de signalement</w:t>
            </w:r>
          </w:p>
          <w:p w14:paraId="68B5F68F" w14:textId="77777777" w:rsidR="001255BC" w:rsidRPr="00B6635D" w:rsidRDefault="001255BC" w:rsidP="0008441B">
            <w:pPr>
              <w:pStyle w:val="ATABulletLevel02BodySlide"/>
              <w:rPr>
                <w:rStyle w:val="ATAEmphasis"/>
                <w:b w:val="0"/>
              </w:rPr>
            </w:pPr>
            <w:r>
              <w:rPr>
                <w:rStyle w:val="ATAEmphasis"/>
                <w:b w:val="0"/>
              </w:rPr>
              <w:t>Relevé d'appels téléphoniques</w:t>
            </w:r>
          </w:p>
          <w:p w14:paraId="27C0BB4B" w14:textId="27EBEEE5" w:rsidR="001255BC" w:rsidRPr="00B6635D" w:rsidRDefault="001255BC" w:rsidP="0008441B">
            <w:pPr>
              <w:pStyle w:val="ATABulletLevel02BodySlide"/>
              <w:rPr>
                <w:rStyle w:val="ATAEmphasis"/>
                <w:b w:val="0"/>
                <w:bCs w:val="0"/>
              </w:rPr>
            </w:pPr>
            <w:r>
              <w:rPr>
                <w:rStyle w:val="ATAEmphasis"/>
                <w:b w:val="0"/>
              </w:rPr>
              <w:t>Liste d’e-mails</w:t>
            </w:r>
          </w:p>
          <w:p w14:paraId="27DE02F1" w14:textId="77777777" w:rsidR="001255BC" w:rsidRPr="00B6635D" w:rsidRDefault="001255BC" w:rsidP="0008441B">
            <w:pPr>
              <w:pStyle w:val="ATABulletLevel02BodySlide"/>
              <w:rPr>
                <w:rStyle w:val="ATAEmphasis"/>
                <w:b w:val="0"/>
              </w:rPr>
            </w:pPr>
            <w:r>
              <w:rPr>
                <w:rStyle w:val="ATAEmphasis"/>
                <w:b w:val="0"/>
              </w:rPr>
              <w:t>Opération d’infiltration</w:t>
            </w:r>
          </w:p>
          <w:p w14:paraId="5BA2870F" w14:textId="1F961F35" w:rsidR="002435B4" w:rsidRPr="00B7142E" w:rsidRDefault="001255BC" w:rsidP="0008441B">
            <w:pPr>
              <w:pStyle w:val="ATABulletLevel02BodySlide"/>
            </w:pPr>
            <w:r>
              <w:rPr>
                <w:rStyle w:val="ATAEmphasis"/>
                <w:b w:val="0"/>
              </w:rPr>
              <w:t>Source confidentielle</w:t>
            </w:r>
          </w:p>
        </w:tc>
      </w:tr>
      <w:tr w:rsidR="002435B4" w:rsidRPr="00F61D07" w14:paraId="5C220695" w14:textId="77777777" w:rsidTr="01E3E3AF">
        <w:tc>
          <w:tcPr>
            <w:tcW w:w="5000" w:type="pct"/>
            <w:gridSpan w:val="4"/>
            <w:shd w:val="clear" w:color="auto" w:fill="EAEAEA"/>
            <w:vAlign w:val="center"/>
          </w:tcPr>
          <w:p w14:paraId="563220D2" w14:textId="2289CFBB" w:rsidR="002435B4" w:rsidRPr="0020077B" w:rsidRDefault="002435B4" w:rsidP="00316983">
            <w:pPr>
              <w:pStyle w:val="ATAGraphicDescription"/>
            </w:pPr>
            <w:r>
              <w:rPr>
                <w:iCs/>
              </w:rPr>
              <w:t>Description de l’image :</w:t>
            </w:r>
            <w:r>
              <w:t xml:space="preserve"> Des agents des forces de l’ordre qui traitent une scène de crime. </w:t>
            </w:r>
          </w:p>
        </w:tc>
      </w:tr>
    </w:tbl>
    <w:p w14:paraId="20636A5B" w14:textId="77777777" w:rsidR="002435B4" w:rsidRDefault="002435B4" w:rsidP="002435B4">
      <w:pPr>
        <w:pStyle w:val="ATABody"/>
      </w:pPr>
    </w:p>
    <w:p w14:paraId="3DBDDD55" w14:textId="56AE5375" w:rsidR="001255BC" w:rsidRDefault="002435B4" w:rsidP="001255BC">
      <w:pPr>
        <w:pStyle w:val="ATABulletLevel01BodySlide"/>
      </w:pPr>
      <w:r>
        <w:t>Expliquez que l’on peut identifier un suspect par divers moyens, parmi lesquels :</w:t>
      </w:r>
    </w:p>
    <w:p w14:paraId="37E0E7A9" w14:textId="6F4E7F93" w:rsidR="001255BC" w:rsidRDefault="001255BC" w:rsidP="001255BC">
      <w:pPr>
        <w:pStyle w:val="ATABulletLevel02BodySlide"/>
      </w:pPr>
      <w:r>
        <w:rPr>
          <w:rStyle w:val="ATAEmphasis"/>
        </w:rPr>
        <w:t>Déduction logique dans le cadre de l'enquête :</w:t>
      </w:r>
      <w:r>
        <w:t xml:space="preserve"> Investigation et examen systématiques pendant l’enquête policière.</w:t>
      </w:r>
    </w:p>
    <w:p w14:paraId="4A2419CF" w14:textId="57725695" w:rsidR="001255BC" w:rsidRDefault="001255BC" w:rsidP="001255BC">
      <w:pPr>
        <w:pStyle w:val="ATABulletLevel02BodySlide"/>
      </w:pPr>
      <w:r>
        <w:rPr>
          <w:rStyle w:val="ATAEmphasis"/>
        </w:rPr>
        <w:t>Services de signalement :</w:t>
      </w:r>
      <w:r>
        <w:t xml:space="preserve"> Numéros de téléphone, adresses électroniques ou pages d’un réseau social permettant au public de fournir anonymement des informations (un signalement) concernant un crime ou un incident. Ces services sont gérés par le personnel des forces de l’ordre. </w:t>
      </w:r>
    </w:p>
    <w:p w14:paraId="65FEE4C0" w14:textId="5FB6F86F" w:rsidR="001255BC" w:rsidRDefault="001255BC" w:rsidP="001255BC">
      <w:pPr>
        <w:pStyle w:val="ATABulletLevel02BodySlide"/>
      </w:pPr>
      <w:r>
        <w:rPr>
          <w:rStyle w:val="ATAEmphasis"/>
        </w:rPr>
        <w:t>Analyse de fadette (relevé téléphonique) :</w:t>
      </w:r>
      <w:r w:rsidR="003B64F6">
        <w:rPr>
          <w:rStyle w:val="ATAEmphasis"/>
        </w:rPr>
        <w:t xml:space="preserve"> </w:t>
      </w:r>
      <w:r>
        <w:t xml:space="preserve">Collecte et examen par les forces de l’ordre de la liste d'appels (d’un téléphone fixe ou mobile) tels qu’ils apparaissent sur les factures de l'opérateur mobile. Elle inclut également les SMS, s’il s'agit d’un téléphone portable. </w:t>
      </w:r>
    </w:p>
    <w:p w14:paraId="7E9A8FAF" w14:textId="6D1F5093" w:rsidR="001255BC" w:rsidRDefault="001255BC" w:rsidP="001255BC">
      <w:pPr>
        <w:pStyle w:val="ATABulletLevel02BodySlide"/>
      </w:pPr>
      <w:r>
        <w:rPr>
          <w:rStyle w:val="ATAEmphasis"/>
        </w:rPr>
        <w:t>Analyse du trafic des e-mails :</w:t>
      </w:r>
      <w:r>
        <w:t xml:space="preserve"> Le fait pour les forces de l’ordre de collecter et d'examiner les messages envoyés électroniquement par un suspect.</w:t>
      </w:r>
    </w:p>
    <w:p w14:paraId="0A872909" w14:textId="50F5BC3E" w:rsidR="001255BC" w:rsidRPr="003C7188" w:rsidRDefault="001255BC" w:rsidP="00F24AD8">
      <w:pPr>
        <w:pStyle w:val="ATABulletLevel02BodySlide"/>
        <w:keepNext/>
        <w:rPr>
          <w:rStyle w:val="ATAEmphasis"/>
        </w:rPr>
      </w:pPr>
      <w:r>
        <w:rPr>
          <w:rStyle w:val="ATAEmphasis"/>
        </w:rPr>
        <w:t>Opérations d’infiltration :</w:t>
      </w:r>
      <w:r>
        <w:t xml:space="preserve"> Mesure d'enquête consistant pour un agent à endosser un personnage ou à se déguiser, sous la direction d’un organisme des forces de l’ordre.</w:t>
      </w:r>
    </w:p>
    <w:p w14:paraId="20F3F1F0" w14:textId="26ACD464" w:rsidR="002435B4" w:rsidRDefault="001255BC" w:rsidP="001255BC">
      <w:pPr>
        <w:pStyle w:val="ATABulletLevel02BodySlide"/>
      </w:pPr>
      <w:r>
        <w:rPr>
          <w:rStyle w:val="ATAEmphasis"/>
        </w:rPr>
        <w:t>Source confidentielle :</w:t>
      </w:r>
      <w:r>
        <w:t xml:space="preserve"> Personne qui, s’attendant raisonnablement à rester anonyme, fournit aux forces de l’ordre son aide ou des informations sur des activités criminelles (autre terme : « indicateur confidentiel »).</w:t>
      </w:r>
    </w:p>
    <w:p w14:paraId="3F14B304" w14:textId="77777777" w:rsidR="002435B4" w:rsidRDefault="002435B4" w:rsidP="002435B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0E5FAF6C" w14:textId="77777777" w:rsidTr="01E3E3AF">
        <w:trPr>
          <w:trHeight w:val="432"/>
        </w:trPr>
        <w:tc>
          <w:tcPr>
            <w:tcW w:w="3967" w:type="pct"/>
            <w:shd w:val="clear" w:color="auto" w:fill="DDDDDD"/>
            <w:vAlign w:val="center"/>
          </w:tcPr>
          <w:p w14:paraId="182467B6" w14:textId="7BDB99C3" w:rsidR="002435B4" w:rsidRPr="00D4655D" w:rsidRDefault="002435B4" w:rsidP="003B016F">
            <w:pPr>
              <w:pStyle w:val="ATASlideNoteHeading"/>
            </w:pPr>
            <w:r>
              <w:t xml:space="preserve">Diapo </w:t>
            </w:r>
            <w:fldSimple w:instr=" SEQ ataslide \s ">
              <w:r w:rsidR="00B354B3">
                <w:rPr>
                  <w:noProof/>
                </w:rPr>
                <w:t>5</w:t>
              </w:r>
            </w:fldSimple>
            <w:r>
              <w:t>. Un entretien efficace aura un effet transformateur</w:t>
            </w:r>
          </w:p>
        </w:tc>
        <w:tc>
          <w:tcPr>
            <w:tcW w:w="344" w:type="pct"/>
            <w:shd w:val="clear" w:color="auto" w:fill="DDDDDD"/>
            <w:vAlign w:val="center"/>
          </w:tcPr>
          <w:p w14:paraId="47AB80FE" w14:textId="77777777" w:rsidR="002435B4" w:rsidRPr="005D57E5" w:rsidRDefault="002435B4" w:rsidP="0036365A"/>
        </w:tc>
        <w:tc>
          <w:tcPr>
            <w:tcW w:w="345" w:type="pct"/>
            <w:shd w:val="clear" w:color="auto" w:fill="DDDDDD"/>
            <w:vAlign w:val="center"/>
          </w:tcPr>
          <w:p w14:paraId="19805BE1" w14:textId="77777777" w:rsidR="002435B4" w:rsidRPr="00DF2552" w:rsidRDefault="002435B4" w:rsidP="0036365A">
            <w:pPr>
              <w:jc w:val="center"/>
            </w:pPr>
          </w:p>
        </w:tc>
        <w:tc>
          <w:tcPr>
            <w:tcW w:w="344" w:type="pct"/>
            <w:shd w:val="clear" w:color="auto" w:fill="DDDDDD"/>
            <w:vAlign w:val="center"/>
          </w:tcPr>
          <w:p w14:paraId="6C5184C7" w14:textId="77777777" w:rsidR="002435B4" w:rsidRPr="005D57E5" w:rsidRDefault="002435B4" w:rsidP="0036365A">
            <w:pPr>
              <w:jc w:val="center"/>
            </w:pPr>
          </w:p>
        </w:tc>
      </w:tr>
      <w:tr w:rsidR="002435B4" w:rsidRPr="00F61D07" w14:paraId="3B9FA323" w14:textId="77777777" w:rsidTr="01E3E3AF">
        <w:tc>
          <w:tcPr>
            <w:tcW w:w="5000" w:type="pct"/>
            <w:gridSpan w:val="4"/>
            <w:shd w:val="clear" w:color="auto" w:fill="EAEAEA"/>
            <w:tcMar>
              <w:left w:w="72" w:type="dxa"/>
              <w:right w:w="72" w:type="dxa"/>
            </w:tcMar>
          </w:tcPr>
          <w:p w14:paraId="07D96FB8" w14:textId="23708F2A" w:rsidR="002435B4" w:rsidRPr="00B7142E" w:rsidRDefault="00063114" w:rsidP="00063114">
            <w:pPr>
              <w:pStyle w:val="ATABulletLevel01BodySlide"/>
            </w:pPr>
            <w:r>
              <w:t>Pas de texte</w:t>
            </w:r>
          </w:p>
        </w:tc>
      </w:tr>
      <w:tr w:rsidR="002435B4" w:rsidRPr="00F61D07" w14:paraId="668BA7EE" w14:textId="77777777" w:rsidTr="01E3E3AF">
        <w:tc>
          <w:tcPr>
            <w:tcW w:w="5000" w:type="pct"/>
            <w:gridSpan w:val="4"/>
            <w:shd w:val="clear" w:color="auto" w:fill="EAEAEA"/>
            <w:vAlign w:val="center"/>
          </w:tcPr>
          <w:p w14:paraId="76423F84" w14:textId="019560F1" w:rsidR="002435B4" w:rsidRPr="0020077B" w:rsidRDefault="002435B4" w:rsidP="00167314">
            <w:pPr>
              <w:pStyle w:val="ATAGraphicDescription"/>
            </w:pPr>
            <w:r>
              <w:rPr>
                <w:iCs/>
              </w:rPr>
              <w:t>Description de l’image :</w:t>
            </w:r>
            <w:r>
              <w:t xml:space="preserve"> Pyramide illustrant les types d’entretiens. </w:t>
            </w:r>
          </w:p>
        </w:tc>
      </w:tr>
    </w:tbl>
    <w:p w14:paraId="16B654C4" w14:textId="77777777" w:rsidR="002435B4" w:rsidRDefault="002435B4" w:rsidP="002435B4">
      <w:pPr>
        <w:pStyle w:val="ATABody"/>
      </w:pPr>
    </w:p>
    <w:p w14:paraId="1273D1BA" w14:textId="6C38F9C3" w:rsidR="001255BC" w:rsidRPr="00063114" w:rsidRDefault="002435B4" w:rsidP="00063114">
      <w:pPr>
        <w:pStyle w:val="ATABulletLevel01BodySlide"/>
      </w:pPr>
      <w:r>
        <w:t>Expliquez qu’un entretien efficace peut avoir un effet transformateur.</w:t>
      </w:r>
    </w:p>
    <w:p w14:paraId="60D298B0" w14:textId="69729DC6" w:rsidR="001255BC" w:rsidRPr="00063114" w:rsidRDefault="001255BC" w:rsidP="00063114">
      <w:pPr>
        <w:pStyle w:val="ATABulletLevel01BodySlide"/>
      </w:pPr>
      <w:r>
        <w:lastRenderedPageBreak/>
        <w:t xml:space="preserve">Dites aux participants que lorsqu’il mène l'entretien ou qu’il cherche à vérifier des informations fournies au cours d’un entretien, l’interrogateur doit être attentif à tout éventuel signe de tromperie pouvant l’aider à déterminer si le suspect dit la vérité ou ment. </w:t>
      </w:r>
    </w:p>
    <w:p w14:paraId="7BD46D4E" w14:textId="568A73E1" w:rsidR="001255BC" w:rsidRDefault="001255BC" w:rsidP="00063114">
      <w:pPr>
        <w:pStyle w:val="ATABulletLevel01BodySlide"/>
      </w:pPr>
      <w:r>
        <w:t>Expliquez que ces signes peuvent transformer :</w:t>
      </w:r>
    </w:p>
    <w:p w14:paraId="7AECCDCC" w14:textId="5F7615B2" w:rsidR="001255BC" w:rsidRDefault="001255BC" w:rsidP="001255BC">
      <w:pPr>
        <w:pStyle w:val="ATABulletLevel02BodySlide"/>
      </w:pPr>
      <w:r>
        <w:t>Un témoin en suspect.</w:t>
      </w:r>
    </w:p>
    <w:p w14:paraId="69A00CE2" w14:textId="26E45702" w:rsidR="001255BC" w:rsidRDefault="001255BC" w:rsidP="001255BC">
      <w:pPr>
        <w:pStyle w:val="ATABulletLevel02BodySlide"/>
      </w:pPr>
      <w:r>
        <w:t>Un suspect en témoin.</w:t>
      </w:r>
    </w:p>
    <w:p w14:paraId="6BDEADFB" w14:textId="66D1C336" w:rsidR="002435B4" w:rsidRDefault="001255BC" w:rsidP="001255BC">
      <w:pPr>
        <w:pStyle w:val="ATABulletLevel02BodySlide"/>
      </w:pPr>
      <w:r>
        <w:t>Un suspect en non suspect.</w:t>
      </w:r>
    </w:p>
    <w:p w14:paraId="62E6F8F7" w14:textId="77777777" w:rsidR="00CB37DA" w:rsidRDefault="001255BC" w:rsidP="001255BC">
      <w:pPr>
        <w:pStyle w:val="ATABulletLevel01BodySlide"/>
      </w:pPr>
      <w:r>
        <w:t>Donnez un exemple tel que le suivant :</w:t>
      </w:r>
    </w:p>
    <w:p w14:paraId="0652BF4D" w14:textId="6746C98F" w:rsidR="00CB37DA" w:rsidRDefault="00CB37DA" w:rsidP="00CB37DA">
      <w:pPr>
        <w:pStyle w:val="ATABulletLevel02BodySlide"/>
      </w:pPr>
      <w:r>
        <w:t xml:space="preserve">Une personne, que l’on considère au départ être un témoin potentiel dans un attentat terroriste, manifeste des signes importants de tromperie pendant son audition. </w:t>
      </w:r>
    </w:p>
    <w:p w14:paraId="711F2DC6" w14:textId="676B5E87" w:rsidR="001255BC" w:rsidRDefault="00CB37DA" w:rsidP="00CB37DA">
      <w:pPr>
        <w:pStyle w:val="ATABulletLevel02BodySlide"/>
      </w:pPr>
      <w:r>
        <w:t>L’interrogateur peut alors considérer que le témoin est un suspect potentiel et commencer à employer des techniques typiquement réservées aux interrogatoires de suspect, comme les questions incitatives ou qui tendent une perche.</w:t>
      </w:r>
    </w:p>
    <w:p w14:paraId="2026A9F4" w14:textId="23F78E61" w:rsidR="00CB37DA" w:rsidRDefault="00CB37DA" w:rsidP="001255BC">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B3B79" w:rsidRPr="00F61D07" w14:paraId="5453BE0E" w14:textId="77777777" w:rsidTr="00167314">
        <w:trPr>
          <w:trHeight w:val="432"/>
        </w:trPr>
        <w:tc>
          <w:tcPr>
            <w:tcW w:w="3967" w:type="pct"/>
            <w:shd w:val="clear" w:color="auto" w:fill="DDDDDD"/>
            <w:vAlign w:val="center"/>
          </w:tcPr>
          <w:p w14:paraId="529A9805" w14:textId="44A2C916" w:rsidR="005B3B79" w:rsidRPr="00D4655D" w:rsidRDefault="005B3B79" w:rsidP="00167314">
            <w:pPr>
              <w:pStyle w:val="ATASlideNoteHeading"/>
            </w:pPr>
            <w:r>
              <w:t xml:space="preserve">Diapo </w:t>
            </w:r>
            <w:fldSimple w:instr=" SEQ ataslide \s ">
              <w:r w:rsidR="00B354B3">
                <w:rPr>
                  <w:noProof/>
                </w:rPr>
                <w:t>6</w:t>
              </w:r>
            </w:fldSimple>
            <w:r>
              <w:t>. Question de discussion : Interroger un suspect</w:t>
            </w:r>
          </w:p>
        </w:tc>
        <w:tc>
          <w:tcPr>
            <w:tcW w:w="344" w:type="pct"/>
            <w:shd w:val="clear" w:color="auto" w:fill="DDDDDD"/>
            <w:vAlign w:val="center"/>
          </w:tcPr>
          <w:p w14:paraId="0FC6E13E" w14:textId="77777777" w:rsidR="005B3B79" w:rsidRPr="005D57E5" w:rsidRDefault="005B3B79" w:rsidP="00167314"/>
        </w:tc>
        <w:tc>
          <w:tcPr>
            <w:tcW w:w="345" w:type="pct"/>
            <w:shd w:val="clear" w:color="auto" w:fill="DDDDDD"/>
            <w:vAlign w:val="center"/>
          </w:tcPr>
          <w:p w14:paraId="5BBBD0CD" w14:textId="77777777" w:rsidR="005B3B79" w:rsidRPr="00DF2552" w:rsidRDefault="005B3B79" w:rsidP="00167314">
            <w:pPr>
              <w:jc w:val="center"/>
            </w:pPr>
          </w:p>
        </w:tc>
        <w:tc>
          <w:tcPr>
            <w:tcW w:w="344" w:type="pct"/>
            <w:shd w:val="clear" w:color="auto" w:fill="DDDDDD"/>
            <w:vAlign w:val="center"/>
          </w:tcPr>
          <w:p w14:paraId="4F463B0A" w14:textId="77777777" w:rsidR="005B3B79" w:rsidRPr="005D57E5" w:rsidRDefault="005B3B79" w:rsidP="00167314">
            <w:pPr>
              <w:jc w:val="center"/>
            </w:pPr>
          </w:p>
        </w:tc>
      </w:tr>
      <w:tr w:rsidR="005B3B79" w:rsidRPr="00F61D07" w14:paraId="38AEB845" w14:textId="77777777" w:rsidTr="00167314">
        <w:tc>
          <w:tcPr>
            <w:tcW w:w="5000" w:type="pct"/>
            <w:gridSpan w:val="4"/>
            <w:shd w:val="clear" w:color="auto" w:fill="EAEAEA"/>
            <w:tcMar>
              <w:left w:w="72" w:type="dxa"/>
              <w:right w:w="72" w:type="dxa"/>
            </w:tcMar>
          </w:tcPr>
          <w:p w14:paraId="2BAF0D9B" w14:textId="0B3BD66D" w:rsidR="005B3B79" w:rsidRDefault="005B3B79" w:rsidP="00167314">
            <w:pPr>
              <w:pStyle w:val="ATABulletLevel01BodySlide"/>
            </w:pPr>
            <w:r>
              <w:t>D'après votre expérience, comment peut-on s’y prendre pendant l’interrogatoire d’un suspect pour :</w:t>
            </w:r>
          </w:p>
          <w:p w14:paraId="75A9CA13" w14:textId="4F0CA00F" w:rsidR="005B3B79" w:rsidRDefault="005B3B79" w:rsidP="00167314">
            <w:pPr>
              <w:pStyle w:val="ATABulletLevel02BodySlide"/>
            </w:pPr>
            <w:r>
              <w:t>Augmenter l'anxiété intérieure du suspect ?</w:t>
            </w:r>
          </w:p>
          <w:p w14:paraId="0DBA21C8" w14:textId="32652E93" w:rsidR="005B3B79" w:rsidRPr="00075D40" w:rsidRDefault="005B3B79" w:rsidP="00167314">
            <w:pPr>
              <w:pStyle w:val="ATABulletLevel02BodySlide"/>
            </w:pPr>
            <w:r>
              <w:t>Diminuer l'anxiété intérieure du suspect ?</w:t>
            </w:r>
          </w:p>
        </w:tc>
      </w:tr>
      <w:tr w:rsidR="005B3B79" w:rsidRPr="00F61D07" w14:paraId="27C3007C" w14:textId="77777777" w:rsidTr="00167314">
        <w:tc>
          <w:tcPr>
            <w:tcW w:w="5000" w:type="pct"/>
            <w:gridSpan w:val="4"/>
            <w:shd w:val="clear" w:color="auto" w:fill="EAEAEA"/>
            <w:vAlign w:val="center"/>
          </w:tcPr>
          <w:p w14:paraId="21DFF4E7" w14:textId="602EF444" w:rsidR="005B3B79" w:rsidRPr="0020077B" w:rsidRDefault="005B3B79" w:rsidP="00940450">
            <w:pPr>
              <w:pStyle w:val="ATAGraphicDescription"/>
            </w:pPr>
            <w:r>
              <w:rPr>
                <w:iCs/>
              </w:rPr>
              <w:t>Description de l’image :</w:t>
            </w:r>
            <w:r>
              <w:t xml:space="preserve"> Un point d'interrogation. </w:t>
            </w:r>
          </w:p>
        </w:tc>
      </w:tr>
    </w:tbl>
    <w:p w14:paraId="7EF66238" w14:textId="77777777" w:rsidR="005B3B79" w:rsidRDefault="005B3B79" w:rsidP="005B3B79">
      <w:pPr>
        <w:pStyle w:val="ATABulletLevel01BodySlide"/>
        <w:numPr>
          <w:ilvl w:val="0"/>
          <w:numId w:val="0"/>
        </w:numPr>
        <w:ind w:left="360"/>
      </w:pPr>
    </w:p>
    <w:p w14:paraId="4D2301FE" w14:textId="77777777" w:rsidR="005B3B79" w:rsidRPr="007F6CB1" w:rsidRDefault="005B3B79" w:rsidP="005B3B79">
      <w:pPr>
        <w:pStyle w:val="ATABulletLevel01BodySlide"/>
      </w:pPr>
      <w:r>
        <w:t xml:space="preserve">Menez une discussion générale en posant la question suivante aux participants : </w:t>
      </w:r>
      <w:r>
        <w:rPr>
          <w:b/>
        </w:rPr>
        <w:t xml:space="preserve">D'après votre expérience, comment peut-on s’y prendre pendant l’interrogatoire pour : </w:t>
      </w:r>
    </w:p>
    <w:p w14:paraId="53104CA8" w14:textId="458D0BDB" w:rsidR="005B3B79" w:rsidRPr="007F6CB1" w:rsidRDefault="00940450" w:rsidP="005B3B79">
      <w:pPr>
        <w:pStyle w:val="ATABulletLevel02BodySlide"/>
        <w:rPr>
          <w:b/>
        </w:rPr>
      </w:pPr>
      <w:r>
        <w:rPr>
          <w:b/>
        </w:rPr>
        <w:t>Augmenter l'anxiété intérieure du suspect ?</w:t>
      </w:r>
    </w:p>
    <w:p w14:paraId="3359ABA3" w14:textId="00DDCAAD" w:rsidR="005B3B79" w:rsidRPr="007F6CB1" w:rsidRDefault="00940450" w:rsidP="005B3B79">
      <w:pPr>
        <w:pStyle w:val="ATABulletLevel02BodySlide"/>
        <w:rPr>
          <w:b/>
        </w:rPr>
      </w:pPr>
      <w:r>
        <w:rPr>
          <w:b/>
        </w:rPr>
        <w:t>Diminuer l'anxiété intérieure du suspect ?</w:t>
      </w:r>
    </w:p>
    <w:p w14:paraId="121A678E" w14:textId="72623BF8" w:rsidR="005B3B79" w:rsidRDefault="005B3B79" w:rsidP="005B3B79">
      <w:pPr>
        <w:pStyle w:val="ATABulletLevel01BodySlide"/>
      </w:pPr>
      <w:r>
        <w:t>Faites remarquer que l’objet de cette question de discussion est de permettre aux participants de partager leurs stratégies d’interrogatoire. Laissez la discussion prendre son essor si les participants ont des expériences à partager.</w:t>
      </w:r>
      <w:r w:rsidR="004D1CF6">
        <w:t xml:space="preserve"> </w:t>
      </w:r>
    </w:p>
    <w:p w14:paraId="50D93E85" w14:textId="77777777" w:rsidR="007F6CB1" w:rsidRDefault="007F6CB1" w:rsidP="001255BC">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255BC" w:rsidRPr="00F61D07" w14:paraId="3B2C0C4F" w14:textId="77777777" w:rsidTr="01E3E3AF">
        <w:trPr>
          <w:trHeight w:val="432"/>
        </w:trPr>
        <w:tc>
          <w:tcPr>
            <w:tcW w:w="3968" w:type="pct"/>
            <w:shd w:val="clear" w:color="auto" w:fill="DDDDDD"/>
            <w:vAlign w:val="center"/>
          </w:tcPr>
          <w:p w14:paraId="542BF8EB" w14:textId="607A8B01" w:rsidR="001255BC" w:rsidRPr="00D4655D" w:rsidRDefault="001255BC" w:rsidP="00F77951">
            <w:pPr>
              <w:pStyle w:val="ATASlideNoteHeading"/>
            </w:pPr>
            <w:r>
              <w:t xml:space="preserve">Diapo </w:t>
            </w:r>
            <w:fldSimple w:instr=" SEQ ataslide \s ">
              <w:r w:rsidR="00B354B3">
                <w:rPr>
                  <w:noProof/>
                </w:rPr>
                <w:t>7</w:t>
              </w:r>
            </w:fldSimple>
            <w:r>
              <w:t>. Interroger un suspect (Guide pratique 14.1)</w:t>
            </w:r>
          </w:p>
        </w:tc>
        <w:tc>
          <w:tcPr>
            <w:tcW w:w="344" w:type="pct"/>
            <w:shd w:val="clear" w:color="auto" w:fill="DDDDDD"/>
            <w:vAlign w:val="center"/>
          </w:tcPr>
          <w:p w14:paraId="35F9301B" w14:textId="77777777" w:rsidR="001255BC" w:rsidRPr="005D57E5" w:rsidRDefault="001255BC" w:rsidP="005B271A"/>
        </w:tc>
        <w:tc>
          <w:tcPr>
            <w:tcW w:w="345" w:type="pct"/>
            <w:shd w:val="clear" w:color="auto" w:fill="DDDDDD"/>
            <w:vAlign w:val="center"/>
          </w:tcPr>
          <w:p w14:paraId="33B74264" w14:textId="77777777" w:rsidR="001255BC" w:rsidRPr="00DF2552" w:rsidRDefault="001255BC" w:rsidP="005B271A">
            <w:pPr>
              <w:jc w:val="center"/>
            </w:pPr>
          </w:p>
        </w:tc>
        <w:tc>
          <w:tcPr>
            <w:tcW w:w="344" w:type="pct"/>
            <w:shd w:val="clear" w:color="auto" w:fill="DDDDDD"/>
            <w:vAlign w:val="center"/>
          </w:tcPr>
          <w:p w14:paraId="187AD437" w14:textId="50A21FFA" w:rsidR="001255BC" w:rsidRPr="005D57E5" w:rsidRDefault="001758E4" w:rsidP="005B271A">
            <w:pPr>
              <w:jc w:val="center"/>
            </w:pPr>
            <w:r>
              <w:rPr>
                <w:noProof/>
              </w:rPr>
              <w:drawing>
                <wp:inline distT="0" distB="0" distL="0" distR="0" wp14:anchorId="76B1A3B1" wp14:editId="17E1BBDC">
                  <wp:extent cx="272233"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255BC" w:rsidRPr="00F61D07" w14:paraId="0CBECF65" w14:textId="77777777" w:rsidTr="01E3E3AF">
        <w:tc>
          <w:tcPr>
            <w:tcW w:w="5000" w:type="pct"/>
            <w:gridSpan w:val="4"/>
            <w:shd w:val="clear" w:color="auto" w:fill="EAEAEA"/>
            <w:tcMar>
              <w:left w:w="72" w:type="dxa"/>
              <w:right w:w="72" w:type="dxa"/>
            </w:tcMar>
          </w:tcPr>
          <w:p w14:paraId="223DF130" w14:textId="6ED6CBDC" w:rsidR="0098452F" w:rsidRDefault="0098452F" w:rsidP="0098452F">
            <w:pPr>
              <w:pStyle w:val="ATABulletLevel01BodySlide"/>
            </w:pPr>
            <w:r>
              <w:t>Lorsque le sujet ne coopère pas ou qu’il recourt à la tromperie, l’interrogateur devra :</w:t>
            </w:r>
          </w:p>
          <w:p w14:paraId="3D5A8B17" w14:textId="77777777" w:rsidR="0098452F" w:rsidRDefault="0098452F" w:rsidP="0098452F">
            <w:pPr>
              <w:pStyle w:val="ATABulletLevel02BodySlide"/>
            </w:pPr>
            <w:r>
              <w:t>Vaincre une forte résistance.</w:t>
            </w:r>
          </w:p>
          <w:p w14:paraId="5596C43A" w14:textId="77777777" w:rsidR="0098452F" w:rsidRDefault="0098452F" w:rsidP="0098452F">
            <w:pPr>
              <w:pStyle w:val="ATABulletLevel02BodySlide"/>
            </w:pPr>
            <w:r>
              <w:t>Distinguer les informations véridiques des informations mensongères.</w:t>
            </w:r>
          </w:p>
          <w:p w14:paraId="2099096A" w14:textId="7CEACF1F" w:rsidR="00216684" w:rsidRDefault="00216684" w:rsidP="0098452F">
            <w:pPr>
              <w:pStyle w:val="ATABulletLevel02BodySlide"/>
            </w:pPr>
            <w:r>
              <w:t xml:space="preserve">Chercher à obtenir des informations tout en évaluant constamment leur fiabilité et leur source. </w:t>
            </w:r>
          </w:p>
          <w:p w14:paraId="23E113BC" w14:textId="4CC71578" w:rsidR="002348BA" w:rsidRPr="00B7142E" w:rsidRDefault="002348BA">
            <w:pPr>
              <w:pStyle w:val="ATABulletLevel02BodySlide"/>
            </w:pPr>
            <w:r>
              <w:t>Augmenter l’anxiété intérieure du suspect.</w:t>
            </w:r>
          </w:p>
        </w:tc>
      </w:tr>
      <w:tr w:rsidR="001255BC" w:rsidRPr="00F61D07" w14:paraId="65BA5DC2" w14:textId="77777777" w:rsidTr="01E3E3AF">
        <w:tc>
          <w:tcPr>
            <w:tcW w:w="5000" w:type="pct"/>
            <w:gridSpan w:val="4"/>
            <w:shd w:val="clear" w:color="auto" w:fill="EAEAEA"/>
            <w:vAlign w:val="center"/>
          </w:tcPr>
          <w:p w14:paraId="0F26FCBB" w14:textId="77777777" w:rsidR="001255BC" w:rsidRPr="0020077B" w:rsidRDefault="001255BC" w:rsidP="005B271A">
            <w:pPr>
              <w:pStyle w:val="ATAGraphicDescription"/>
            </w:pPr>
            <w:r>
              <w:rPr>
                <w:iCs/>
              </w:rPr>
              <w:t>Description de l’image :</w:t>
            </w:r>
            <w:r>
              <w:t xml:space="preserve"> Pas d’image. </w:t>
            </w:r>
          </w:p>
        </w:tc>
      </w:tr>
    </w:tbl>
    <w:p w14:paraId="7E28A693" w14:textId="191D1294" w:rsidR="008D55E8" w:rsidRDefault="008D55E8" w:rsidP="008D55E8">
      <w:pPr>
        <w:pStyle w:val="ATABody"/>
      </w:pPr>
    </w:p>
    <w:p w14:paraId="197E732F" w14:textId="02FCDE46" w:rsidR="002348BA" w:rsidRDefault="002348BA" w:rsidP="008D55E8">
      <w:pPr>
        <w:pStyle w:val="ATABulletLevel01BodySlide"/>
      </w:pPr>
      <w:r>
        <w:lastRenderedPageBreak/>
        <w:t xml:space="preserve">Demandez aux participants de se reporter au </w:t>
      </w:r>
      <w:r>
        <w:rPr>
          <w:rStyle w:val="ATAEmphasis"/>
        </w:rPr>
        <w:t>guide pratique 14.1 : Section 1 : Anxiété intérieure d’un suspect</w:t>
      </w:r>
      <w:r>
        <w:t xml:space="preserve">, lequel contient des informations sur l’anxiété d’un suspect pendant un entretien. </w:t>
      </w:r>
    </w:p>
    <w:p w14:paraId="3B3C1B80" w14:textId="45E2E634" w:rsidR="00516749" w:rsidRDefault="00F54DB9" w:rsidP="0013328D">
      <w:pPr>
        <w:pStyle w:val="ATABulletLevel02BodySlide"/>
      </w:pPr>
      <w:r>
        <w:t xml:space="preserve">Expliquez les remarques qui indiquent comment augmenter l’anxiété intérieure. </w:t>
      </w:r>
    </w:p>
    <w:p w14:paraId="3EF73BF8" w14:textId="2EB44270" w:rsidR="002348BA" w:rsidRDefault="00516749" w:rsidP="0013328D">
      <w:pPr>
        <w:pStyle w:val="ATABulletLevel02BodySlide"/>
      </w:pPr>
      <w:r>
        <w:t xml:space="preserve">Dites participants que les actions mentionnées dans le documents ne sont pas toutes employées pendant l’entretien d’un suspect ; certaines interviennent uniquement pendant l’interrogatoire non coercitif (sujet qui sera couvert dans le prochain module). </w:t>
      </w:r>
    </w:p>
    <w:p w14:paraId="7BB9A2D3" w14:textId="2CA3C802" w:rsidR="00216684" w:rsidRDefault="00216684" w:rsidP="0013328D">
      <w:pPr>
        <w:pStyle w:val="ATABulletLevel02BodySlide"/>
      </w:pPr>
      <w:r>
        <w:t>Soulignez le point essentiel exprimé tout au long de cette formation, à savoir qu’il ne suffit pas de rassembler uniquement des informations liées à l'enquête, mais que l'enquêteur devrait rassembler autant d’informations que possible pouvant contribuer à d'autres enquêtes.</w:t>
      </w:r>
    </w:p>
    <w:p w14:paraId="4398761E" w14:textId="28841785" w:rsidR="002348BA" w:rsidRDefault="0061078F" w:rsidP="0013328D">
      <w:pPr>
        <w:pStyle w:val="ATABulletLevel02BodySlide"/>
      </w:pPr>
      <w:r>
        <w:t>Dites aux participants qu’à ce stade-là, essayer d'atténuer l’anxiété intérieure du suspect est contre-productif par rapport à l’objectif de l’entretien.</w:t>
      </w:r>
    </w:p>
    <w:p w14:paraId="6717393A" w14:textId="77777777" w:rsidR="00F917F5" w:rsidRDefault="00F917F5" w:rsidP="00F917F5">
      <w:pPr>
        <w:pStyle w:val="ATABulletLevel01BodySlide"/>
      </w:pPr>
      <w:r>
        <w:t>Expliquez que la méthodologie d’interrogatoire d’un suspect s’appuie sur les mêmes compétences employées pour auditionner un témoin coopératif.</w:t>
      </w:r>
    </w:p>
    <w:p w14:paraId="00FB55DE" w14:textId="77777777" w:rsidR="00F917F5" w:rsidRDefault="00F917F5" w:rsidP="00F917F5">
      <w:pPr>
        <w:pStyle w:val="ATABulletLevel01BodySlide"/>
      </w:pPr>
      <w:r>
        <w:t>Expliquez que lorsque l’interrogateur questionne un suspect, il doit supposer que celui-ci se montrera très réticent à fournir des informations et devra distinguer les informations véridiques des informations mensongères tout en continuant à maximiser la quantité d’informations collectées et à minimiser toute contamination.</w:t>
      </w:r>
    </w:p>
    <w:p w14:paraId="4519D96D" w14:textId="460F5921" w:rsidR="00F917F5" w:rsidRDefault="00F917F5" w:rsidP="00F917F5">
      <w:pPr>
        <w:pStyle w:val="ATABulletLevel01BodySlide"/>
      </w:pPr>
      <w:r>
        <w:t xml:space="preserve">Rappelez aux participants les </w:t>
      </w:r>
      <w:r>
        <w:rPr>
          <w:i/>
        </w:rPr>
        <w:t xml:space="preserve">signes comportementaux de l'anxiété </w:t>
      </w:r>
      <w:r w:rsidR="003B64F6">
        <w:rPr>
          <w:i/>
        </w:rPr>
        <w:t>intérieure</w:t>
      </w:r>
      <w:r>
        <w:rPr>
          <w:i/>
        </w:rPr>
        <w:t xml:space="preserve"> </w:t>
      </w:r>
      <w:r>
        <w:t>examinés dans le</w:t>
      </w:r>
      <w:r>
        <w:rPr>
          <w:i/>
        </w:rPr>
        <w:t xml:space="preserve"> module 15.</w:t>
      </w:r>
      <w:r w:rsidR="004D1CF6">
        <w:rPr>
          <w:i/>
        </w:rPr>
        <w:t xml:space="preserve"> </w:t>
      </w:r>
    </w:p>
    <w:p w14:paraId="5EF027B4" w14:textId="267A26C5" w:rsidR="00F77951" w:rsidRDefault="00F77951" w:rsidP="00F7795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77951" w:rsidRPr="00F61D07" w14:paraId="191FB388" w14:textId="77777777" w:rsidTr="01E3E3AF">
        <w:trPr>
          <w:trHeight w:val="432"/>
        </w:trPr>
        <w:tc>
          <w:tcPr>
            <w:tcW w:w="3968" w:type="pct"/>
            <w:shd w:val="clear" w:color="auto" w:fill="DDDDDD"/>
            <w:vAlign w:val="center"/>
          </w:tcPr>
          <w:p w14:paraId="3E3016BB" w14:textId="4C950930" w:rsidR="00F77951" w:rsidRPr="00D4655D" w:rsidRDefault="00F77951" w:rsidP="00F77951">
            <w:pPr>
              <w:pStyle w:val="ATASlideNoteHeading"/>
            </w:pPr>
            <w:r>
              <w:t xml:space="preserve">Diapo </w:t>
            </w:r>
            <w:fldSimple w:instr=" SEQ ataslide \s ">
              <w:r w:rsidR="00B354B3">
                <w:rPr>
                  <w:noProof/>
                </w:rPr>
                <w:t>8</w:t>
              </w:r>
            </w:fldSimple>
            <w:r>
              <w:t>. Exercice : Interroger un suspect (Guide pratique 14.1)</w:t>
            </w:r>
          </w:p>
        </w:tc>
        <w:tc>
          <w:tcPr>
            <w:tcW w:w="344" w:type="pct"/>
            <w:shd w:val="clear" w:color="auto" w:fill="DDDDDD"/>
            <w:vAlign w:val="center"/>
          </w:tcPr>
          <w:p w14:paraId="55E4E4D1" w14:textId="77777777" w:rsidR="00F77951" w:rsidRPr="005D57E5" w:rsidRDefault="00F77951" w:rsidP="00F77951"/>
        </w:tc>
        <w:tc>
          <w:tcPr>
            <w:tcW w:w="345" w:type="pct"/>
            <w:shd w:val="clear" w:color="auto" w:fill="DDDDDD"/>
            <w:vAlign w:val="center"/>
          </w:tcPr>
          <w:p w14:paraId="492AFA72" w14:textId="77777777" w:rsidR="00F77951" w:rsidRPr="00DF2552" w:rsidRDefault="00F77951" w:rsidP="00F77951">
            <w:pPr>
              <w:jc w:val="center"/>
            </w:pPr>
          </w:p>
        </w:tc>
        <w:tc>
          <w:tcPr>
            <w:tcW w:w="344" w:type="pct"/>
            <w:shd w:val="clear" w:color="auto" w:fill="DDDDDD"/>
            <w:vAlign w:val="center"/>
          </w:tcPr>
          <w:p w14:paraId="10D6BD0F" w14:textId="77777777" w:rsidR="00F77951" w:rsidRPr="005D57E5" w:rsidRDefault="00F77951" w:rsidP="00F77951">
            <w:pPr>
              <w:jc w:val="center"/>
            </w:pPr>
            <w:r>
              <w:rPr>
                <w:noProof/>
              </w:rPr>
              <w:drawing>
                <wp:inline distT="0" distB="0" distL="0" distR="0" wp14:anchorId="67887AB8" wp14:editId="79D8C652">
                  <wp:extent cx="272233"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F77951" w:rsidRPr="00F61D07" w14:paraId="1F43430C" w14:textId="77777777" w:rsidTr="01E3E3AF">
        <w:tc>
          <w:tcPr>
            <w:tcW w:w="5000" w:type="pct"/>
            <w:gridSpan w:val="4"/>
            <w:shd w:val="clear" w:color="auto" w:fill="EAEAEA"/>
            <w:tcMar>
              <w:left w:w="72" w:type="dxa"/>
              <w:right w:w="72" w:type="dxa"/>
            </w:tcMar>
          </w:tcPr>
          <w:p w14:paraId="381D04FE" w14:textId="3F6F2AC0" w:rsidR="00F77951" w:rsidRDefault="00F77951" w:rsidP="00F77951">
            <w:pPr>
              <w:pStyle w:val="ATABulletLevel01BodySlide"/>
            </w:pPr>
            <w:r>
              <w:t>But : Partager des stratégies visant à augmenter l’anxiété intérieure d’un suspect.</w:t>
            </w:r>
          </w:p>
          <w:p w14:paraId="4C5557F8" w14:textId="1696469D" w:rsidR="00F77951" w:rsidRDefault="00F77951" w:rsidP="00F77951">
            <w:pPr>
              <w:pStyle w:val="ATABulletLevel02BodySlide"/>
            </w:pPr>
            <w:r>
              <w:t>Durée : 20 minutes (15 min pour l’activité et 5 min de débriefing)</w:t>
            </w:r>
          </w:p>
          <w:p w14:paraId="011C9AD1" w14:textId="2E7E6560" w:rsidR="00F77951" w:rsidRDefault="00F77951" w:rsidP="00F77951">
            <w:pPr>
              <w:pStyle w:val="ATABulletLevel02BodySlide"/>
            </w:pPr>
            <w:r>
              <w:t>Composition des groupes : Activité en petits groupes</w:t>
            </w:r>
          </w:p>
          <w:p w14:paraId="140BAEF2" w14:textId="237AD7DB" w:rsidR="00F77951" w:rsidRPr="00B7142E" w:rsidRDefault="00F77951" w:rsidP="00F77951">
            <w:pPr>
              <w:pStyle w:val="ATABulletLevel02BodySlide"/>
            </w:pPr>
            <w:r>
              <w:t>Débriefing : Discussion avec l'ensemble du groupe et retour des instructeurs</w:t>
            </w:r>
          </w:p>
        </w:tc>
      </w:tr>
      <w:tr w:rsidR="00F77951" w:rsidRPr="00F61D07" w14:paraId="492F8ECA" w14:textId="77777777" w:rsidTr="01E3E3AF">
        <w:tc>
          <w:tcPr>
            <w:tcW w:w="5000" w:type="pct"/>
            <w:gridSpan w:val="4"/>
            <w:shd w:val="clear" w:color="auto" w:fill="EAEAEA"/>
            <w:vAlign w:val="center"/>
          </w:tcPr>
          <w:p w14:paraId="726FE19F" w14:textId="77777777" w:rsidR="00F77951" w:rsidRPr="0020077B" w:rsidRDefault="00F77951" w:rsidP="00F77951">
            <w:pPr>
              <w:pStyle w:val="ATAGraphicDescription"/>
            </w:pPr>
            <w:r>
              <w:rPr>
                <w:iCs/>
              </w:rPr>
              <w:t>Description de l’image :</w:t>
            </w:r>
            <w:r>
              <w:t xml:space="preserve"> Pas d’image. </w:t>
            </w:r>
          </w:p>
        </w:tc>
      </w:tr>
    </w:tbl>
    <w:p w14:paraId="4085C94E" w14:textId="77777777" w:rsidR="00F77951" w:rsidRDefault="00F77951" w:rsidP="00F77951">
      <w:pPr>
        <w:pStyle w:val="ATABody"/>
      </w:pPr>
    </w:p>
    <w:p w14:paraId="728FF537" w14:textId="379AF929" w:rsidR="00F77951" w:rsidRDefault="00F77951" w:rsidP="00F77951">
      <w:pPr>
        <w:pStyle w:val="ATABulletLevel01BodySlide"/>
      </w:pPr>
      <w:r>
        <w:t xml:space="preserve">Continuez avec le </w:t>
      </w:r>
      <w:r>
        <w:rPr>
          <w:rStyle w:val="ATAEmphasis"/>
        </w:rPr>
        <w:t>guide pratique 14.1 : Section 2 : Anxiété intérieure d'un suspect</w:t>
      </w:r>
      <w:r>
        <w:t xml:space="preserve"> pour l'exercice en petits groupes.</w:t>
      </w:r>
    </w:p>
    <w:p w14:paraId="7397362D" w14:textId="0E2A9E32" w:rsidR="005D6FBF" w:rsidRDefault="005D6FBF" w:rsidP="00F77951">
      <w:pPr>
        <w:pStyle w:val="ATABulletLevel01BodySlide"/>
      </w:pPr>
      <w:r>
        <w:t>Passez en revue les consignes avec les participants.</w:t>
      </w:r>
    </w:p>
    <w:p w14:paraId="0B065D01" w14:textId="6BE27D75" w:rsidR="005D6FBF" w:rsidRDefault="005D6FBF" w:rsidP="00F77951">
      <w:pPr>
        <w:pStyle w:val="ATABulletLevel01BodySlide"/>
      </w:pPr>
      <w:r>
        <w:t>Après s'être répartis en petits groupes, les participants devront :</w:t>
      </w:r>
    </w:p>
    <w:p w14:paraId="1403ABCC" w14:textId="06CE25AB" w:rsidR="005D6FBF" w:rsidRDefault="005D6FBF" w:rsidP="005D6FBF">
      <w:pPr>
        <w:pStyle w:val="ATABulletLevel02BodySlide"/>
      </w:pPr>
      <w:r>
        <w:t xml:space="preserve">Expliquer les stratégies qu’ils ont utilisées (ou qu’ils recommanderaient d’utiliser) pour </w:t>
      </w:r>
      <w:r>
        <w:rPr>
          <w:b/>
        </w:rPr>
        <w:t>augmenter</w:t>
      </w:r>
      <w:r>
        <w:t xml:space="preserve"> l'anxiété intérieure d’un suspect.</w:t>
      </w:r>
    </w:p>
    <w:p w14:paraId="2C139880" w14:textId="5DF0D9BF" w:rsidR="005D6FBF" w:rsidRDefault="005D6FBF" w:rsidP="005D6FBF">
      <w:pPr>
        <w:pStyle w:val="ATABulletLevel02BodySlide"/>
      </w:pPr>
      <w:r>
        <w:t xml:space="preserve">Expliquer les stratégies qu’ils ont utilisées (ou qu’ils recommanderaient d’utiliser) pour </w:t>
      </w:r>
      <w:r>
        <w:rPr>
          <w:b/>
        </w:rPr>
        <w:t>diminuer</w:t>
      </w:r>
      <w:r>
        <w:t xml:space="preserve"> l'anxiété intérieure d’un suspect. </w:t>
      </w:r>
    </w:p>
    <w:p w14:paraId="7BDE6FB7" w14:textId="07406A4B" w:rsidR="007C6318" w:rsidRDefault="007C6318" w:rsidP="005D6FBF">
      <w:pPr>
        <w:pStyle w:val="ATABulletLevel02BodySlide"/>
      </w:pPr>
      <w:r>
        <w:t>Les groupes récapitulent leur discussion sur une feuille du tableau-papier.</w:t>
      </w:r>
    </w:p>
    <w:p w14:paraId="4D430B1B" w14:textId="514E575D" w:rsidR="005D6FBF" w:rsidRDefault="005D6FBF" w:rsidP="005D6FBF">
      <w:pPr>
        <w:pStyle w:val="ATABulletLevel02BodySlide"/>
      </w:pPr>
      <w:r>
        <w:t>Les participants disposent de 15 minutes pour mener l'activité.</w:t>
      </w:r>
    </w:p>
    <w:p w14:paraId="200DED1E" w14:textId="457A5EDB" w:rsidR="005D6FBF" w:rsidRDefault="005D6FBF" w:rsidP="005D6FBF">
      <w:pPr>
        <w:pStyle w:val="ATABulletLevel02BodySlide"/>
      </w:pPr>
      <w:r>
        <w:t>Chaque groupe désignera un porte-parole pour présenter ses stratégies au reste de la classe.</w:t>
      </w:r>
    </w:p>
    <w:p w14:paraId="1CCB5823" w14:textId="77777777" w:rsidR="00F77951" w:rsidRDefault="00F77951" w:rsidP="008D55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1C984323" w14:textId="77777777" w:rsidTr="0036365A">
        <w:trPr>
          <w:trHeight w:val="432"/>
        </w:trPr>
        <w:tc>
          <w:tcPr>
            <w:tcW w:w="3967" w:type="pct"/>
            <w:shd w:val="clear" w:color="auto" w:fill="DDDDDD"/>
            <w:vAlign w:val="center"/>
          </w:tcPr>
          <w:p w14:paraId="38196267" w14:textId="4CFD8AB2" w:rsidR="002435B4" w:rsidRPr="00D4655D" w:rsidRDefault="002435B4" w:rsidP="005D6FBF">
            <w:pPr>
              <w:pStyle w:val="ATASlideNoteHeading"/>
            </w:pPr>
            <w:r>
              <w:lastRenderedPageBreak/>
              <w:t xml:space="preserve">Diapo </w:t>
            </w:r>
            <w:fldSimple w:instr=" SEQ ataslide \s ">
              <w:r w:rsidR="00B354B3">
                <w:rPr>
                  <w:noProof/>
                </w:rPr>
                <w:t>9</w:t>
              </w:r>
            </w:fldSimple>
            <w:r>
              <w:t xml:space="preserve">. Stratégies d’entretien </w:t>
            </w:r>
          </w:p>
        </w:tc>
        <w:tc>
          <w:tcPr>
            <w:tcW w:w="344" w:type="pct"/>
            <w:shd w:val="clear" w:color="auto" w:fill="DDDDDD"/>
            <w:vAlign w:val="center"/>
          </w:tcPr>
          <w:p w14:paraId="40E0D432" w14:textId="77777777" w:rsidR="002435B4" w:rsidRPr="005D57E5" w:rsidRDefault="002435B4" w:rsidP="0036365A"/>
        </w:tc>
        <w:tc>
          <w:tcPr>
            <w:tcW w:w="345" w:type="pct"/>
            <w:shd w:val="clear" w:color="auto" w:fill="DDDDDD"/>
            <w:vAlign w:val="center"/>
          </w:tcPr>
          <w:p w14:paraId="0C3966A5" w14:textId="77777777" w:rsidR="002435B4" w:rsidRPr="00DF2552" w:rsidRDefault="002435B4" w:rsidP="0036365A">
            <w:pPr>
              <w:jc w:val="center"/>
            </w:pPr>
          </w:p>
        </w:tc>
        <w:tc>
          <w:tcPr>
            <w:tcW w:w="344" w:type="pct"/>
            <w:shd w:val="clear" w:color="auto" w:fill="DDDDDD"/>
            <w:vAlign w:val="center"/>
          </w:tcPr>
          <w:p w14:paraId="112391AD" w14:textId="77777777" w:rsidR="002435B4" w:rsidRPr="005D57E5" w:rsidRDefault="002435B4" w:rsidP="0036365A">
            <w:pPr>
              <w:jc w:val="center"/>
            </w:pPr>
          </w:p>
        </w:tc>
      </w:tr>
      <w:tr w:rsidR="002435B4" w:rsidRPr="00F61D07" w14:paraId="750448E9" w14:textId="77777777" w:rsidTr="0036365A">
        <w:tc>
          <w:tcPr>
            <w:tcW w:w="5000" w:type="pct"/>
            <w:gridSpan w:val="4"/>
            <w:shd w:val="clear" w:color="auto" w:fill="EAEAEA"/>
            <w:tcMar>
              <w:left w:w="72" w:type="dxa"/>
              <w:right w:w="72" w:type="dxa"/>
            </w:tcMar>
          </w:tcPr>
          <w:p w14:paraId="32259CB9" w14:textId="6D9DC9E2" w:rsidR="002435B4" w:rsidRDefault="00964111" w:rsidP="00964111">
            <w:pPr>
              <w:pStyle w:val="ATABulletLevel01BodySlide"/>
            </w:pPr>
            <w:r>
              <w:t>Le suspect est résistant mais parle.</w:t>
            </w:r>
          </w:p>
          <w:p w14:paraId="5956CE9F" w14:textId="4D76C9FE" w:rsidR="00964111" w:rsidRDefault="00964111" w:rsidP="00964111">
            <w:pPr>
              <w:pStyle w:val="ATABulletLevel02BodySlide"/>
            </w:pPr>
            <w:r>
              <w:t>Prendre du temps et se montrer sincère avec le suspect.</w:t>
            </w:r>
          </w:p>
          <w:p w14:paraId="612FFABA" w14:textId="0BBAF7E6" w:rsidR="00964111" w:rsidRDefault="00964111" w:rsidP="00964111">
            <w:pPr>
              <w:pStyle w:val="ATABulletLevel02BodySlide"/>
            </w:pPr>
            <w:r>
              <w:t>Exploiter au maximum ses capacités d'écoute.</w:t>
            </w:r>
          </w:p>
          <w:p w14:paraId="1EC4DEB1" w14:textId="0C8B7598" w:rsidR="00964111" w:rsidRDefault="00964111" w:rsidP="00964111">
            <w:pPr>
              <w:pStyle w:val="ATABulletLevel02BodySlide"/>
            </w:pPr>
            <w:r>
              <w:t>Établir une bonne entente.</w:t>
            </w:r>
          </w:p>
          <w:p w14:paraId="404992A2" w14:textId="0C6157AF" w:rsidR="00964111" w:rsidRDefault="00964111" w:rsidP="00964111">
            <w:pPr>
              <w:pStyle w:val="ATABulletLevel01BodySlide"/>
            </w:pPr>
            <w:r>
              <w:t>Le suspect ne parle pas.</w:t>
            </w:r>
          </w:p>
          <w:p w14:paraId="0D6D8BE0" w14:textId="4E10A2EF" w:rsidR="00964111" w:rsidRDefault="00964111" w:rsidP="00964111">
            <w:pPr>
              <w:pStyle w:val="ATABulletLevel02BodySlide"/>
            </w:pPr>
            <w:r>
              <w:t>Employer des arguments logiques pour faire parler le suspect.</w:t>
            </w:r>
          </w:p>
          <w:p w14:paraId="18544C6A" w14:textId="2DEDE9FA" w:rsidR="002435B4" w:rsidRPr="00075D40" w:rsidRDefault="00964111" w:rsidP="00964111">
            <w:pPr>
              <w:pStyle w:val="ATABulletLevel02BodySlide"/>
            </w:pPr>
            <w:r>
              <w:t>Tirer parti de la relation existante.</w:t>
            </w:r>
          </w:p>
        </w:tc>
      </w:tr>
      <w:tr w:rsidR="002435B4" w:rsidRPr="00F61D07" w14:paraId="56356A46" w14:textId="77777777" w:rsidTr="0036365A">
        <w:tc>
          <w:tcPr>
            <w:tcW w:w="5000" w:type="pct"/>
            <w:gridSpan w:val="4"/>
            <w:shd w:val="clear" w:color="auto" w:fill="EAEAEA"/>
            <w:vAlign w:val="center"/>
          </w:tcPr>
          <w:p w14:paraId="406DFAA5" w14:textId="372C5165" w:rsidR="002435B4" w:rsidRPr="0020077B" w:rsidRDefault="002435B4" w:rsidP="00557131">
            <w:pPr>
              <w:pStyle w:val="ATAGraphicDescription"/>
              <w:ind w:left="72" w:firstLine="0"/>
            </w:pPr>
            <w:r>
              <w:rPr>
                <w:iCs/>
              </w:rPr>
              <w:t>Description de l’image :</w:t>
            </w:r>
            <w:r>
              <w:t xml:space="preserve"> Un tableau qui présente les stratégies d'entretien à employer en fonction du comportement du suspect. </w:t>
            </w:r>
          </w:p>
        </w:tc>
      </w:tr>
    </w:tbl>
    <w:p w14:paraId="5A3AF391" w14:textId="77777777" w:rsidR="002435B4" w:rsidRDefault="002435B4" w:rsidP="002435B4">
      <w:pPr>
        <w:pStyle w:val="ATABody"/>
      </w:pPr>
    </w:p>
    <w:p w14:paraId="421F82F1" w14:textId="77777777" w:rsidR="008D55E8" w:rsidRDefault="002435B4" w:rsidP="008D55E8">
      <w:pPr>
        <w:pStyle w:val="ATABulletLevel01BodySlide"/>
      </w:pPr>
      <w:r>
        <w:t>Expliquez que l’interrogateur dispose de diverses stratégies pour l’aider à vaincre la réticence du suspect à fournir des informations.</w:t>
      </w:r>
    </w:p>
    <w:p w14:paraId="7082D573" w14:textId="03531C0C" w:rsidR="00A1112C" w:rsidRDefault="00A1112C" w:rsidP="008D55E8">
      <w:pPr>
        <w:pStyle w:val="ATABulletLevel01BodySlide"/>
      </w:pPr>
      <w:r>
        <w:t>Attirez l'attention des participants sur le tableau de la diapositive et discutez des stratégies qui y figurent.</w:t>
      </w:r>
    </w:p>
    <w:p w14:paraId="229EF059" w14:textId="71CF5288" w:rsidR="002435B4" w:rsidRDefault="008D55E8" w:rsidP="008D55E8">
      <w:pPr>
        <w:pStyle w:val="ATABulletLevel01BodySlide"/>
      </w:pPr>
      <w:r>
        <w:t xml:space="preserve">Expliquez les stratégies permettant de vaincre la réticente d’un suspect qui parle à l’interrogateur et celle d’un suspect qui </w:t>
      </w:r>
      <w:r w:rsidR="007470EC">
        <w:t>se tait face à</w:t>
      </w:r>
      <w:r>
        <w:t xml:space="preserve"> l’interrogateur. Par exemple :</w:t>
      </w:r>
    </w:p>
    <w:p w14:paraId="1F7A4F3F" w14:textId="77777777" w:rsidR="008D55E8" w:rsidRDefault="008D55E8" w:rsidP="008D55E8">
      <w:pPr>
        <w:pStyle w:val="ATABulletLevel02BodySlide"/>
      </w:pPr>
      <w:r>
        <w:t>Face à un suspect réticent mais qui parle, l’interrogateur devrait prendre le temps de développer sa relation avec lui de manière sincère. L’interrogateur devrait également exercer ses capacités d'écoute pour établir et renforcer l’entente.</w:t>
      </w:r>
    </w:p>
    <w:p w14:paraId="60EE931D" w14:textId="2A3041E6" w:rsidR="008D55E8" w:rsidRDefault="008D55E8" w:rsidP="008D55E8">
      <w:pPr>
        <w:pStyle w:val="ATABulletLevel02BodySlide"/>
      </w:pPr>
      <w:r>
        <w:t>Face à un suspect qui se tait, l’interrogateur devrait employer des arguments logiques pour inciter celui-ci à parler, puis travailler à renforcer la relation.</w:t>
      </w:r>
    </w:p>
    <w:p w14:paraId="472FE27E" w14:textId="77777777" w:rsidR="0098452F" w:rsidRDefault="0098452F" w:rsidP="0098452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8452F" w:rsidRPr="00F61D07" w14:paraId="341679BE" w14:textId="77777777" w:rsidTr="01E3E3AF">
        <w:trPr>
          <w:trHeight w:val="432"/>
        </w:trPr>
        <w:tc>
          <w:tcPr>
            <w:tcW w:w="3967" w:type="pct"/>
            <w:shd w:val="clear" w:color="auto" w:fill="DDDDDD"/>
            <w:vAlign w:val="center"/>
          </w:tcPr>
          <w:p w14:paraId="1310DCE2" w14:textId="6CE61EF5" w:rsidR="0098452F" w:rsidRPr="00D4655D" w:rsidRDefault="0098452F" w:rsidP="0008441B">
            <w:pPr>
              <w:pStyle w:val="ATASlideNoteHeading"/>
            </w:pPr>
            <w:r>
              <w:t xml:space="preserve">Diapo </w:t>
            </w:r>
            <w:fldSimple w:instr=" SEQ ataslide \s ">
              <w:r w:rsidR="00B354B3">
                <w:rPr>
                  <w:noProof/>
                </w:rPr>
                <w:t>10</w:t>
              </w:r>
            </w:fldSimple>
            <w:r>
              <w:t>. Question de discussion : Interroger un suspect</w:t>
            </w:r>
          </w:p>
        </w:tc>
        <w:tc>
          <w:tcPr>
            <w:tcW w:w="344" w:type="pct"/>
            <w:shd w:val="clear" w:color="auto" w:fill="DDDDDD"/>
            <w:vAlign w:val="center"/>
          </w:tcPr>
          <w:p w14:paraId="08F68D2B" w14:textId="77777777" w:rsidR="0098452F" w:rsidRPr="005D57E5" w:rsidRDefault="0098452F" w:rsidP="005B271A"/>
        </w:tc>
        <w:tc>
          <w:tcPr>
            <w:tcW w:w="345" w:type="pct"/>
            <w:shd w:val="clear" w:color="auto" w:fill="DDDDDD"/>
            <w:vAlign w:val="center"/>
          </w:tcPr>
          <w:p w14:paraId="75924D89" w14:textId="77777777" w:rsidR="0098452F" w:rsidRPr="00DF2552" w:rsidRDefault="0098452F" w:rsidP="005B271A">
            <w:pPr>
              <w:jc w:val="center"/>
            </w:pPr>
          </w:p>
        </w:tc>
        <w:tc>
          <w:tcPr>
            <w:tcW w:w="344" w:type="pct"/>
            <w:shd w:val="clear" w:color="auto" w:fill="DDDDDD"/>
            <w:vAlign w:val="center"/>
          </w:tcPr>
          <w:p w14:paraId="08B57357" w14:textId="77777777" w:rsidR="0098452F" w:rsidRPr="005D57E5" w:rsidRDefault="0098452F" w:rsidP="005B271A">
            <w:pPr>
              <w:jc w:val="center"/>
            </w:pPr>
          </w:p>
        </w:tc>
      </w:tr>
      <w:tr w:rsidR="0098452F" w:rsidRPr="00F61D07" w14:paraId="04B73624" w14:textId="77777777" w:rsidTr="01E3E3AF">
        <w:trPr>
          <w:trHeight w:val="598"/>
        </w:trPr>
        <w:tc>
          <w:tcPr>
            <w:tcW w:w="5000" w:type="pct"/>
            <w:gridSpan w:val="4"/>
            <w:shd w:val="clear" w:color="auto" w:fill="EAEAEA"/>
            <w:tcMar>
              <w:left w:w="72" w:type="dxa"/>
              <w:right w:w="72" w:type="dxa"/>
            </w:tcMar>
          </w:tcPr>
          <w:p w14:paraId="61C48CCD" w14:textId="31CD0D86" w:rsidR="008D55E8" w:rsidRDefault="0098452F" w:rsidP="0008441B">
            <w:pPr>
              <w:pStyle w:val="ATABulletLevel01BodySlide"/>
            </w:pPr>
            <w:r>
              <w:t>Quels arguments logiques pourriez-vous employer pour faire parler un suspect qui se tait ?</w:t>
            </w:r>
          </w:p>
          <w:p w14:paraId="4D31A5EC" w14:textId="77CB1A67" w:rsidR="0098452F" w:rsidRPr="00B7142E" w:rsidRDefault="008D55E8" w:rsidP="005D6FBF">
            <w:pPr>
              <w:pStyle w:val="ATABulletLevel01BodySlide"/>
            </w:pPr>
            <w:r>
              <w:t>Pour quelles raisons un interrogatoire doit-il respecter certaines recommandations légales et éthiques ?</w:t>
            </w:r>
          </w:p>
        </w:tc>
      </w:tr>
      <w:tr w:rsidR="0098452F" w:rsidRPr="00F61D07" w14:paraId="5F0DCD80" w14:textId="77777777" w:rsidTr="01E3E3AF">
        <w:tc>
          <w:tcPr>
            <w:tcW w:w="5000" w:type="pct"/>
            <w:gridSpan w:val="4"/>
            <w:shd w:val="clear" w:color="auto" w:fill="EAEAEA"/>
            <w:vAlign w:val="center"/>
          </w:tcPr>
          <w:p w14:paraId="03A4A9AC" w14:textId="3B063279" w:rsidR="0098452F" w:rsidRPr="0020077B" w:rsidRDefault="0098452F" w:rsidP="005D6FBF">
            <w:pPr>
              <w:pStyle w:val="ATAGraphicDescription"/>
            </w:pPr>
            <w:r>
              <w:rPr>
                <w:iCs/>
              </w:rPr>
              <w:t>Description de l’image :</w:t>
            </w:r>
            <w:r>
              <w:t xml:space="preserve"> Un point d'interrogation. </w:t>
            </w:r>
          </w:p>
        </w:tc>
      </w:tr>
    </w:tbl>
    <w:p w14:paraId="5171BD8C" w14:textId="77777777" w:rsidR="002435B4" w:rsidRDefault="002435B4" w:rsidP="002435B4">
      <w:pPr>
        <w:pStyle w:val="ATABulletLevel01BodySlide"/>
        <w:numPr>
          <w:ilvl w:val="0"/>
          <w:numId w:val="0"/>
        </w:numPr>
        <w:ind w:left="360"/>
      </w:pPr>
    </w:p>
    <w:p w14:paraId="61319419" w14:textId="77777777" w:rsidR="00031762" w:rsidRPr="00031762" w:rsidRDefault="00031762" w:rsidP="0098452F">
      <w:pPr>
        <w:pStyle w:val="ATABulletLevel01BodySlide"/>
        <w:rPr>
          <w:b/>
        </w:rPr>
      </w:pPr>
      <w:r>
        <w:t xml:space="preserve">Notez les réponses sur une feuille du tableau-papier. </w:t>
      </w:r>
    </w:p>
    <w:p w14:paraId="060231A0" w14:textId="36010BE1" w:rsidR="0098452F" w:rsidRPr="004F0033" w:rsidRDefault="0098452F" w:rsidP="0098452F">
      <w:pPr>
        <w:pStyle w:val="ATABulletLevel01BodySlide"/>
        <w:rPr>
          <w:b/>
        </w:rPr>
      </w:pPr>
      <w:r>
        <w:t xml:space="preserve">Posez la question suivante aux participants : </w:t>
      </w:r>
      <w:r>
        <w:rPr>
          <w:rStyle w:val="ATAEmphasis"/>
        </w:rPr>
        <w:t>Quels arguments logiques pourriez-vous employer pour faire parler un suspect qui se tait ?</w:t>
      </w:r>
    </w:p>
    <w:p w14:paraId="60022D7F" w14:textId="65C492C4" w:rsidR="0033285A" w:rsidRPr="0033285A" w:rsidRDefault="005C3B32" w:rsidP="0098452F">
      <w:pPr>
        <w:pStyle w:val="ATABulletLevel01BodySlide"/>
        <w:rPr>
          <w:b/>
        </w:rPr>
      </w:pPr>
      <w:r>
        <w:t xml:space="preserve">Exemples de réponses attendues : </w:t>
      </w:r>
    </w:p>
    <w:p w14:paraId="29718359" w14:textId="3D26622E" w:rsidR="0033285A" w:rsidRPr="0033285A" w:rsidRDefault="0033285A" w:rsidP="0033285A">
      <w:pPr>
        <w:pStyle w:val="ATABulletLevel02BodySlide"/>
        <w:rPr>
          <w:rStyle w:val="ATAAnswers"/>
        </w:rPr>
      </w:pPr>
      <w:r>
        <w:rPr>
          <w:rStyle w:val="ATAAnswers"/>
        </w:rPr>
        <w:t>Nous avons besoin de votre version des faits.</w:t>
      </w:r>
    </w:p>
    <w:p w14:paraId="02C8C29B" w14:textId="3592E905" w:rsidR="0033285A" w:rsidRPr="0033285A" w:rsidRDefault="0033285A" w:rsidP="0033285A">
      <w:pPr>
        <w:pStyle w:val="ATABulletLevel02BodySlide"/>
        <w:rPr>
          <w:rStyle w:val="ATAAnswers"/>
        </w:rPr>
      </w:pPr>
      <w:r>
        <w:rPr>
          <w:rStyle w:val="ATAAnswers"/>
        </w:rPr>
        <w:t>Si vous ne nous dites rien, les gens vont penser le pire.</w:t>
      </w:r>
    </w:p>
    <w:p w14:paraId="6ADE5C8B" w14:textId="399E1714" w:rsidR="0033285A" w:rsidRPr="0033285A" w:rsidRDefault="0033285A" w:rsidP="0033285A">
      <w:pPr>
        <w:pStyle w:val="ATABulletLevel02BodySlide"/>
        <w:rPr>
          <w:rStyle w:val="ATAAnswers"/>
        </w:rPr>
      </w:pPr>
      <w:r>
        <w:rPr>
          <w:rStyle w:val="ATAAnswers"/>
        </w:rPr>
        <w:t>Vous devez vous protéger</w:t>
      </w:r>
      <w:r w:rsidR="007470EC">
        <w:rPr>
          <w:rStyle w:val="ATAAnswers"/>
        </w:rPr>
        <w:t>,</w:t>
      </w:r>
      <w:r>
        <w:rPr>
          <w:rStyle w:val="ATAAnswers"/>
        </w:rPr>
        <w:t xml:space="preserve"> vous.</w:t>
      </w:r>
    </w:p>
    <w:p w14:paraId="6F912F17" w14:textId="2FA03B7A" w:rsidR="0033285A" w:rsidRPr="0033285A" w:rsidRDefault="000820A1" w:rsidP="0033285A">
      <w:pPr>
        <w:pStyle w:val="ATABulletLevel02BodySlide"/>
        <w:rPr>
          <w:rStyle w:val="ATAAnswers"/>
        </w:rPr>
      </w:pPr>
      <w:r>
        <w:rPr>
          <w:rStyle w:val="ATAAnswers"/>
        </w:rPr>
        <w:t xml:space="preserve">Vous devez nous raconter votre version, car une autre personne pourrait venir nous raconter une fausse version et tout vous mettre sur le dos. </w:t>
      </w:r>
    </w:p>
    <w:p w14:paraId="2FC87A05" w14:textId="2FD67D8A" w:rsidR="0033285A" w:rsidRPr="0033285A" w:rsidRDefault="0033285A" w:rsidP="0033285A">
      <w:pPr>
        <w:pStyle w:val="ATABulletLevel02BodySlide"/>
        <w:rPr>
          <w:rStyle w:val="ATAAnswers"/>
        </w:rPr>
      </w:pPr>
      <w:r>
        <w:rPr>
          <w:rStyle w:val="ATAAnswers"/>
        </w:rPr>
        <w:t xml:space="preserve">Nous aimerions </w:t>
      </w:r>
      <w:r w:rsidR="007470EC">
        <w:rPr>
          <w:rStyle w:val="ATAAnswers"/>
        </w:rPr>
        <w:t>vous mettre hors de cause</w:t>
      </w:r>
      <w:r>
        <w:rPr>
          <w:rStyle w:val="ATAAnswers"/>
        </w:rPr>
        <w:t>, mais pour cela, vous devez nous raconter votre version.</w:t>
      </w:r>
    </w:p>
    <w:p w14:paraId="1D367476" w14:textId="5AAF32B7" w:rsidR="0098452F" w:rsidRPr="008D55E8" w:rsidRDefault="0033285A" w:rsidP="0033285A">
      <w:pPr>
        <w:pStyle w:val="ATABulletLevel02BodySlide"/>
        <w:rPr>
          <w:rStyle w:val="ATAAnswers"/>
          <w:rFonts w:eastAsia="MS PGothic"/>
          <w:b/>
          <w:i w:val="0"/>
        </w:rPr>
      </w:pPr>
      <w:r>
        <w:rPr>
          <w:rStyle w:val="ATAAnswers"/>
        </w:rPr>
        <w:t>Que feriez-vous si vous étiez à ma place ?</w:t>
      </w:r>
    </w:p>
    <w:p w14:paraId="60B98011" w14:textId="2C2AAB38" w:rsidR="008D55E8" w:rsidRDefault="008D55E8" w:rsidP="008D55E8">
      <w:pPr>
        <w:pStyle w:val="ATABulletLevel01BodySlide"/>
      </w:pPr>
      <w:r>
        <w:lastRenderedPageBreak/>
        <w:t>Dites aux participants que l’interrogatoire doit respecter certaines recommandations légales et éthiques pour toute une variété de raisons.</w:t>
      </w:r>
    </w:p>
    <w:p w14:paraId="431B08F6" w14:textId="77777777" w:rsidR="00031762" w:rsidRPr="00031762" w:rsidRDefault="008D55E8" w:rsidP="005C3B32">
      <w:pPr>
        <w:pStyle w:val="ATABulletLevel01BodySlide"/>
        <w:rPr>
          <w:rStyle w:val="ATAEmphasis"/>
          <w:rFonts w:eastAsia="Arial Unicode MS"/>
          <w:b w:val="0"/>
          <w:i/>
        </w:rPr>
      </w:pPr>
      <w:r>
        <w:t xml:space="preserve">Posez la question suivante aux participants : </w:t>
      </w:r>
      <w:r>
        <w:rPr>
          <w:rStyle w:val="ATAEmphasis"/>
        </w:rPr>
        <w:t xml:space="preserve">Pour quelles raisons un interrogatoire doit-il respecter certaines recommandations légales et éthiques ? </w:t>
      </w:r>
    </w:p>
    <w:p w14:paraId="0260CEF6" w14:textId="0E8BEEF0" w:rsidR="0098452F" w:rsidRPr="008D55E8" w:rsidRDefault="005C3B32" w:rsidP="005C3B32">
      <w:pPr>
        <w:pStyle w:val="ATABulletLevel01BodySlide"/>
        <w:rPr>
          <w:rStyle w:val="ATAAnswers"/>
        </w:rPr>
      </w:pPr>
      <w:r>
        <w:rPr>
          <w:rStyle w:val="ATAEmphasis"/>
          <w:b w:val="0"/>
          <w:i/>
        </w:rPr>
        <w:t xml:space="preserve">Exemples de réponses attendues : </w:t>
      </w:r>
      <w:r>
        <w:rPr>
          <w:rStyle w:val="ATAAnswers"/>
        </w:rPr>
        <w:t>recevabilité devant les tribunaux, droits de la personne et droits juridiques du suspect.</w:t>
      </w:r>
    </w:p>
    <w:p w14:paraId="2333BBE7" w14:textId="77777777" w:rsidR="008D55E8" w:rsidRDefault="008D55E8" w:rsidP="008D55E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392"/>
        <w:gridCol w:w="133"/>
        <w:gridCol w:w="191"/>
        <w:gridCol w:w="638"/>
      </w:tblGrid>
      <w:tr w:rsidR="008D55E8" w:rsidRPr="00F61D07" w14:paraId="7E11B105" w14:textId="77777777" w:rsidTr="00A04877">
        <w:trPr>
          <w:trHeight w:val="432"/>
        </w:trPr>
        <w:tc>
          <w:tcPr>
            <w:tcW w:w="4486" w:type="pct"/>
            <w:shd w:val="clear" w:color="auto" w:fill="DDDDDD"/>
            <w:vAlign w:val="center"/>
          </w:tcPr>
          <w:p w14:paraId="12BC439E" w14:textId="22028485" w:rsidR="008D55E8" w:rsidRPr="00D4655D" w:rsidRDefault="008D55E8" w:rsidP="00531936">
            <w:pPr>
              <w:pStyle w:val="ATASlideNoteHeading"/>
            </w:pPr>
            <w:r>
              <w:t xml:space="preserve">Diapo </w:t>
            </w:r>
            <w:fldSimple w:instr=" SEQ ataslide \s ">
              <w:r w:rsidR="00B354B3">
                <w:rPr>
                  <w:noProof/>
                </w:rPr>
                <w:t>11</w:t>
              </w:r>
            </w:fldSimple>
            <w:r>
              <w:t xml:space="preserve">. Technique d’entretien d’analyse comportementale (1/2) </w:t>
            </w:r>
            <w:r w:rsidR="00DC62E1">
              <w:br/>
            </w:r>
            <w:r>
              <w:t>(Guide pratique 14.2)</w:t>
            </w:r>
          </w:p>
        </w:tc>
        <w:tc>
          <w:tcPr>
            <w:tcW w:w="71" w:type="pct"/>
            <w:shd w:val="clear" w:color="auto" w:fill="DDDDDD"/>
            <w:vAlign w:val="center"/>
          </w:tcPr>
          <w:p w14:paraId="5B7ACECD" w14:textId="77777777" w:rsidR="008D55E8" w:rsidRPr="005D57E5" w:rsidRDefault="008D55E8" w:rsidP="005B271A"/>
        </w:tc>
        <w:tc>
          <w:tcPr>
            <w:tcW w:w="102" w:type="pct"/>
            <w:shd w:val="clear" w:color="auto" w:fill="DDDDDD"/>
            <w:vAlign w:val="center"/>
          </w:tcPr>
          <w:p w14:paraId="115C767A" w14:textId="77777777" w:rsidR="008D55E8" w:rsidRPr="00DF2552" w:rsidRDefault="008D55E8" w:rsidP="005B271A">
            <w:pPr>
              <w:jc w:val="center"/>
            </w:pPr>
          </w:p>
        </w:tc>
        <w:tc>
          <w:tcPr>
            <w:tcW w:w="341" w:type="pct"/>
            <w:shd w:val="clear" w:color="auto" w:fill="DDDDDD"/>
            <w:vAlign w:val="center"/>
          </w:tcPr>
          <w:p w14:paraId="2339DE4B" w14:textId="39AE1898" w:rsidR="008D55E8" w:rsidRPr="005D57E5" w:rsidRDefault="00A42549" w:rsidP="005B271A">
            <w:pPr>
              <w:jc w:val="center"/>
            </w:pPr>
            <w:r>
              <w:rPr>
                <w:noProof/>
              </w:rPr>
              <w:drawing>
                <wp:inline distT="0" distB="0" distL="0" distR="0" wp14:anchorId="66F24C78" wp14:editId="786C7BD8">
                  <wp:extent cx="272233"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D55E8" w:rsidRPr="00F61D07" w14:paraId="117CA8D4" w14:textId="77777777" w:rsidTr="00A04877">
        <w:tc>
          <w:tcPr>
            <w:tcW w:w="5000" w:type="pct"/>
            <w:gridSpan w:val="4"/>
            <w:shd w:val="clear" w:color="auto" w:fill="EAEAEA"/>
            <w:tcMar>
              <w:left w:w="72" w:type="dxa"/>
              <w:right w:w="72" w:type="dxa"/>
            </w:tcMar>
          </w:tcPr>
          <w:p w14:paraId="4B206D94" w14:textId="77777777" w:rsidR="008D55E8" w:rsidRDefault="008D55E8" w:rsidP="00504572">
            <w:pPr>
              <w:pStyle w:val="ATABulletLevel01BodySlide"/>
            </w:pPr>
            <w:r>
              <w:t>Méthode efficace pour interroger un suspect.</w:t>
            </w:r>
          </w:p>
          <w:p w14:paraId="36189990" w14:textId="194C547B" w:rsidR="008D55E8" w:rsidRDefault="008D55E8" w:rsidP="00504572">
            <w:pPr>
              <w:pStyle w:val="ATABulletLevel01BodySlide"/>
            </w:pPr>
            <w:r>
              <w:t>Permet à l’interrogateur de :</w:t>
            </w:r>
          </w:p>
          <w:p w14:paraId="68C7F823" w14:textId="77777777" w:rsidR="008D55E8" w:rsidRDefault="008D55E8" w:rsidP="00504572">
            <w:pPr>
              <w:pStyle w:val="ATABulletLevel02BodySlide"/>
            </w:pPr>
            <w:r>
              <w:t>Maximiser l’information.</w:t>
            </w:r>
          </w:p>
          <w:p w14:paraId="1D328335" w14:textId="6D44C19D" w:rsidR="008D55E8" w:rsidRDefault="00504572" w:rsidP="00504572">
            <w:pPr>
              <w:pStyle w:val="ATABulletLevel02BodySlide"/>
            </w:pPr>
            <w:r>
              <w:t>Distinguer les informations véridiques des informations mensongères.</w:t>
            </w:r>
          </w:p>
          <w:p w14:paraId="07C0FB7D" w14:textId="4EEDCB6B" w:rsidR="00504572" w:rsidRPr="00557131" w:rsidRDefault="00504572" w:rsidP="00557131">
            <w:pPr>
              <w:pStyle w:val="ATABulletLevel01BodySlide"/>
              <w:rPr>
                <w:b/>
                <w:bCs w:val="0"/>
              </w:rPr>
            </w:pPr>
            <w:r>
              <w:t xml:space="preserve">Elle s'appuie sur des questions structurées </w:t>
            </w:r>
            <w:r>
              <w:rPr>
                <w:rStyle w:val="ATAEmphasis"/>
                <w:b w:val="0"/>
              </w:rPr>
              <w:t>qui suscitent un comportement ou tendent une perche</w:t>
            </w:r>
            <w:r>
              <w:t>.</w:t>
            </w:r>
            <w:r>
              <w:rPr>
                <w:b/>
              </w:rPr>
              <w:t xml:space="preserve"> </w:t>
            </w:r>
          </w:p>
        </w:tc>
      </w:tr>
      <w:tr w:rsidR="008D55E8" w:rsidRPr="00F61D07" w14:paraId="30C27F24" w14:textId="77777777" w:rsidTr="00A04877">
        <w:tc>
          <w:tcPr>
            <w:tcW w:w="5000" w:type="pct"/>
            <w:gridSpan w:val="4"/>
            <w:shd w:val="clear" w:color="auto" w:fill="EAEAEA"/>
            <w:vAlign w:val="center"/>
          </w:tcPr>
          <w:p w14:paraId="76658C41" w14:textId="67A50B88" w:rsidR="008D55E8" w:rsidRPr="0020077B" w:rsidRDefault="008D55E8" w:rsidP="00557131">
            <w:pPr>
              <w:pStyle w:val="ATAGraphicDescription"/>
              <w:ind w:left="72" w:firstLine="0"/>
            </w:pPr>
            <w:r>
              <w:rPr>
                <w:iCs/>
              </w:rPr>
              <w:t>Description de l’image :</w:t>
            </w:r>
            <w:r>
              <w:t xml:space="preserve"> Un interrogateur assis à une table, face à un suspect aux bras croisés qui détourne le regard.</w:t>
            </w:r>
          </w:p>
        </w:tc>
      </w:tr>
    </w:tbl>
    <w:p w14:paraId="59C34D99" w14:textId="7F408164" w:rsidR="00166CCC" w:rsidRDefault="00166CCC" w:rsidP="008D55E8">
      <w:pPr>
        <w:pStyle w:val="ATABulletLevel01BodySlide"/>
        <w:numPr>
          <w:ilvl w:val="0"/>
          <w:numId w:val="0"/>
        </w:numPr>
      </w:pPr>
    </w:p>
    <w:p w14:paraId="154DBDF4" w14:textId="627D0637" w:rsidR="00B442B8" w:rsidRDefault="00B442B8" w:rsidP="00EE295C">
      <w:pPr>
        <w:pStyle w:val="ATABulletLevel01BodySlide"/>
      </w:pPr>
      <w:r>
        <w:rPr>
          <w:color w:val="000000" w:themeColor="text1"/>
        </w:rPr>
        <w:t xml:space="preserve">Remarque : « Reid Technique of </w:t>
      </w:r>
      <w:proofErr w:type="spellStart"/>
      <w:r>
        <w:rPr>
          <w:color w:val="000000" w:themeColor="text1"/>
        </w:rPr>
        <w:t>Investigative</w:t>
      </w:r>
      <w:proofErr w:type="spellEnd"/>
      <w:r>
        <w:rPr>
          <w:color w:val="000000" w:themeColor="text1"/>
        </w:rPr>
        <w:t xml:space="preserve"> </w:t>
      </w:r>
      <w:proofErr w:type="spellStart"/>
      <w:r>
        <w:rPr>
          <w:color w:val="000000" w:themeColor="text1"/>
        </w:rPr>
        <w:t>Interviewing</w:t>
      </w:r>
      <w:proofErr w:type="spellEnd"/>
      <w:r>
        <w:rPr>
          <w:color w:val="000000" w:themeColor="text1"/>
        </w:rPr>
        <w:t> »</w:t>
      </w:r>
    </w:p>
    <w:p w14:paraId="3ED5C5F0" w14:textId="12605947" w:rsidR="00031762" w:rsidRDefault="00031762" w:rsidP="00EE295C">
      <w:pPr>
        <w:pStyle w:val="ATABulletLevel01BodySlide"/>
      </w:pPr>
      <w:r>
        <w:t>Donnez la définition du terme « Entretien d’analyse comportementale » : Aide l'interrogateur à déterminer si le suspect interrogé est impliqué dans les faits ou s’il dit la vérité.</w:t>
      </w:r>
    </w:p>
    <w:p w14:paraId="51B9BDB5" w14:textId="0D345FA0" w:rsidR="00A42549" w:rsidRDefault="00A42549" w:rsidP="00EE295C">
      <w:pPr>
        <w:pStyle w:val="ATABulletLevel01BodySlide"/>
      </w:pPr>
      <w:r>
        <w:t xml:space="preserve">Demandez aux participants de se reporter au </w:t>
      </w:r>
      <w:r>
        <w:rPr>
          <w:b/>
        </w:rPr>
        <w:t>guide pratique 14.2 : Outil pédagogique relatif à l’entretien d'analyse comportementale.</w:t>
      </w:r>
    </w:p>
    <w:p w14:paraId="5029FC31" w14:textId="288A039F" w:rsidR="00EE295C" w:rsidRDefault="00EE295C" w:rsidP="00EE295C">
      <w:pPr>
        <w:pStyle w:val="ATABulletLevel01BodySlide"/>
      </w:pPr>
      <w:r>
        <w:t xml:space="preserve">Expliquez que cette technique fait appel à une structure de questions non accusatoires visant à provoquer des réactions comportementales que l’on pourra analyser pour déceler si le suspect dit la vérité ou ment. </w:t>
      </w:r>
    </w:p>
    <w:p w14:paraId="77F487F7" w14:textId="08D6927F" w:rsidR="00E92B33" w:rsidRDefault="00504572" w:rsidP="00504572">
      <w:pPr>
        <w:pStyle w:val="ATABulletLevel01BodySlide"/>
      </w:pPr>
      <w:r>
        <w:t>Expliquez que la technique de l'entretien d'analyse comportement</w:t>
      </w:r>
      <w:r w:rsidR="008D22A4">
        <w:t>ale</w:t>
      </w:r>
      <w:r>
        <w:t>, élaborée par John E. Reid (expert en interrogatoire criminel), est une stratégie extrêmement efficace pour interroger les suspects. Elle part du principe que les suspects coupables ne sont pas disposés à aider la police, cherchent à dissimuler des informations et se montre</w:t>
      </w:r>
      <w:r w:rsidR="008D22A4">
        <w:t>ro</w:t>
      </w:r>
      <w:r>
        <w:t xml:space="preserve">nt mal à l’aise. Les personnes coupables manifestent plus de signes non verbaux (par exemple, </w:t>
      </w:r>
      <w:r w:rsidR="008D22A4">
        <w:t>ils</w:t>
      </w:r>
      <w:r>
        <w:t xml:space="preserve"> regarde</w:t>
      </w:r>
      <w:r w:rsidR="008D22A4">
        <w:t>nt moins</w:t>
      </w:r>
      <w:r>
        <w:t xml:space="preserve"> leur interlocuteur dans les yeux).</w:t>
      </w:r>
    </w:p>
    <w:p w14:paraId="3EB850BA" w14:textId="7D4CEFE1" w:rsidR="002435B4" w:rsidRDefault="006D5DBA" w:rsidP="002435B4">
      <w:pPr>
        <w:pStyle w:val="ATABulletLevel01BodySlide"/>
      </w:pPr>
      <w:r>
        <w:t>À l’inverse, les personnes innocentes cherchent à être utiles.</w:t>
      </w:r>
    </w:p>
    <w:p w14:paraId="0855C268" w14:textId="2EE8DE4B" w:rsidR="00862143" w:rsidRDefault="00862143" w:rsidP="00862143">
      <w:pPr>
        <w:pStyle w:val="ATABulletLevel01BodySlide"/>
      </w:pPr>
      <w:r>
        <w:t>Dites aux participants que l’entretien d'analyse comportementale suit d’abord les cinq étapes fondamentales de l'entretien de base, puis fait appel à deux types de questions:</w:t>
      </w:r>
    </w:p>
    <w:p w14:paraId="5D0FB744" w14:textId="77777777" w:rsidR="00862143" w:rsidRDefault="00862143" w:rsidP="00862143">
      <w:pPr>
        <w:pStyle w:val="ATABulletLevel02BodySlide"/>
      </w:pPr>
      <w:r>
        <w:t>Les questions incitatives</w:t>
      </w:r>
    </w:p>
    <w:p w14:paraId="3EF6A157" w14:textId="77777777" w:rsidR="00862143" w:rsidRDefault="00862143" w:rsidP="00862143">
      <w:pPr>
        <w:pStyle w:val="ATABulletLevel02BodySlide"/>
      </w:pPr>
      <w:r>
        <w:t>Les questions qui tendent une perche</w:t>
      </w:r>
    </w:p>
    <w:p w14:paraId="22DBB60D" w14:textId="2ABEB7FA" w:rsidR="000820A1" w:rsidRDefault="000820A1" w:rsidP="000820A1">
      <w:pPr>
        <w:pStyle w:val="ATABulletLevel01BodySlide"/>
      </w:pPr>
      <w:r>
        <w:t xml:space="preserve">Donnez la définition du terme </w:t>
      </w:r>
      <w:r>
        <w:rPr>
          <w:rStyle w:val="ATAEmphasis"/>
        </w:rPr>
        <w:t>questions incitatives :</w:t>
      </w:r>
      <w:r w:rsidR="008D22A4">
        <w:rPr>
          <w:rStyle w:val="ATAEmphasis"/>
        </w:rPr>
        <w:t xml:space="preserve"> </w:t>
      </w:r>
      <w:r>
        <w:t>Questions de l’interrogateur conçues pour susciter des émotions et des comportements verbaux chez la personne interrogée, qui indiqueront si celle-ci dit la vérité ou ment.</w:t>
      </w:r>
    </w:p>
    <w:p w14:paraId="76F38F05" w14:textId="176757EE" w:rsidR="00D51D33" w:rsidRDefault="00D51D33" w:rsidP="008D55E8">
      <w:pPr>
        <w:pStyle w:val="ATABulletLevel01BodySlide"/>
      </w:pPr>
      <w:r>
        <w:t xml:space="preserve">Donnez la définition du terme </w:t>
      </w:r>
      <w:r>
        <w:rPr>
          <w:rStyle w:val="ATAEmphasis"/>
        </w:rPr>
        <w:t>questions qui tendent une perche :</w:t>
      </w:r>
      <w:r>
        <w:t xml:space="preserve"> Questions non accusatoires qui provoquent un comportement ; conçues pour inciter un suspect à envisager de modifier son alibi.</w:t>
      </w:r>
    </w:p>
    <w:p w14:paraId="201AF207" w14:textId="15D9870F" w:rsidR="002435B4" w:rsidRPr="00531936" w:rsidRDefault="00531936" w:rsidP="00531936">
      <w:pPr>
        <w:pStyle w:val="ATABulletLevel01BodySlide"/>
      </w:pPr>
      <w:r>
        <w:lastRenderedPageBreak/>
        <w:t xml:space="preserve">Abordez certaines des critiques et préoccupations que suscite l’entretien d'analyse comportementale. </w:t>
      </w:r>
    </w:p>
    <w:p w14:paraId="56DD1F81" w14:textId="688DA2C9" w:rsidR="0005698D" w:rsidRDefault="0005698D" w:rsidP="002435B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0"/>
        <w:gridCol w:w="644"/>
      </w:tblGrid>
      <w:tr w:rsidR="00DD4F03" w:rsidRPr="00F61D07" w14:paraId="32E2738E" w14:textId="77777777" w:rsidTr="01E3E3AF">
        <w:trPr>
          <w:trHeight w:val="432"/>
        </w:trPr>
        <w:tc>
          <w:tcPr>
            <w:tcW w:w="4656" w:type="pct"/>
            <w:shd w:val="clear" w:color="auto" w:fill="DDDDDD"/>
            <w:vAlign w:val="center"/>
          </w:tcPr>
          <w:p w14:paraId="20667716" w14:textId="5D1C5318" w:rsidR="00DD4F03" w:rsidRPr="00DF2552" w:rsidRDefault="7BF58EA9" w:rsidP="007C6318">
            <w:pPr>
              <w:pStyle w:val="ATASlideNoteHeading"/>
            </w:pPr>
            <w:r>
              <w:t xml:space="preserve">Diapo </w:t>
            </w:r>
            <w:fldSimple w:instr=" SEQ ataslide \s ">
              <w:r w:rsidR="00B354B3">
                <w:rPr>
                  <w:noProof/>
                </w:rPr>
                <w:t>12</w:t>
              </w:r>
            </w:fldSimple>
            <w:r>
              <w:t xml:space="preserve">. Technique d’entretien d’analyse comportementale (2/2) </w:t>
            </w:r>
            <w:r w:rsidR="008D22A4">
              <w:br/>
            </w:r>
            <w:r>
              <w:t>(Guide pratique 14.2)</w:t>
            </w:r>
          </w:p>
        </w:tc>
        <w:tc>
          <w:tcPr>
            <w:tcW w:w="344" w:type="pct"/>
            <w:shd w:val="clear" w:color="auto" w:fill="DDDDDD"/>
            <w:vAlign w:val="center"/>
          </w:tcPr>
          <w:p w14:paraId="15F353CC" w14:textId="77777777" w:rsidR="00DD4F03" w:rsidRPr="005D57E5" w:rsidRDefault="00DD4F03" w:rsidP="007C6318">
            <w:pPr>
              <w:jc w:val="center"/>
            </w:pPr>
            <w:r>
              <w:rPr>
                <w:noProof/>
              </w:rPr>
              <w:drawing>
                <wp:inline distT="0" distB="0" distL="0" distR="0" wp14:anchorId="32EA9B05" wp14:editId="6D49EBA6">
                  <wp:extent cx="272233"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D4F03" w:rsidRPr="00F61D07" w14:paraId="73C9AD62" w14:textId="77777777" w:rsidTr="01E3E3AF">
        <w:tc>
          <w:tcPr>
            <w:tcW w:w="5000" w:type="pct"/>
            <w:gridSpan w:val="2"/>
            <w:shd w:val="clear" w:color="auto" w:fill="EAEAEA"/>
            <w:tcMar>
              <w:left w:w="72" w:type="dxa"/>
              <w:right w:w="72" w:type="dxa"/>
            </w:tcMar>
          </w:tcPr>
          <w:p w14:paraId="0C091C92" w14:textId="77777777" w:rsidR="00DD4F03" w:rsidRDefault="00504572" w:rsidP="007C6318">
            <w:pPr>
              <w:pStyle w:val="ATABulletLevel01BodySlide"/>
            </w:pPr>
            <w:r>
              <w:t>But : Partager des stratégies en matière de questions incitatives.</w:t>
            </w:r>
          </w:p>
          <w:p w14:paraId="6457D1F6" w14:textId="77777777" w:rsidR="00504572" w:rsidRDefault="00504572" w:rsidP="00A36C39">
            <w:pPr>
              <w:pStyle w:val="ATABulletLevel01BodySlide"/>
              <w:numPr>
                <w:ilvl w:val="1"/>
                <w:numId w:val="16"/>
              </w:numPr>
              <w:ind w:left="728"/>
            </w:pPr>
            <w:r>
              <w:t>Durée : 20 minutes (15 min pour l’activité et 5 min de débriefing)</w:t>
            </w:r>
          </w:p>
          <w:p w14:paraId="079BCFA6" w14:textId="18DCFAD4" w:rsidR="00504572" w:rsidRDefault="00504572" w:rsidP="00A36C39">
            <w:pPr>
              <w:pStyle w:val="ATABulletLevel01BodySlide"/>
              <w:numPr>
                <w:ilvl w:val="1"/>
                <w:numId w:val="16"/>
              </w:numPr>
              <w:ind w:left="728"/>
            </w:pPr>
            <w:r>
              <w:t xml:space="preserve">Composition des groupes : Petits groupes </w:t>
            </w:r>
          </w:p>
          <w:p w14:paraId="7545047A" w14:textId="5196CCE6" w:rsidR="00504572" w:rsidRPr="00B7142E" w:rsidRDefault="00504572" w:rsidP="00A36C39">
            <w:pPr>
              <w:pStyle w:val="ATABulletLevel01BodySlide"/>
              <w:numPr>
                <w:ilvl w:val="1"/>
                <w:numId w:val="16"/>
              </w:numPr>
              <w:ind w:left="728"/>
            </w:pPr>
            <w:r>
              <w:t>Débriefing : Discussion avec l'ensemble du groupe et retour des instructeurs</w:t>
            </w:r>
          </w:p>
        </w:tc>
      </w:tr>
      <w:tr w:rsidR="00DD4F03" w:rsidRPr="00F61D07" w14:paraId="71D5D21D" w14:textId="77777777" w:rsidTr="01E3E3AF">
        <w:tc>
          <w:tcPr>
            <w:tcW w:w="5000" w:type="pct"/>
            <w:gridSpan w:val="2"/>
            <w:shd w:val="clear" w:color="auto" w:fill="EAEAEA"/>
            <w:vAlign w:val="center"/>
          </w:tcPr>
          <w:p w14:paraId="1B0D8C8E" w14:textId="77777777" w:rsidR="00DD4F03" w:rsidRPr="0020077B" w:rsidRDefault="00DD4F03" w:rsidP="007C6318">
            <w:pPr>
              <w:pStyle w:val="ATAGraphicDescription"/>
            </w:pPr>
            <w:r>
              <w:rPr>
                <w:iCs/>
              </w:rPr>
              <w:t>Description de l’image :</w:t>
            </w:r>
            <w:r>
              <w:t xml:space="preserve"> Pas d’image. </w:t>
            </w:r>
          </w:p>
        </w:tc>
      </w:tr>
    </w:tbl>
    <w:p w14:paraId="1CAAEF69" w14:textId="6ABE3EAF" w:rsidR="00DD4F03" w:rsidRDefault="00DD4F03" w:rsidP="002435B4">
      <w:pPr>
        <w:pStyle w:val="ATABulletLevel01BodySlide"/>
        <w:numPr>
          <w:ilvl w:val="0"/>
          <w:numId w:val="0"/>
        </w:numPr>
        <w:ind w:left="360"/>
      </w:pPr>
    </w:p>
    <w:p w14:paraId="285E30C5" w14:textId="59787DA9" w:rsidR="007C6318" w:rsidRDefault="00504572" w:rsidP="007C6318">
      <w:pPr>
        <w:pStyle w:val="ATABulletLevel01BodySlide"/>
      </w:pPr>
      <w:r>
        <w:t xml:space="preserve">Demandez aux apprenants de se reporter au </w:t>
      </w:r>
      <w:r>
        <w:rPr>
          <w:rStyle w:val="ATAEmphasis"/>
        </w:rPr>
        <w:t>guide pratique 14.2: Entretien d'analyse comportementale</w:t>
      </w:r>
      <w:r>
        <w:rPr>
          <w:b/>
        </w:rPr>
        <w:t xml:space="preserve"> </w:t>
      </w:r>
      <w:r>
        <w:t xml:space="preserve">et orientez-les vers la </w:t>
      </w:r>
      <w:r>
        <w:rPr>
          <w:b/>
        </w:rPr>
        <w:t>section 2</w:t>
      </w:r>
      <w:r>
        <w:t xml:space="preserve"> pour l'exercice en petits groupes.</w:t>
      </w:r>
    </w:p>
    <w:p w14:paraId="4081BC26" w14:textId="0428A497" w:rsidR="007C6318" w:rsidRDefault="007C6318" w:rsidP="007C6318">
      <w:pPr>
        <w:pStyle w:val="ATABulletLevel01BodySlide"/>
      </w:pPr>
      <w:r>
        <w:t>Passez en revue les consignes avec les participants.</w:t>
      </w:r>
    </w:p>
    <w:p w14:paraId="4C1BDBB0" w14:textId="77777777" w:rsidR="007C6318" w:rsidRDefault="007C6318" w:rsidP="007C6318">
      <w:pPr>
        <w:pStyle w:val="ATABulletLevel01BodySlide"/>
      </w:pPr>
      <w:r>
        <w:t>Après s'être répartis en petits groupes, les participants devront :</w:t>
      </w:r>
    </w:p>
    <w:p w14:paraId="63C7DFA1" w14:textId="2C610C46" w:rsidR="007C6318" w:rsidRDefault="007C6318" w:rsidP="007C6318">
      <w:pPr>
        <w:pStyle w:val="ATABulletLevel02BodySlide"/>
      </w:pPr>
      <w:r>
        <w:t>Décrire les stratégies de questions incitatives qu’ils ont employées, qu’ils emploieraient ou qu’ils recommanderaient d’employer.</w:t>
      </w:r>
    </w:p>
    <w:p w14:paraId="05DB0486" w14:textId="39D0B011" w:rsidR="007C6318" w:rsidRDefault="007C6318" w:rsidP="007C6318">
      <w:pPr>
        <w:pStyle w:val="ATABulletLevel02BodySlide"/>
      </w:pPr>
      <w:r>
        <w:t>Décrire les stratégies en matière de questions incitatives qu’ils ont évitées ou qu’ils éviteraient d’employer.</w:t>
      </w:r>
    </w:p>
    <w:p w14:paraId="15FF59B0" w14:textId="275ECCF7" w:rsidR="007C6318" w:rsidRDefault="007C6318" w:rsidP="007C6318">
      <w:pPr>
        <w:pStyle w:val="ATABulletLevel02BodySlide"/>
      </w:pPr>
      <w:r>
        <w:t>Les groupes récapitulent leur discussion sur une feuille du tableau-papier.</w:t>
      </w:r>
    </w:p>
    <w:p w14:paraId="3E4944C6" w14:textId="77777777" w:rsidR="007C6318" w:rsidRDefault="007C6318" w:rsidP="007C6318">
      <w:pPr>
        <w:pStyle w:val="ATABulletLevel02BodySlide"/>
      </w:pPr>
      <w:r>
        <w:t>Les participants disposent de 15 minutes pour mener l'activité.</w:t>
      </w:r>
    </w:p>
    <w:p w14:paraId="1BE02D55" w14:textId="77777777" w:rsidR="007C6318" w:rsidRDefault="007C6318" w:rsidP="007C6318">
      <w:pPr>
        <w:pStyle w:val="ATABulletLevel02BodySlide"/>
      </w:pPr>
      <w:r>
        <w:t>Chaque groupe désignera un porte-parole pour présenter ses stratégies au reste de la classe.</w:t>
      </w:r>
    </w:p>
    <w:p w14:paraId="1F77C254" w14:textId="77777777" w:rsidR="00DD4F03" w:rsidRDefault="00DD4F03" w:rsidP="002435B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0"/>
        <w:gridCol w:w="644"/>
      </w:tblGrid>
      <w:tr w:rsidR="009137DE" w:rsidRPr="00F61D07" w14:paraId="7C3EB369" w14:textId="77777777" w:rsidTr="00167314">
        <w:trPr>
          <w:trHeight w:val="432"/>
        </w:trPr>
        <w:tc>
          <w:tcPr>
            <w:tcW w:w="4656" w:type="pct"/>
            <w:shd w:val="clear" w:color="auto" w:fill="DDDDDD"/>
            <w:vAlign w:val="center"/>
          </w:tcPr>
          <w:p w14:paraId="657E2A58" w14:textId="528EB47E" w:rsidR="009137DE" w:rsidRPr="00DF2552" w:rsidRDefault="009137DE" w:rsidP="00167314">
            <w:pPr>
              <w:pStyle w:val="ATASlideNoteHeading"/>
            </w:pPr>
            <w:r>
              <w:t xml:space="preserve">Diapo </w:t>
            </w:r>
            <w:fldSimple w:instr=" SEQ ataslide \s ">
              <w:r w:rsidR="00B354B3">
                <w:rPr>
                  <w:noProof/>
                </w:rPr>
                <w:t>13</w:t>
              </w:r>
            </w:fldSimple>
            <w:r>
              <w:t xml:space="preserve">. Restitution de l'enseignement reçu </w:t>
            </w:r>
          </w:p>
        </w:tc>
        <w:tc>
          <w:tcPr>
            <w:tcW w:w="344" w:type="pct"/>
            <w:shd w:val="clear" w:color="auto" w:fill="DDDDDD"/>
            <w:vAlign w:val="center"/>
          </w:tcPr>
          <w:p w14:paraId="342B4D3C" w14:textId="650ADD13" w:rsidR="009137DE" w:rsidRPr="005D57E5" w:rsidRDefault="00531936" w:rsidP="00167314">
            <w:pPr>
              <w:jc w:val="center"/>
            </w:pPr>
            <w:r>
              <w:rPr>
                <w:noProof/>
              </w:rPr>
              <w:drawing>
                <wp:inline distT="0" distB="0" distL="0" distR="0" wp14:anchorId="6CD00BA0" wp14:editId="045ADE48">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137DE" w:rsidRPr="00F61D07" w14:paraId="6A7D77B4" w14:textId="77777777" w:rsidTr="00167314">
        <w:tc>
          <w:tcPr>
            <w:tcW w:w="5000" w:type="pct"/>
            <w:gridSpan w:val="2"/>
            <w:shd w:val="clear" w:color="auto" w:fill="EAEAEA"/>
            <w:tcMar>
              <w:left w:w="72" w:type="dxa"/>
              <w:right w:w="72" w:type="dxa"/>
            </w:tcMar>
          </w:tcPr>
          <w:p w14:paraId="0C75C154" w14:textId="77777777" w:rsidR="009137DE" w:rsidRDefault="009137DE" w:rsidP="00167314">
            <w:pPr>
              <w:pStyle w:val="ATABulletLevel01BodySlide"/>
            </w:pPr>
            <w:r>
              <w:t>Quelles méthodes permettent d’augmenter l’anxiété d’un suspect pendant un interrogatoire ?</w:t>
            </w:r>
          </w:p>
          <w:p w14:paraId="1C866280" w14:textId="77777777" w:rsidR="009137DE" w:rsidRPr="00B7142E" w:rsidRDefault="009137DE" w:rsidP="00167314">
            <w:pPr>
              <w:pStyle w:val="ATABulletLevel01BodySlide"/>
            </w:pPr>
            <w:r>
              <w:t>Quelles méthodes permettent de diminuer l’anxiété d’un suspect pendant un interrogatoire ?</w:t>
            </w:r>
          </w:p>
        </w:tc>
      </w:tr>
      <w:tr w:rsidR="009137DE" w:rsidRPr="00F61D07" w14:paraId="6ABAE265" w14:textId="77777777" w:rsidTr="00167314">
        <w:tc>
          <w:tcPr>
            <w:tcW w:w="5000" w:type="pct"/>
            <w:gridSpan w:val="2"/>
            <w:shd w:val="clear" w:color="auto" w:fill="EAEAEA"/>
            <w:vAlign w:val="center"/>
          </w:tcPr>
          <w:p w14:paraId="6A661EDD" w14:textId="628AEA98" w:rsidR="009137DE" w:rsidRPr="0020077B" w:rsidRDefault="009137DE" w:rsidP="00F40295">
            <w:pPr>
              <w:pStyle w:val="ATAGraphicDescription"/>
            </w:pPr>
            <w:r>
              <w:rPr>
                <w:iCs/>
              </w:rPr>
              <w:t>Description de l’image :</w:t>
            </w:r>
            <w:r>
              <w:t xml:space="preserve"> Pas d’image. </w:t>
            </w:r>
          </w:p>
        </w:tc>
      </w:tr>
    </w:tbl>
    <w:p w14:paraId="001827C5" w14:textId="3C833F64" w:rsidR="009137DE" w:rsidRDefault="009137DE" w:rsidP="00C52060">
      <w:pPr>
        <w:pStyle w:val="ATABulletLevel01BodySlide"/>
        <w:numPr>
          <w:ilvl w:val="0"/>
          <w:numId w:val="0"/>
        </w:numPr>
      </w:pPr>
    </w:p>
    <w:p w14:paraId="4E7890AA" w14:textId="05731790" w:rsidR="00C52060" w:rsidRDefault="00C52060" w:rsidP="00C52060">
      <w:pPr>
        <w:pStyle w:val="ATABulletLevel01BodySlide"/>
      </w:pPr>
      <w:r>
        <w:t>Posez la question suivante :</w:t>
      </w:r>
      <w:r>
        <w:rPr>
          <w:b/>
        </w:rPr>
        <w:t xml:space="preserve"> Quelles méthodes permettent d’augmenter l’anxiété d’un suspect pendant un interrogatoire ?</w:t>
      </w:r>
      <w:r w:rsidR="004D1CF6">
        <w:t xml:space="preserve"> </w:t>
      </w:r>
    </w:p>
    <w:p w14:paraId="39BA6DC9" w14:textId="427881AC" w:rsidR="009137DE" w:rsidRPr="00C52060" w:rsidRDefault="009137DE" w:rsidP="00C52060">
      <w:pPr>
        <w:pStyle w:val="ATABulletLevel01BodySlide"/>
        <w:rPr>
          <w:i/>
          <w:iCs/>
        </w:rPr>
      </w:pPr>
      <w:r>
        <w:rPr>
          <w:i/>
        </w:rPr>
        <w:t xml:space="preserve">Réponses attendues : Supprimer les barrières physiques, faire référence au dossier d’enquête, regarder plus longuement le suspect dans les yeux, modifier la distance qui sépare l’interrogateur du suspect, établir une entente avec le suspect. </w:t>
      </w:r>
    </w:p>
    <w:p w14:paraId="67C3CC1E" w14:textId="77777777" w:rsidR="00C52060" w:rsidRDefault="00C52060" w:rsidP="00C52060">
      <w:pPr>
        <w:pStyle w:val="ATABulletLevel01BodySlide"/>
      </w:pPr>
      <w:r>
        <w:t xml:space="preserve">Posez la question suivante : </w:t>
      </w:r>
      <w:r>
        <w:rPr>
          <w:b/>
        </w:rPr>
        <w:t>Quelles méthodes permettent de diminuer l’anxiété d’un suspect pendant un interrogatoire ?</w:t>
      </w:r>
      <w:r>
        <w:t xml:space="preserve"> </w:t>
      </w:r>
    </w:p>
    <w:p w14:paraId="40127ADB" w14:textId="75F1D59E" w:rsidR="009137DE" w:rsidRPr="00C52060" w:rsidRDefault="009137DE" w:rsidP="00C52060">
      <w:pPr>
        <w:pStyle w:val="ATABulletLevel01BodySlide"/>
        <w:rPr>
          <w:i/>
          <w:iCs/>
        </w:rPr>
      </w:pPr>
      <w:r>
        <w:rPr>
          <w:i/>
        </w:rPr>
        <w:t>Exemples de réponses : autoriser le suspect à fumer, autoriser les distractions, mener l’entretien dans l’environnement du suspect, permettre à celui-ci d’exprimer ses dénégations et</w:t>
      </w:r>
      <w:r w:rsidR="00614DC2">
        <w:rPr>
          <w:i/>
        </w:rPr>
        <w:t xml:space="preserve"> de</w:t>
      </w:r>
      <w:r>
        <w:rPr>
          <w:i/>
        </w:rPr>
        <w:t xml:space="preserve"> se déplacer dans la pièce.</w:t>
      </w:r>
    </w:p>
    <w:p w14:paraId="34417F29" w14:textId="77777777" w:rsidR="006E442D" w:rsidRPr="006C5168" w:rsidRDefault="006E442D" w:rsidP="006E442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6E442D" w:rsidRPr="006C5168" w14:paraId="3C214D6C" w14:textId="77777777" w:rsidTr="00EB183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4FB807BC" w14:textId="7338300A" w:rsidR="006E442D" w:rsidRPr="006C5168" w:rsidRDefault="006E442D" w:rsidP="00EB1831">
            <w:pPr>
              <w:ind w:left="60"/>
              <w:textAlignment w:val="baseline"/>
              <w:rPr>
                <w:rFonts w:ascii="Times New Roman" w:hAnsi="Times New Roman"/>
                <w:b/>
                <w:bCs/>
                <w:color w:val="262626"/>
              </w:rPr>
            </w:pPr>
            <w:r>
              <w:rPr>
                <w:b/>
                <w:color w:val="262626"/>
              </w:rPr>
              <w:t>Sujet : Les étapes du processus d’interrogation des suspects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20D87D8" w14:textId="6CFC589F" w:rsidR="006E442D" w:rsidRPr="006C5168" w:rsidRDefault="006E442D" w:rsidP="00911EE4">
            <w:pPr>
              <w:ind w:left="0"/>
              <w:textAlignment w:val="baseline"/>
              <w:rPr>
                <w:rFonts w:ascii="Times New Roman" w:hAnsi="Times New Roman"/>
                <w:b/>
                <w:bCs/>
                <w:color w:val="262626"/>
              </w:rPr>
            </w:pPr>
            <w:r>
              <w:rPr>
                <w:b/>
                <w:color w:val="262626"/>
                <w:sz w:val="20"/>
              </w:rPr>
              <w:t>180 minutes </w:t>
            </w:r>
          </w:p>
        </w:tc>
      </w:tr>
    </w:tbl>
    <w:p w14:paraId="6ACA0B63" w14:textId="77777777" w:rsidR="009F72DE" w:rsidRPr="00E11844" w:rsidRDefault="009F72DE" w:rsidP="00E11844">
      <w:pPr>
        <w:pStyle w:val="ATABody"/>
      </w:pPr>
    </w:p>
    <w:p w14:paraId="6423D072" w14:textId="4E45D2EE" w:rsidR="009F72DE" w:rsidRDefault="009F72DE" w:rsidP="00E11844">
      <w:pPr>
        <w:pStyle w:val="ATABody"/>
      </w:pPr>
      <w:r>
        <w:t>Objectifs pédagogiques intermédiaires :</w:t>
      </w:r>
    </w:p>
    <w:p w14:paraId="4D008C71" w14:textId="23D4C119" w:rsidR="009F72DE" w:rsidRPr="00E11844" w:rsidRDefault="002435B4" w:rsidP="00E11844">
      <w:pPr>
        <w:pStyle w:val="ATABulletLevel01BodySlide"/>
      </w:pPr>
      <w:r>
        <w:t>Expliquer quelles sont les étapes du processus d'interrogation des suspects.</w:t>
      </w:r>
    </w:p>
    <w:p w14:paraId="7E2E8B80" w14:textId="667252C9" w:rsidR="00702EA7" w:rsidRPr="004B14DF" w:rsidRDefault="00702EA7" w:rsidP="00E11844">
      <w:pPr>
        <w:pStyle w:val="ATABulletLevel01BodySlide"/>
      </w:pPr>
      <w:r>
        <w:t>Expliquer comment poser des questions qui susciteront une réaction comportementale.</w:t>
      </w:r>
    </w:p>
    <w:p w14:paraId="59552182" w14:textId="77777777" w:rsidR="001C2962" w:rsidRPr="00E11844" w:rsidRDefault="001C2962" w:rsidP="00E1184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402"/>
        <w:gridCol w:w="303"/>
        <w:gridCol w:w="19"/>
        <w:gridCol w:w="604"/>
        <w:gridCol w:w="26"/>
      </w:tblGrid>
      <w:tr w:rsidR="00AB5FC9" w:rsidRPr="00F61D07" w14:paraId="0FCC5960" w14:textId="77777777" w:rsidTr="00280387">
        <w:trPr>
          <w:trHeight w:val="432"/>
        </w:trPr>
        <w:tc>
          <w:tcPr>
            <w:tcW w:w="4491" w:type="pct"/>
            <w:shd w:val="clear" w:color="auto" w:fill="DDDDDD"/>
            <w:vAlign w:val="center"/>
          </w:tcPr>
          <w:p w14:paraId="3D7EE112" w14:textId="23AD4399" w:rsidR="00AB5FC9" w:rsidRPr="00D4655D" w:rsidRDefault="00AB5FC9" w:rsidP="003D4BBE">
            <w:pPr>
              <w:pStyle w:val="ATASlideNoteHeading"/>
            </w:pPr>
            <w:r>
              <w:t xml:space="preserve">Diapo </w:t>
            </w:r>
            <w:fldSimple w:instr=" SEQ ataslide \s ">
              <w:r w:rsidR="00B354B3">
                <w:rPr>
                  <w:noProof/>
                </w:rPr>
                <w:t>14</w:t>
              </w:r>
            </w:fldSimple>
            <w:r>
              <w:t>. Les étapes du processus d’interrogation des suspects</w:t>
            </w:r>
            <w:r w:rsidR="002E695A">
              <w:br/>
            </w:r>
            <w:r>
              <w:t>(Guide pratique 14.3)</w:t>
            </w:r>
          </w:p>
        </w:tc>
        <w:tc>
          <w:tcPr>
            <w:tcW w:w="162" w:type="pct"/>
            <w:shd w:val="clear" w:color="auto" w:fill="DDDDDD"/>
            <w:vAlign w:val="center"/>
          </w:tcPr>
          <w:p w14:paraId="478D4602" w14:textId="77777777" w:rsidR="00AB5FC9" w:rsidRPr="005D57E5" w:rsidRDefault="00AB5FC9" w:rsidP="00280387">
            <w:pPr>
              <w:ind w:left="39"/>
            </w:pPr>
          </w:p>
        </w:tc>
        <w:tc>
          <w:tcPr>
            <w:tcW w:w="10" w:type="pct"/>
            <w:shd w:val="clear" w:color="auto" w:fill="DDDDDD"/>
            <w:vAlign w:val="center"/>
          </w:tcPr>
          <w:p w14:paraId="11C385BC" w14:textId="77777777" w:rsidR="00AB5FC9" w:rsidRPr="00DF2552" w:rsidRDefault="00AB5FC9" w:rsidP="00E61981">
            <w:pPr>
              <w:jc w:val="center"/>
            </w:pPr>
          </w:p>
        </w:tc>
        <w:tc>
          <w:tcPr>
            <w:tcW w:w="337" w:type="pct"/>
            <w:gridSpan w:val="2"/>
            <w:shd w:val="clear" w:color="auto" w:fill="DDDDDD"/>
            <w:vAlign w:val="center"/>
          </w:tcPr>
          <w:p w14:paraId="14EE29F5" w14:textId="0D67C054" w:rsidR="00AB5FC9" w:rsidRPr="005D57E5" w:rsidRDefault="001758E4" w:rsidP="00E61981">
            <w:pPr>
              <w:jc w:val="center"/>
            </w:pPr>
            <w:r>
              <w:rPr>
                <w:noProof/>
              </w:rPr>
              <w:drawing>
                <wp:inline distT="0" distB="0" distL="0" distR="0" wp14:anchorId="604A0A4A" wp14:editId="1379A66E">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B5FC9" w:rsidRPr="00F61D07" w14:paraId="1D345D87" w14:textId="77777777" w:rsidTr="00280387">
        <w:trPr>
          <w:gridAfter w:val="1"/>
          <w:wAfter w:w="14" w:type="pct"/>
          <w:trHeight w:val="337"/>
        </w:trPr>
        <w:tc>
          <w:tcPr>
            <w:tcW w:w="4986" w:type="pct"/>
            <w:gridSpan w:val="4"/>
            <w:shd w:val="clear" w:color="auto" w:fill="EAEAEA"/>
            <w:tcMar>
              <w:left w:w="72" w:type="dxa"/>
              <w:right w:w="72" w:type="dxa"/>
            </w:tcMar>
          </w:tcPr>
          <w:p w14:paraId="2E2FF720" w14:textId="07AD3F7F" w:rsidR="00AB5FC9" w:rsidRDefault="005579DD" w:rsidP="00A36C39">
            <w:pPr>
              <w:pStyle w:val="ATABulletLevel02BodySlide"/>
              <w:numPr>
                <w:ilvl w:val="0"/>
                <w:numId w:val="8"/>
              </w:numPr>
            </w:pPr>
            <w:r>
              <w:t>Étape 1 : Planifier et se préparer.</w:t>
            </w:r>
          </w:p>
          <w:p w14:paraId="2E244996" w14:textId="1C69B0E6" w:rsidR="00AC5A5B" w:rsidRDefault="005579DD" w:rsidP="00A36C39">
            <w:pPr>
              <w:pStyle w:val="ATABulletLevel02BodySlide"/>
              <w:numPr>
                <w:ilvl w:val="0"/>
                <w:numId w:val="8"/>
              </w:numPr>
            </w:pPr>
            <w:r>
              <w:t>Étape 2 : Générer une première impression positive.</w:t>
            </w:r>
          </w:p>
          <w:p w14:paraId="0B276503" w14:textId="1DB41F27" w:rsidR="00AC5A5B" w:rsidRDefault="005579DD" w:rsidP="00A36C39">
            <w:pPr>
              <w:pStyle w:val="ATABulletLevel02BodySlide"/>
              <w:numPr>
                <w:ilvl w:val="0"/>
                <w:numId w:val="8"/>
              </w:numPr>
            </w:pPr>
            <w:r>
              <w:t>Étape 3 : Rassembler des informations générales.</w:t>
            </w:r>
          </w:p>
          <w:p w14:paraId="5E1DA721" w14:textId="7EBFE402" w:rsidR="00AC5A5B" w:rsidRDefault="005579DD" w:rsidP="00A36C39">
            <w:pPr>
              <w:pStyle w:val="ATABulletLevel02BodySlide"/>
              <w:numPr>
                <w:ilvl w:val="0"/>
                <w:numId w:val="8"/>
              </w:numPr>
            </w:pPr>
            <w:r>
              <w:t>Étape 4 : Aborder les faits en question.</w:t>
            </w:r>
          </w:p>
          <w:p w14:paraId="5AE2C9E7" w14:textId="099D60DB" w:rsidR="009B13BA" w:rsidRDefault="000820C8" w:rsidP="00A36C39">
            <w:pPr>
              <w:pStyle w:val="ATABulletLevel03BodySlide"/>
              <w:numPr>
                <w:ilvl w:val="0"/>
                <w:numId w:val="9"/>
              </w:numPr>
            </w:pPr>
            <w:r>
              <w:t>Questions incitatives</w:t>
            </w:r>
          </w:p>
          <w:p w14:paraId="50EA3799" w14:textId="6B4D2550" w:rsidR="009B13BA" w:rsidRDefault="009B13BA" w:rsidP="00A36C39">
            <w:pPr>
              <w:pStyle w:val="ATABulletLevel03BodySlide"/>
              <w:numPr>
                <w:ilvl w:val="0"/>
                <w:numId w:val="9"/>
              </w:numPr>
            </w:pPr>
            <w:r>
              <w:t>Questions qui tendent une perche</w:t>
            </w:r>
          </w:p>
          <w:p w14:paraId="59EABBD2" w14:textId="244B6E25" w:rsidR="00AC5A5B" w:rsidRPr="00B7142E" w:rsidRDefault="005579DD" w:rsidP="00A36C39">
            <w:pPr>
              <w:pStyle w:val="ATABulletLevel02BodySlide"/>
              <w:numPr>
                <w:ilvl w:val="0"/>
                <w:numId w:val="8"/>
              </w:numPr>
            </w:pPr>
            <w:r>
              <w:t>Étape 5 : Récapituler et conclure.</w:t>
            </w:r>
          </w:p>
        </w:tc>
      </w:tr>
      <w:tr w:rsidR="00AB5FC9" w:rsidRPr="00F61D07" w14:paraId="56CED158" w14:textId="77777777" w:rsidTr="00280387">
        <w:trPr>
          <w:gridAfter w:val="1"/>
          <w:wAfter w:w="14" w:type="pct"/>
        </w:trPr>
        <w:tc>
          <w:tcPr>
            <w:tcW w:w="4986" w:type="pct"/>
            <w:gridSpan w:val="4"/>
            <w:shd w:val="clear" w:color="auto" w:fill="EAEAEA"/>
            <w:vAlign w:val="center"/>
          </w:tcPr>
          <w:p w14:paraId="7CF4CFA4" w14:textId="77777777" w:rsidR="00AB5FC9" w:rsidRPr="0020077B" w:rsidRDefault="00AB5FC9" w:rsidP="00E61981">
            <w:pPr>
              <w:pStyle w:val="ATAGraphicDescription"/>
            </w:pPr>
            <w:r>
              <w:rPr>
                <w:iCs/>
              </w:rPr>
              <w:t>Description de l’image :</w:t>
            </w:r>
            <w:r>
              <w:t xml:space="preserve"> Pas d’image.</w:t>
            </w:r>
          </w:p>
        </w:tc>
      </w:tr>
    </w:tbl>
    <w:p w14:paraId="57420618" w14:textId="77777777" w:rsidR="00AB5FC9" w:rsidRDefault="00AB5FC9" w:rsidP="00AB5FC9">
      <w:pPr>
        <w:pStyle w:val="ATABody"/>
      </w:pPr>
    </w:p>
    <w:p w14:paraId="18F1DF30" w14:textId="13A0B057" w:rsidR="00425E80" w:rsidRDefault="00425E80" w:rsidP="00425E80">
      <w:pPr>
        <w:pStyle w:val="ATABulletLevel01BodySlide"/>
      </w:pPr>
      <w:r>
        <w:t xml:space="preserve">Demandez aux participants de se reporter au </w:t>
      </w:r>
      <w:r>
        <w:rPr>
          <w:rStyle w:val="ATAEmphasis"/>
        </w:rPr>
        <w:t>guide pratique 14.3 : Outil pédagogique relatif aux recommandations pour auditionner un suspect</w:t>
      </w:r>
      <w:r>
        <w:t xml:space="preserve">, lequel contient une liste de contrôle à suivre pour interroger un suspect. </w:t>
      </w:r>
    </w:p>
    <w:p w14:paraId="2B36B645" w14:textId="10A45831" w:rsidR="005579DD" w:rsidRDefault="005579DD" w:rsidP="00650DE2">
      <w:pPr>
        <w:pStyle w:val="ATABulletLevel02BodySlide"/>
      </w:pPr>
      <w:r>
        <w:t xml:space="preserve">Dites aux participants que l’interrogatoire d’un suspect fait appel à des méthodes similaires à celles employées pour auditionner un témoin. </w:t>
      </w:r>
    </w:p>
    <w:p w14:paraId="7EAA7BFC" w14:textId="28A66B51" w:rsidR="005579DD" w:rsidRDefault="0016162A" w:rsidP="005579DD">
      <w:pPr>
        <w:pStyle w:val="ATABulletLevel02BodySlide"/>
      </w:pPr>
      <w:r>
        <w:t xml:space="preserve">Néanmoins, interroger un suspect est généralement beaucoup plus difficile car </w:t>
      </w:r>
      <w:r w:rsidR="00236DEC">
        <w:t xml:space="preserve">il est probable que </w:t>
      </w:r>
      <w:r>
        <w:t xml:space="preserve">celui-ci </w:t>
      </w:r>
      <w:r w:rsidR="00236DEC">
        <w:t xml:space="preserve">soit </w:t>
      </w:r>
      <w:r>
        <w:t xml:space="preserve">sur la défensive (sur le plan mental et émotionnel) et improbable qu’il fournisse des informations crédibles. </w:t>
      </w:r>
    </w:p>
    <w:p w14:paraId="00002FDD" w14:textId="28D65DCD" w:rsidR="005579DD" w:rsidRDefault="005579DD" w:rsidP="005579DD">
      <w:pPr>
        <w:pStyle w:val="ATABulletLevel02BodySlide"/>
      </w:pPr>
      <w:r>
        <w:t xml:space="preserve">En général, l’interrogateur devra déployer beaucoup plus d'efforts pour établir une bonne entente et susciter la confiance du suspect, deux caractéristiques nécessaires pour que celui-ci fournisse volontairement des informations pendant l’entretien. </w:t>
      </w:r>
    </w:p>
    <w:p w14:paraId="528EB4EC" w14:textId="4A02A189" w:rsidR="00A913C6" w:rsidRDefault="00A913C6" w:rsidP="00A913C6">
      <w:pPr>
        <w:pStyle w:val="ATABulletLevel02BodySlide"/>
      </w:pPr>
      <w:r>
        <w:t xml:space="preserve">Un suspect coupable percevra généralement l’interrogateur comme son ennemi ou son adversaire au début de l'entretien. L'interrogateur peut modifier cette perception en établissant une entente avec le suspect ainsi qu'en le traitant avec dignité et respect. </w:t>
      </w:r>
      <w:r w:rsidR="00236DEC">
        <w:t>Il</w:t>
      </w:r>
      <w:r>
        <w:t xml:space="preserve"> devrait s'efforcer d'être perçu par le suspect comme un médiateur qui recherche simplement la vérité, plutôt que comme quelqu’un qui souhaite uniquement voir le suspect aller en prison.</w:t>
      </w:r>
    </w:p>
    <w:p w14:paraId="1AF09A7E" w14:textId="76DDBCD3" w:rsidR="00AB5FC9" w:rsidRDefault="00AB5FC9" w:rsidP="00AB5FC9">
      <w:pPr>
        <w:pStyle w:val="ATABulletLevel01BodySlide"/>
      </w:pPr>
      <w:r>
        <w:t>Expliquez que la section suivante aborde les étapes du processus d’interrogation des suspects telles qu’elles figurent sur la diapositive.</w:t>
      </w:r>
    </w:p>
    <w:p w14:paraId="393615E4" w14:textId="77777777" w:rsidR="00E44100" w:rsidRDefault="00E44100" w:rsidP="00F84DF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C5A5B" w:rsidRPr="00F61D07" w14:paraId="1C5F86A8" w14:textId="77777777" w:rsidTr="01E3E3AF">
        <w:trPr>
          <w:trHeight w:val="432"/>
        </w:trPr>
        <w:tc>
          <w:tcPr>
            <w:tcW w:w="3968" w:type="pct"/>
            <w:shd w:val="clear" w:color="auto" w:fill="DDDDDD"/>
            <w:vAlign w:val="center"/>
          </w:tcPr>
          <w:p w14:paraId="643C464A" w14:textId="2E83654D" w:rsidR="00AC5A5B" w:rsidRPr="00D4655D" w:rsidRDefault="00AC5A5B" w:rsidP="00475CF4">
            <w:pPr>
              <w:pStyle w:val="ATASlideNoteHeading"/>
            </w:pPr>
            <w:r>
              <w:t xml:space="preserve">Diapo </w:t>
            </w:r>
            <w:fldSimple w:instr=" SEQ ataslide \s ">
              <w:r w:rsidR="00B354B3">
                <w:rPr>
                  <w:noProof/>
                </w:rPr>
                <w:t>15</w:t>
              </w:r>
            </w:fldSimple>
            <w:r>
              <w:t xml:space="preserve">. Étape 1 : Planifier et se préparer </w:t>
            </w:r>
          </w:p>
        </w:tc>
        <w:tc>
          <w:tcPr>
            <w:tcW w:w="344" w:type="pct"/>
            <w:shd w:val="clear" w:color="auto" w:fill="DDDDDD"/>
            <w:vAlign w:val="center"/>
          </w:tcPr>
          <w:p w14:paraId="77616E01" w14:textId="77777777" w:rsidR="00AC5A5B" w:rsidRPr="005D57E5" w:rsidRDefault="00AC5A5B" w:rsidP="0036365A"/>
        </w:tc>
        <w:tc>
          <w:tcPr>
            <w:tcW w:w="345" w:type="pct"/>
            <w:shd w:val="clear" w:color="auto" w:fill="DDDDDD"/>
            <w:vAlign w:val="center"/>
          </w:tcPr>
          <w:p w14:paraId="6FC6167E" w14:textId="77777777" w:rsidR="00AC5A5B" w:rsidRPr="00DF2552" w:rsidRDefault="00AC5A5B" w:rsidP="0036365A">
            <w:pPr>
              <w:jc w:val="center"/>
            </w:pPr>
          </w:p>
        </w:tc>
        <w:tc>
          <w:tcPr>
            <w:tcW w:w="344" w:type="pct"/>
            <w:shd w:val="clear" w:color="auto" w:fill="DDDDDD"/>
            <w:vAlign w:val="center"/>
          </w:tcPr>
          <w:p w14:paraId="1D59E2D3" w14:textId="36A4AF13" w:rsidR="00AC5A5B" w:rsidRPr="005D57E5" w:rsidRDefault="00AC5A5B" w:rsidP="0036365A">
            <w:pPr>
              <w:jc w:val="center"/>
            </w:pPr>
          </w:p>
        </w:tc>
      </w:tr>
      <w:tr w:rsidR="00AC5A5B" w:rsidRPr="00F61D07" w14:paraId="5E923D14" w14:textId="77777777" w:rsidTr="01E3E3AF">
        <w:trPr>
          <w:cantSplit/>
        </w:trPr>
        <w:tc>
          <w:tcPr>
            <w:tcW w:w="5000" w:type="pct"/>
            <w:gridSpan w:val="4"/>
            <w:shd w:val="clear" w:color="auto" w:fill="EAEAEA"/>
            <w:tcMar>
              <w:left w:w="72" w:type="dxa"/>
              <w:right w:w="72" w:type="dxa"/>
            </w:tcMar>
          </w:tcPr>
          <w:p w14:paraId="423053F4" w14:textId="1BD0C765" w:rsidR="00983BD5" w:rsidRDefault="625CD37F" w:rsidP="00983BD5">
            <w:pPr>
              <w:pStyle w:val="ATABulletLevel01BodySlide"/>
            </w:pPr>
            <w:r>
              <w:t>Se familiariser avec le dossier ainsi que les lois et décrets applicables.</w:t>
            </w:r>
          </w:p>
          <w:p w14:paraId="53119D2B" w14:textId="2C4DB280" w:rsidR="00983BD5" w:rsidRDefault="109F3282" w:rsidP="00983BD5">
            <w:pPr>
              <w:pStyle w:val="ATABulletLevel01BodySlide"/>
            </w:pPr>
            <w:r>
              <w:t>Se familiariser avec les antécédents judiciaires, scolaires et professionnels du suspect ainsi que ses dossiers sociaux.</w:t>
            </w:r>
          </w:p>
          <w:p w14:paraId="6834561D" w14:textId="10EAE157" w:rsidR="00AC5A5B" w:rsidRDefault="109F3282" w:rsidP="00475CF4">
            <w:pPr>
              <w:pStyle w:val="ATABulletLevel01BodySlide"/>
            </w:pPr>
            <w:r>
              <w:t xml:space="preserve">Sélectionner le meilleur interrogateur. </w:t>
            </w:r>
          </w:p>
          <w:p w14:paraId="17BD91E2" w14:textId="3E26DC0E" w:rsidR="00475CF4" w:rsidRPr="00B7142E" w:rsidRDefault="00475CF4" w:rsidP="00475CF4">
            <w:pPr>
              <w:pStyle w:val="ATABulletLevel01BodySlide"/>
            </w:pPr>
            <w:r>
              <w:t>Préparer la salle d’entretien.</w:t>
            </w:r>
          </w:p>
        </w:tc>
      </w:tr>
      <w:tr w:rsidR="00AC5A5B" w:rsidRPr="00F61D07" w14:paraId="05C6AD44" w14:textId="77777777" w:rsidTr="01E3E3AF">
        <w:tc>
          <w:tcPr>
            <w:tcW w:w="5000" w:type="pct"/>
            <w:gridSpan w:val="4"/>
            <w:shd w:val="clear" w:color="auto" w:fill="EAEAEA"/>
            <w:vAlign w:val="center"/>
          </w:tcPr>
          <w:p w14:paraId="2B3E0807" w14:textId="617499AB" w:rsidR="00AC5A5B" w:rsidRPr="0020077B" w:rsidRDefault="00AC5A5B" w:rsidP="00F40295">
            <w:pPr>
              <w:pStyle w:val="ATAGraphicDescription"/>
            </w:pPr>
            <w:r>
              <w:rPr>
                <w:iCs/>
              </w:rPr>
              <w:t>Description de l’image :</w:t>
            </w:r>
            <w:r>
              <w:t xml:space="preserve"> Des agents des forces de l’ordre qui établissent un plan ensemble. </w:t>
            </w:r>
          </w:p>
        </w:tc>
      </w:tr>
    </w:tbl>
    <w:p w14:paraId="4A57487F" w14:textId="572D42AE" w:rsidR="00037CDD" w:rsidRDefault="00207239" w:rsidP="00037CDD">
      <w:pPr>
        <w:pStyle w:val="ATABulletLevel01BodySlide"/>
      </w:pPr>
      <w:r>
        <w:lastRenderedPageBreak/>
        <w:t>Dites aux participants que l'étape</w:t>
      </w:r>
      <w:r w:rsidR="00236DEC">
        <w:t> </w:t>
      </w:r>
      <w:r>
        <w:t>1 porte sur la planification et la préparation de l'entretien.</w:t>
      </w:r>
    </w:p>
    <w:p w14:paraId="463C29EE" w14:textId="77777777" w:rsidR="00425E80" w:rsidRDefault="00AC5A5B" w:rsidP="00425E80">
      <w:pPr>
        <w:pStyle w:val="ATABulletLevel01BodySlide"/>
      </w:pPr>
      <w:r>
        <w:t>Expliquez que l'interrogateur doit se préparer minutieusement à l’entretien.</w:t>
      </w:r>
    </w:p>
    <w:p w14:paraId="0D217A89" w14:textId="28FFF2F2" w:rsidR="00425E80" w:rsidRDefault="00425E80" w:rsidP="00475CF4">
      <w:pPr>
        <w:pStyle w:val="ATABulletLevel01BodySlide"/>
      </w:pPr>
      <w:r>
        <w:t>Dites aux participants que la crédibilité de l’interrogateur s'appuie sur son état de préparation ; rien n'est plus nuisible en matière de crédibilité qu’un interrogateur qui interroge un suspect sans s’y être préparé.</w:t>
      </w:r>
    </w:p>
    <w:p w14:paraId="6FDEDDD8" w14:textId="77777777" w:rsidR="00475CF4" w:rsidRDefault="00475CF4" w:rsidP="00475CF4">
      <w:pPr>
        <w:pStyle w:val="ATABulletLevel01BodySlide"/>
      </w:pPr>
      <w:r>
        <w:t>Dites aux participants que l’interrogateur doit préparer ses questions avant l'entretien pour être sûr de ne rien négliger.</w:t>
      </w:r>
    </w:p>
    <w:p w14:paraId="2E99D7FE" w14:textId="0B8C7F38" w:rsidR="00475CF4" w:rsidRPr="00475CF4" w:rsidRDefault="00475CF4" w:rsidP="00475CF4">
      <w:pPr>
        <w:pStyle w:val="ATABulletLevel01BodySlide"/>
      </w:pPr>
      <w:r>
        <w:t>Dites aux participants que l’interrogateur doit se familiariser avec les faits qui figurent dans le dossier, les décrets ou lois applicables ainsi que les informations concernant le suspect.</w:t>
      </w:r>
    </w:p>
    <w:p w14:paraId="454F59E4" w14:textId="4C6735B8" w:rsidR="00AC5A5B" w:rsidRDefault="00425E80" w:rsidP="00425E80">
      <w:pPr>
        <w:pStyle w:val="ATABulletLevel01BodySlide"/>
      </w:pPr>
      <w:r>
        <w:t>Expliquez que ce dernier point indiquera au suspect que l’interrogateur connaît ses antécédents, lequel suspect se demandera alors de quelles autres informations l’interrogateur dispose.</w:t>
      </w:r>
    </w:p>
    <w:p w14:paraId="0616B2E4" w14:textId="21817012" w:rsidR="00830C49" w:rsidRDefault="00B66430" w:rsidP="00475CF4">
      <w:pPr>
        <w:pStyle w:val="ATABulletLevel01BodySlide"/>
      </w:pPr>
      <w:r>
        <w:t>Dites aux participants que l'interrogatoire d’un suspect doit être mené dans un lieu que l’interrogateur peut contrôler.</w:t>
      </w:r>
    </w:p>
    <w:p w14:paraId="07E75DC2" w14:textId="77777777" w:rsidR="00747ADE" w:rsidRDefault="00747ADE" w:rsidP="00747ADE">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47ADE" w:rsidRPr="00F61D07" w14:paraId="57C588A6" w14:textId="77777777" w:rsidTr="00CD1DB3">
        <w:trPr>
          <w:trHeight w:val="432"/>
        </w:trPr>
        <w:tc>
          <w:tcPr>
            <w:tcW w:w="3967" w:type="pct"/>
            <w:shd w:val="clear" w:color="auto" w:fill="DDDDDD"/>
            <w:vAlign w:val="center"/>
          </w:tcPr>
          <w:p w14:paraId="52048283" w14:textId="6F0B940F" w:rsidR="00747ADE" w:rsidRPr="00D4655D" w:rsidRDefault="00747ADE" w:rsidP="00CD1DB3">
            <w:pPr>
              <w:pStyle w:val="ATASlideNoteHeading"/>
            </w:pPr>
            <w:r>
              <w:t xml:space="preserve">Diapo </w:t>
            </w:r>
            <w:fldSimple w:instr=" SEQ ataslide \s ">
              <w:r w:rsidR="00B354B3">
                <w:rPr>
                  <w:noProof/>
                </w:rPr>
                <w:t>16</w:t>
              </w:r>
            </w:fldSimple>
            <w:r>
              <w:t>. Question de discussion</w:t>
            </w:r>
          </w:p>
        </w:tc>
        <w:tc>
          <w:tcPr>
            <w:tcW w:w="344" w:type="pct"/>
            <w:shd w:val="clear" w:color="auto" w:fill="DDDDDD"/>
            <w:vAlign w:val="center"/>
          </w:tcPr>
          <w:p w14:paraId="120FCDC9" w14:textId="77777777" w:rsidR="00747ADE" w:rsidRPr="005D57E5" w:rsidRDefault="00747ADE" w:rsidP="00CD1DB3"/>
        </w:tc>
        <w:tc>
          <w:tcPr>
            <w:tcW w:w="345" w:type="pct"/>
            <w:shd w:val="clear" w:color="auto" w:fill="DDDDDD"/>
            <w:vAlign w:val="center"/>
          </w:tcPr>
          <w:p w14:paraId="0356449B" w14:textId="77777777" w:rsidR="00747ADE" w:rsidRPr="00DF2552" w:rsidRDefault="00747ADE" w:rsidP="00CD1DB3">
            <w:pPr>
              <w:jc w:val="center"/>
            </w:pPr>
          </w:p>
        </w:tc>
        <w:tc>
          <w:tcPr>
            <w:tcW w:w="344" w:type="pct"/>
            <w:shd w:val="clear" w:color="auto" w:fill="DDDDDD"/>
            <w:vAlign w:val="center"/>
          </w:tcPr>
          <w:p w14:paraId="1F92A4B5" w14:textId="77777777" w:rsidR="00747ADE" w:rsidRPr="005D57E5" w:rsidRDefault="00747ADE" w:rsidP="00CD1DB3">
            <w:pPr>
              <w:jc w:val="center"/>
            </w:pPr>
          </w:p>
        </w:tc>
      </w:tr>
      <w:tr w:rsidR="00747ADE" w:rsidRPr="00F61D07" w14:paraId="47BAA46F" w14:textId="77777777" w:rsidTr="00CD1DB3">
        <w:tc>
          <w:tcPr>
            <w:tcW w:w="5000" w:type="pct"/>
            <w:gridSpan w:val="4"/>
            <w:shd w:val="clear" w:color="auto" w:fill="EAEAEA"/>
            <w:tcMar>
              <w:left w:w="72" w:type="dxa"/>
              <w:right w:w="72" w:type="dxa"/>
            </w:tcMar>
          </w:tcPr>
          <w:p w14:paraId="73BC64A7" w14:textId="77777777" w:rsidR="00747ADE" w:rsidRDefault="00747ADE" w:rsidP="00B94A63">
            <w:pPr>
              <w:pStyle w:val="ATABulletLevel01BodySlide"/>
            </w:pPr>
            <w:r>
              <w:t>Dans votre unité, comment s’y prend-on pour sélectionner le meilleur interrogateur dans un dossier donné ?</w:t>
            </w:r>
          </w:p>
          <w:p w14:paraId="50181A6D" w14:textId="71F0BCE9" w:rsidR="003D706C" w:rsidRPr="00B7142E" w:rsidRDefault="003D706C" w:rsidP="00B94A63">
            <w:pPr>
              <w:pStyle w:val="ATABulletLevel01BodySlide"/>
            </w:pPr>
            <w:r>
              <w:t>Dans votre unité, les interrogatoires sont-ils enregistrés sur vidéo ?</w:t>
            </w:r>
          </w:p>
        </w:tc>
      </w:tr>
      <w:tr w:rsidR="00747ADE" w:rsidRPr="00F61D07" w14:paraId="4E1D8970" w14:textId="77777777" w:rsidTr="00CD1DB3">
        <w:tc>
          <w:tcPr>
            <w:tcW w:w="5000" w:type="pct"/>
            <w:gridSpan w:val="4"/>
            <w:shd w:val="clear" w:color="auto" w:fill="EAEAEA"/>
            <w:vAlign w:val="center"/>
          </w:tcPr>
          <w:p w14:paraId="5E43122F" w14:textId="556E852D" w:rsidR="00747ADE" w:rsidRPr="0020077B" w:rsidRDefault="00747ADE" w:rsidP="003D4BBE">
            <w:pPr>
              <w:pStyle w:val="ATAGraphicDescription"/>
            </w:pPr>
            <w:r>
              <w:rPr>
                <w:iCs/>
              </w:rPr>
              <w:t>Description de l’image :</w:t>
            </w:r>
            <w:r>
              <w:t xml:space="preserve"> Un point d'interrogation. </w:t>
            </w:r>
          </w:p>
        </w:tc>
      </w:tr>
    </w:tbl>
    <w:p w14:paraId="5E2E6AE6" w14:textId="77777777" w:rsidR="00747ADE" w:rsidRDefault="00747ADE" w:rsidP="00747ADE">
      <w:pPr>
        <w:pStyle w:val="ATABody"/>
      </w:pPr>
    </w:p>
    <w:p w14:paraId="0D19BB08" w14:textId="75267CFC" w:rsidR="00650DE2" w:rsidRDefault="00747ADE" w:rsidP="005C3B32">
      <w:pPr>
        <w:pStyle w:val="ATABulletLevel01BodySlide"/>
      </w:pPr>
      <w:r>
        <w:t xml:space="preserve">Posez la question de discussion suivante aux participants : </w:t>
      </w:r>
      <w:r>
        <w:rPr>
          <w:rStyle w:val="ATAEmphasis"/>
        </w:rPr>
        <w:t xml:space="preserve">Dans votre unité, comment s’y prend-on pour sélectionner le meilleur interrogateur dans un dossier donné ? </w:t>
      </w:r>
      <w:r>
        <w:rPr>
          <w:rStyle w:val="ATAAnswers"/>
        </w:rPr>
        <w:t>Les réponses varieront.</w:t>
      </w:r>
    </w:p>
    <w:p w14:paraId="0B19827C" w14:textId="22F704B9" w:rsidR="003D706C" w:rsidRPr="003D706C" w:rsidRDefault="003D706C" w:rsidP="003D706C">
      <w:pPr>
        <w:pStyle w:val="ATABulletLevel01BodySlide"/>
        <w:rPr>
          <w:rStyle w:val="ATAAnswers"/>
          <w:rFonts w:eastAsia="MS PGothic"/>
          <w:b/>
          <w:i w:val="0"/>
        </w:rPr>
      </w:pPr>
      <w:r>
        <w:t xml:space="preserve">Posez la question suivante aux participants : </w:t>
      </w:r>
      <w:r>
        <w:rPr>
          <w:rStyle w:val="ATAEmphasis"/>
        </w:rPr>
        <w:t xml:space="preserve">Filmez-vous les interrogatoires ? </w:t>
      </w:r>
      <w:r>
        <w:rPr>
          <w:rStyle w:val="ATAAnswers"/>
        </w:rPr>
        <w:t>Les réponses varieront.</w:t>
      </w:r>
    </w:p>
    <w:p w14:paraId="797CEF97" w14:textId="2C40DAA0" w:rsidR="003D706C" w:rsidRPr="003D706C" w:rsidRDefault="003D706C" w:rsidP="003D706C">
      <w:pPr>
        <w:pStyle w:val="ATABulletLevel01BodySlide"/>
      </w:pPr>
      <w:r>
        <w:t>Écoutez les réponses, mais n’en fournissez aucune pour le moment. Munis de ces informations, les instructeurs seront davantage en mesure d'expliquer – pendant la présentation du contenu suivant – pourquoi il est capital de sélectionner le meilleur interrogateur et de filmer l’entretien.</w:t>
      </w:r>
    </w:p>
    <w:p w14:paraId="0210A261" w14:textId="77777777" w:rsidR="00460E88" w:rsidRDefault="00460E88" w:rsidP="00747AD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94A63" w:rsidRPr="00F61D07" w14:paraId="2CFC517A" w14:textId="77777777" w:rsidTr="01E3E3AF">
        <w:trPr>
          <w:trHeight w:val="432"/>
        </w:trPr>
        <w:tc>
          <w:tcPr>
            <w:tcW w:w="3968" w:type="pct"/>
            <w:shd w:val="clear" w:color="auto" w:fill="DDDDDD"/>
            <w:vAlign w:val="center"/>
          </w:tcPr>
          <w:p w14:paraId="329CF029" w14:textId="56D31B0D" w:rsidR="00B94A63" w:rsidRPr="00D4655D" w:rsidRDefault="00B94A63" w:rsidP="00D60BD2">
            <w:pPr>
              <w:pStyle w:val="ATASlideNoteHeading"/>
            </w:pPr>
            <w:r>
              <w:t xml:space="preserve">Diapo </w:t>
            </w:r>
            <w:fldSimple w:instr=" SEQ ataslide \s ">
              <w:r w:rsidR="00B354B3">
                <w:rPr>
                  <w:noProof/>
                </w:rPr>
                <w:t>17</w:t>
              </w:r>
            </w:fldSimple>
            <w:r>
              <w:t>. Comment sélectionner l’interrogateur (1/3)</w:t>
            </w:r>
          </w:p>
        </w:tc>
        <w:tc>
          <w:tcPr>
            <w:tcW w:w="344" w:type="pct"/>
            <w:shd w:val="clear" w:color="auto" w:fill="DDDDDD"/>
            <w:vAlign w:val="center"/>
          </w:tcPr>
          <w:p w14:paraId="49B62764" w14:textId="77777777" w:rsidR="00B94A63" w:rsidRPr="005D57E5" w:rsidRDefault="00B94A63" w:rsidP="00A1112C"/>
        </w:tc>
        <w:tc>
          <w:tcPr>
            <w:tcW w:w="345" w:type="pct"/>
            <w:shd w:val="clear" w:color="auto" w:fill="DDDDDD"/>
            <w:vAlign w:val="center"/>
          </w:tcPr>
          <w:p w14:paraId="6C1200A4" w14:textId="77777777" w:rsidR="00B94A63" w:rsidRPr="00DF2552" w:rsidRDefault="00B94A63" w:rsidP="00A1112C">
            <w:pPr>
              <w:jc w:val="center"/>
            </w:pPr>
          </w:p>
        </w:tc>
        <w:tc>
          <w:tcPr>
            <w:tcW w:w="343" w:type="pct"/>
            <w:shd w:val="clear" w:color="auto" w:fill="DDDDDD"/>
            <w:vAlign w:val="center"/>
          </w:tcPr>
          <w:p w14:paraId="09AF8134" w14:textId="77777777" w:rsidR="00B94A63" w:rsidRPr="005D57E5" w:rsidRDefault="00B94A63" w:rsidP="00A1112C">
            <w:pPr>
              <w:jc w:val="center"/>
            </w:pPr>
          </w:p>
        </w:tc>
      </w:tr>
      <w:tr w:rsidR="00460E88" w:rsidRPr="00F61D07" w14:paraId="16F3FA0B" w14:textId="77777777" w:rsidTr="01E3E3AF">
        <w:tc>
          <w:tcPr>
            <w:tcW w:w="5000" w:type="pct"/>
            <w:gridSpan w:val="4"/>
            <w:shd w:val="clear" w:color="auto" w:fill="EAEAEA"/>
            <w:tcMar>
              <w:left w:w="72" w:type="dxa"/>
              <w:right w:w="72" w:type="dxa"/>
            </w:tcMar>
          </w:tcPr>
          <w:p w14:paraId="2768BAC4" w14:textId="28BF8667" w:rsidR="00460E88" w:rsidRDefault="6ECC617D" w:rsidP="005B271A">
            <w:pPr>
              <w:pStyle w:val="ATABulletLevel01BodySlide"/>
            </w:pPr>
            <w:r>
              <w:t>Sélectionner le meilleur interrogateur pour la tâche :</w:t>
            </w:r>
          </w:p>
          <w:p w14:paraId="6759FECB" w14:textId="28BC6894" w:rsidR="00514D03" w:rsidRDefault="00514D03" w:rsidP="00514D03">
            <w:pPr>
              <w:pStyle w:val="ATABulletLevel02BodySlide"/>
            </w:pPr>
            <w:r>
              <w:t>Les questions d'ego ne devraient pas intervenir dans la décision.</w:t>
            </w:r>
          </w:p>
          <w:p w14:paraId="0290AAAF" w14:textId="77777777" w:rsidR="00514D03" w:rsidRDefault="00514D03" w:rsidP="00514D03">
            <w:pPr>
              <w:pStyle w:val="ATABulletLevel02BodySlide"/>
            </w:pPr>
            <w:r>
              <w:t>Il peut être judicieux de choisir une personne qui a déjà gagné la confiance du suspect et tissé un lien avec lui.</w:t>
            </w:r>
          </w:p>
          <w:p w14:paraId="02B5E3E2" w14:textId="499F6216" w:rsidR="00460E88" w:rsidRPr="00B7142E" w:rsidRDefault="00514D03" w:rsidP="00B956D9">
            <w:pPr>
              <w:pStyle w:val="ATABulletLevel02BodySlide"/>
            </w:pPr>
            <w:r>
              <w:t>Tenir compte des origines culturelles du suspect et des biais potentiels (préjugés) de l’interrogateur.</w:t>
            </w:r>
          </w:p>
        </w:tc>
      </w:tr>
      <w:tr w:rsidR="00460E88" w:rsidRPr="00F61D07" w14:paraId="3ED4654B" w14:textId="77777777" w:rsidTr="01E3E3AF">
        <w:tc>
          <w:tcPr>
            <w:tcW w:w="5000" w:type="pct"/>
            <w:gridSpan w:val="4"/>
            <w:shd w:val="clear" w:color="auto" w:fill="EAEAEA"/>
            <w:vAlign w:val="center"/>
          </w:tcPr>
          <w:p w14:paraId="28CC4088" w14:textId="57E3FD00" w:rsidR="00460E88" w:rsidRPr="0020077B" w:rsidRDefault="00460E88" w:rsidP="00F54D85">
            <w:pPr>
              <w:pStyle w:val="ATAGraphicDescription"/>
            </w:pPr>
            <w:r>
              <w:rPr>
                <w:iCs/>
              </w:rPr>
              <w:t>Description de l’image :</w:t>
            </w:r>
            <w:r>
              <w:t xml:space="preserve"> Un groupe représentant divers types d’agents des forces de l'ordre. </w:t>
            </w:r>
          </w:p>
        </w:tc>
      </w:tr>
    </w:tbl>
    <w:p w14:paraId="6F240B6C" w14:textId="77777777" w:rsidR="00C53D21" w:rsidRDefault="00C53D21" w:rsidP="00A1112C">
      <w:pPr>
        <w:pStyle w:val="ATABody"/>
      </w:pPr>
    </w:p>
    <w:p w14:paraId="274A7981" w14:textId="54D72BF7" w:rsidR="00C53D21" w:rsidRDefault="00C53D21" w:rsidP="00C53D21">
      <w:pPr>
        <w:pStyle w:val="ATABulletLevel01BodySlide"/>
      </w:pPr>
      <w:r>
        <w:t>Expliquez l’importance de sélectionner le meilleur interrogateur pour mener l'entretien, en vous appuyant sur les points figurant sur la diapositive.</w:t>
      </w:r>
    </w:p>
    <w:p w14:paraId="730021CD" w14:textId="52ACB3A3" w:rsidR="00514D03" w:rsidRDefault="00514D03" w:rsidP="00D60BD2">
      <w:pPr>
        <w:pStyle w:val="ATABulletLevel01BodySlide"/>
      </w:pPr>
      <w:r>
        <w:lastRenderedPageBreak/>
        <w:t>Expliquez que les suspects ont parfois des préjug</w:t>
      </w:r>
      <w:r w:rsidR="00DE735E">
        <w:t>é</w:t>
      </w:r>
      <w:r>
        <w:t>s dus à leur sexe, origine ethnique, race ou croyances religieuses ; les participants doivent prendre en compte ces préjugés potentiels lorsqu’ils sélectionnent le meilleur interrogateur dans le contexte en question.</w:t>
      </w:r>
    </w:p>
    <w:p w14:paraId="753EB773" w14:textId="77777777" w:rsidR="00460E88" w:rsidRDefault="00460E88"/>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53D21" w:rsidRPr="00F61D07" w14:paraId="78D058C7" w14:textId="77777777" w:rsidTr="01E3E3AF">
        <w:trPr>
          <w:trHeight w:val="432"/>
        </w:trPr>
        <w:tc>
          <w:tcPr>
            <w:tcW w:w="3968" w:type="pct"/>
            <w:shd w:val="clear" w:color="auto" w:fill="DDDDDD"/>
            <w:vAlign w:val="center"/>
          </w:tcPr>
          <w:p w14:paraId="71EE5C6C" w14:textId="513CA9A9" w:rsidR="00C53D21" w:rsidRPr="00D4655D" w:rsidRDefault="00C53D21" w:rsidP="00D60BD2">
            <w:pPr>
              <w:pStyle w:val="ATASlideNoteHeading"/>
            </w:pPr>
            <w:r>
              <w:t xml:space="preserve">Diapo </w:t>
            </w:r>
            <w:fldSimple w:instr=" SEQ ataslide \s ">
              <w:r w:rsidR="00B354B3">
                <w:rPr>
                  <w:noProof/>
                </w:rPr>
                <w:t>18</w:t>
              </w:r>
            </w:fldSimple>
            <w:r>
              <w:t>. Comment sélectionner l’interrogateur (2/3)</w:t>
            </w:r>
          </w:p>
        </w:tc>
        <w:tc>
          <w:tcPr>
            <w:tcW w:w="344" w:type="pct"/>
            <w:shd w:val="clear" w:color="auto" w:fill="DDDDDD"/>
            <w:vAlign w:val="center"/>
          </w:tcPr>
          <w:p w14:paraId="605C9358" w14:textId="77777777" w:rsidR="00C53D21" w:rsidRPr="005D57E5" w:rsidRDefault="00C53D21" w:rsidP="00A1112C">
            <w:pPr>
              <w:keepNext/>
            </w:pPr>
          </w:p>
        </w:tc>
        <w:tc>
          <w:tcPr>
            <w:tcW w:w="345" w:type="pct"/>
            <w:shd w:val="clear" w:color="auto" w:fill="DDDDDD"/>
            <w:vAlign w:val="center"/>
          </w:tcPr>
          <w:p w14:paraId="5A8D7766" w14:textId="77777777" w:rsidR="00C53D21" w:rsidRPr="00DF2552" w:rsidRDefault="00C53D21" w:rsidP="00A1112C">
            <w:pPr>
              <w:keepNext/>
              <w:jc w:val="center"/>
            </w:pPr>
          </w:p>
        </w:tc>
        <w:tc>
          <w:tcPr>
            <w:tcW w:w="343" w:type="pct"/>
            <w:shd w:val="clear" w:color="auto" w:fill="DDDDDD"/>
            <w:vAlign w:val="center"/>
          </w:tcPr>
          <w:p w14:paraId="002A7B7F" w14:textId="77777777" w:rsidR="00C53D21" w:rsidRPr="005D57E5" w:rsidRDefault="00C53D21" w:rsidP="00A1112C">
            <w:pPr>
              <w:keepNext/>
              <w:jc w:val="center"/>
            </w:pPr>
          </w:p>
        </w:tc>
      </w:tr>
      <w:tr w:rsidR="00C53D21" w:rsidRPr="00F61D07" w14:paraId="122FB7FF" w14:textId="77777777" w:rsidTr="01E3E3AF">
        <w:tc>
          <w:tcPr>
            <w:tcW w:w="5000" w:type="pct"/>
            <w:gridSpan w:val="4"/>
            <w:shd w:val="clear" w:color="auto" w:fill="EAEAEA"/>
            <w:tcMar>
              <w:left w:w="72" w:type="dxa"/>
              <w:right w:w="72" w:type="dxa"/>
            </w:tcMar>
          </w:tcPr>
          <w:p w14:paraId="778B80E2" w14:textId="1E8C7BE2" w:rsidR="00CE53A6" w:rsidRDefault="00047917" w:rsidP="00F84DFB">
            <w:pPr>
              <w:pStyle w:val="ATABulletLevel01BodySlide"/>
            </w:pPr>
            <w:r>
              <w:t>Il est recommandé d’avoir deux interrogateurs (l’interrogateur principal et l’interrogateur secondaire qui servira de témoin et prendra des notes) :</w:t>
            </w:r>
          </w:p>
          <w:p w14:paraId="71FE49D6" w14:textId="43EFB655" w:rsidR="00CE53A6" w:rsidRDefault="00CE53A6" w:rsidP="00CE53A6">
            <w:pPr>
              <w:pStyle w:val="ATABulletLevel02BodySlide"/>
            </w:pPr>
            <w:r>
              <w:t>Prendre en compte la sécurité des interrogateurs.</w:t>
            </w:r>
          </w:p>
          <w:p w14:paraId="07DED5BF" w14:textId="34C3CA73" w:rsidR="00D02F89" w:rsidRPr="00514D03" w:rsidRDefault="00CE53A6" w:rsidP="00CE53A6">
            <w:pPr>
              <w:pStyle w:val="ATABulletLevel02BodySlide"/>
            </w:pPr>
            <w:r>
              <w:t xml:space="preserve">Décider quelle personne sera l’interrogateur principal. </w:t>
            </w:r>
          </w:p>
          <w:p w14:paraId="106DE7B0" w14:textId="08873D32" w:rsidR="00CE53A6" w:rsidRDefault="009C13C5" w:rsidP="00F40295">
            <w:pPr>
              <w:pStyle w:val="ATABulletLevel01BodySlide"/>
            </w:pPr>
            <w:r>
              <w:t>Il n'est pas utile que plus de deux interrogateurs soient présents dans la pièce :</w:t>
            </w:r>
          </w:p>
          <w:p w14:paraId="5D0133DE" w14:textId="228F98E4" w:rsidR="00C53D21" w:rsidRPr="00B7142E" w:rsidRDefault="00CE53A6" w:rsidP="00CE53A6">
            <w:pPr>
              <w:pStyle w:val="ATABulletLevel02BodySlide"/>
            </w:pPr>
            <w:r>
              <w:t>Utiliser un miroir sans tain ou une caméra pour tout observateur supplémentaire.</w:t>
            </w:r>
          </w:p>
        </w:tc>
      </w:tr>
      <w:tr w:rsidR="00C53D21" w:rsidRPr="00F61D07" w14:paraId="199DF004" w14:textId="77777777" w:rsidTr="01E3E3AF">
        <w:tc>
          <w:tcPr>
            <w:tcW w:w="5000" w:type="pct"/>
            <w:gridSpan w:val="4"/>
            <w:shd w:val="clear" w:color="auto" w:fill="EAEAEA"/>
            <w:vAlign w:val="center"/>
          </w:tcPr>
          <w:p w14:paraId="4BB27E23" w14:textId="085754DF" w:rsidR="00C53D21" w:rsidRPr="0020077B" w:rsidRDefault="00C53D21" w:rsidP="00C53D21">
            <w:pPr>
              <w:pStyle w:val="ATAGraphicDescription"/>
            </w:pPr>
            <w:r>
              <w:rPr>
                <w:iCs/>
              </w:rPr>
              <w:t>Description de l’image :</w:t>
            </w:r>
            <w:r>
              <w:t xml:space="preserve"> Des enquêteurs qui observent un interrogatoire.</w:t>
            </w:r>
          </w:p>
        </w:tc>
      </w:tr>
    </w:tbl>
    <w:p w14:paraId="19FC9191" w14:textId="77777777" w:rsidR="00F84DFB" w:rsidRDefault="00F84DFB" w:rsidP="00F84DFB">
      <w:pPr>
        <w:pStyle w:val="ATABulletLevel01BodySlide"/>
        <w:numPr>
          <w:ilvl w:val="0"/>
          <w:numId w:val="0"/>
        </w:numPr>
        <w:ind w:left="360"/>
      </w:pPr>
    </w:p>
    <w:p w14:paraId="15DD1E6D" w14:textId="128C4E99" w:rsidR="00EC4655" w:rsidRDefault="00EC4655" w:rsidP="00A36C39">
      <w:pPr>
        <w:pStyle w:val="ATABulletLevel01BodySlide"/>
        <w:numPr>
          <w:ilvl w:val="0"/>
          <w:numId w:val="8"/>
        </w:numPr>
      </w:pPr>
      <w:r>
        <w:rPr>
          <w:rStyle w:val="ATAAnswers"/>
          <w:i w:val="0"/>
        </w:rPr>
        <w:t xml:space="preserve">Trop de personnes présentes dans la pièce pourrait être intimidant pour le suspect ou stimuler son ego. </w:t>
      </w:r>
      <w:r>
        <w:t xml:space="preserve">Il n'est jamais recommandé d'employer plus de deux interrogateurs. </w:t>
      </w:r>
    </w:p>
    <w:p w14:paraId="01DE6386" w14:textId="7089E420" w:rsidR="00EF445B" w:rsidRDefault="00EC4655" w:rsidP="00CE53A6">
      <w:pPr>
        <w:pStyle w:val="ATABulletLevel01BodySlide"/>
      </w:pPr>
      <w:r>
        <w:t>Dites aux participants que les observateurs supplémentaires peuvent suivre l'entretien au moyen d’un miroir sans tain ou d’une caméra.</w:t>
      </w:r>
    </w:p>
    <w:p w14:paraId="65A55F32" w14:textId="77777777" w:rsidR="00207239" w:rsidRDefault="00207239" w:rsidP="0020723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53D21" w:rsidRPr="00F61D07" w14:paraId="28760095" w14:textId="77777777" w:rsidTr="01E3E3AF">
        <w:trPr>
          <w:trHeight w:val="432"/>
        </w:trPr>
        <w:tc>
          <w:tcPr>
            <w:tcW w:w="3968" w:type="pct"/>
            <w:shd w:val="clear" w:color="auto" w:fill="DDDDDD"/>
            <w:vAlign w:val="center"/>
          </w:tcPr>
          <w:p w14:paraId="21564627" w14:textId="4B0D9936" w:rsidR="00C53D21" w:rsidRPr="00D4655D" w:rsidRDefault="00C53D21" w:rsidP="00D34F2B">
            <w:pPr>
              <w:pStyle w:val="ATASlideNoteHeading"/>
            </w:pPr>
            <w:r>
              <w:t xml:space="preserve">Diapo </w:t>
            </w:r>
            <w:fldSimple w:instr=" SEQ ataslide \s ">
              <w:r w:rsidR="00B354B3">
                <w:rPr>
                  <w:noProof/>
                </w:rPr>
                <w:t>19</w:t>
              </w:r>
            </w:fldSimple>
            <w:r>
              <w:t>. Comment sélectionner l’interrogateur (3/3)</w:t>
            </w:r>
          </w:p>
        </w:tc>
        <w:tc>
          <w:tcPr>
            <w:tcW w:w="344" w:type="pct"/>
            <w:shd w:val="clear" w:color="auto" w:fill="DDDDDD"/>
            <w:vAlign w:val="center"/>
          </w:tcPr>
          <w:p w14:paraId="05CDF873" w14:textId="77777777" w:rsidR="00C53D21" w:rsidRPr="005D57E5" w:rsidRDefault="00C53D21" w:rsidP="00A1112C"/>
        </w:tc>
        <w:tc>
          <w:tcPr>
            <w:tcW w:w="345" w:type="pct"/>
            <w:shd w:val="clear" w:color="auto" w:fill="DDDDDD"/>
            <w:vAlign w:val="center"/>
          </w:tcPr>
          <w:p w14:paraId="49C102AF" w14:textId="77777777" w:rsidR="00C53D21" w:rsidRPr="00DF2552" w:rsidRDefault="00C53D21" w:rsidP="00A1112C">
            <w:pPr>
              <w:jc w:val="center"/>
            </w:pPr>
          </w:p>
        </w:tc>
        <w:tc>
          <w:tcPr>
            <w:tcW w:w="343" w:type="pct"/>
            <w:shd w:val="clear" w:color="auto" w:fill="DDDDDD"/>
            <w:vAlign w:val="center"/>
          </w:tcPr>
          <w:p w14:paraId="0C90C22D" w14:textId="77777777" w:rsidR="00C53D21" w:rsidRPr="005D57E5" w:rsidRDefault="00C53D21" w:rsidP="00A1112C">
            <w:pPr>
              <w:jc w:val="center"/>
            </w:pPr>
          </w:p>
        </w:tc>
      </w:tr>
      <w:tr w:rsidR="00C53D21" w:rsidRPr="00F61D07" w14:paraId="33542C04" w14:textId="77777777" w:rsidTr="01E3E3AF">
        <w:tc>
          <w:tcPr>
            <w:tcW w:w="5000" w:type="pct"/>
            <w:gridSpan w:val="4"/>
            <w:shd w:val="clear" w:color="auto" w:fill="EAEAEA"/>
            <w:tcMar>
              <w:left w:w="72" w:type="dxa"/>
              <w:right w:w="72" w:type="dxa"/>
            </w:tcMar>
          </w:tcPr>
          <w:p w14:paraId="1EC6A06E" w14:textId="094B90A6" w:rsidR="00C53D21" w:rsidRDefault="00C53D21" w:rsidP="00CE53A6">
            <w:pPr>
              <w:pStyle w:val="ATABulletLevel01BodySlide"/>
            </w:pPr>
            <w:r>
              <w:t>L’interrogateur secondaire ne devrait pas poser de question à moins que l’interrogateur principal ne l’y invite :</w:t>
            </w:r>
          </w:p>
          <w:p w14:paraId="2AFA9A41" w14:textId="0E6E7960" w:rsidR="00CE53A6" w:rsidRDefault="00CE53A6" w:rsidP="00CE53A6">
            <w:pPr>
              <w:pStyle w:val="ATABulletLevel02BodySlide"/>
            </w:pPr>
            <w:r>
              <w:t>L’interrogateur secondaire est un observateur professionnel.</w:t>
            </w:r>
          </w:p>
          <w:p w14:paraId="45056AB6" w14:textId="691C6808" w:rsidR="00C53D21" w:rsidRDefault="00C53D21" w:rsidP="00CE53A6">
            <w:pPr>
              <w:pStyle w:val="ATABulletLevel02BodySlide"/>
            </w:pPr>
            <w:r>
              <w:t>Les interrogateurs discutent de la progression de l’interrogatoire uniquement pendant les pauses.</w:t>
            </w:r>
          </w:p>
          <w:p w14:paraId="7BDB9E48" w14:textId="7851C7E0" w:rsidR="00C53D21" w:rsidRPr="00B7142E" w:rsidRDefault="00C53D21" w:rsidP="00CE53A6">
            <w:pPr>
              <w:pStyle w:val="ATABulletLevel02BodySlide"/>
            </w:pPr>
            <w:r>
              <w:t>L’interrogateur secondaire est chargé des notes d’interrogatoire.</w:t>
            </w:r>
          </w:p>
        </w:tc>
      </w:tr>
      <w:tr w:rsidR="00C53D21" w:rsidRPr="00F61D07" w14:paraId="2F555352" w14:textId="77777777" w:rsidTr="01E3E3AF">
        <w:tc>
          <w:tcPr>
            <w:tcW w:w="5000" w:type="pct"/>
            <w:gridSpan w:val="4"/>
            <w:shd w:val="clear" w:color="auto" w:fill="EAEAEA"/>
            <w:vAlign w:val="center"/>
          </w:tcPr>
          <w:p w14:paraId="3F2952AB" w14:textId="54FAF394" w:rsidR="00C53D21" w:rsidRPr="0020077B" w:rsidRDefault="00C53D21" w:rsidP="00A1112C">
            <w:pPr>
              <w:pStyle w:val="ATAGraphicDescription"/>
            </w:pPr>
            <w:r>
              <w:rPr>
                <w:iCs/>
              </w:rPr>
              <w:t>Description de l’image :</w:t>
            </w:r>
            <w:r>
              <w:t xml:space="preserve"> Deux agents des forces de l'ordre qui interrogent un suspect. </w:t>
            </w:r>
          </w:p>
        </w:tc>
      </w:tr>
    </w:tbl>
    <w:p w14:paraId="7B70616B" w14:textId="77777777" w:rsidR="00C53D21" w:rsidRDefault="00C53D21" w:rsidP="00A1112C">
      <w:pPr>
        <w:pStyle w:val="ATABody"/>
      </w:pPr>
    </w:p>
    <w:p w14:paraId="71A786ED" w14:textId="77777777" w:rsidR="00CE53A6" w:rsidRDefault="00CE53A6" w:rsidP="00AC37E2">
      <w:pPr>
        <w:pStyle w:val="ATABulletLevel01BodySlide"/>
      </w:pPr>
      <w:r>
        <w:t>Expliquez les procédures indiquées pour utiliser deux interrogateurs.</w:t>
      </w:r>
    </w:p>
    <w:p w14:paraId="339F5973" w14:textId="544625A6" w:rsidR="00CE53A6" w:rsidRDefault="00CE53A6" w:rsidP="00CE53A6">
      <w:pPr>
        <w:pStyle w:val="ATABulletLevel01BodySlide"/>
      </w:pPr>
      <w:r>
        <w:t>Dites aux participants que l'interrogateur secondaire prête également assistance à l’interrogateur principal si celui-ci le lui demande.</w:t>
      </w:r>
    </w:p>
    <w:p w14:paraId="227B6E65" w14:textId="66D9264E" w:rsidR="00EF445B" w:rsidRDefault="00C16366" w:rsidP="00763D94">
      <w:pPr>
        <w:pStyle w:val="ATABulletLevel01BodySlide"/>
      </w:pPr>
      <w:r>
        <w:t>Expliquez que, bien qu’il s’y soit préparé, l’interrogateur secondaire ne devrait pas poser de question à moins que l’interrogateur principal ne l’y invite.</w:t>
      </w:r>
    </w:p>
    <w:p w14:paraId="7446DAC6" w14:textId="46744E94" w:rsidR="00EF445B" w:rsidRDefault="00C16366" w:rsidP="00763D94">
      <w:pPr>
        <w:pStyle w:val="ATABulletLevel01BodySlide"/>
      </w:pPr>
      <w:r>
        <w:t>Dites aux participants que les deux interrogateurs ne devraient pas faire de commentaires sur la progression de l'entretien devant la personne auditionnée</w:t>
      </w:r>
      <w:r w:rsidR="00DE735E">
        <w:t>.</w:t>
      </w:r>
      <w:r w:rsidR="004D1CF6">
        <w:t xml:space="preserve"> </w:t>
      </w:r>
      <w:r>
        <w:t>Ne parler de l'entretien que pendant les pauses et en s'éloignant de la salle d'entretien ou lorsque la personne auditionnée a quitté la salle pour faire une pause.</w:t>
      </w:r>
    </w:p>
    <w:p w14:paraId="0B0B543E" w14:textId="188F7A54" w:rsidR="00B956D9" w:rsidRDefault="00F30327" w:rsidP="00763D94">
      <w:pPr>
        <w:pStyle w:val="ATABulletLevel01BodySlide"/>
      </w:pPr>
      <w:r>
        <w:t>Expliquez que les notes d’interrogatoire enregistrent, en spécifiant l’heure, tout ce qui se passe pendant l'entretien, y compris l’heure à laquelle l’entretien a commencé, l’heure et la durée des pauses et les moments où l’on a apporté de l’eau au suspect.</w:t>
      </w:r>
    </w:p>
    <w:p w14:paraId="10D695BA" w14:textId="77777777" w:rsidR="00EF445B" w:rsidRPr="00B956D9" w:rsidRDefault="00EF445B" w:rsidP="00EF445B">
      <w:pPr>
        <w:pStyle w:val="ATABulletLevel01BodySlide"/>
        <w:numPr>
          <w:ilvl w:val="0"/>
          <w:numId w:val="0"/>
        </w:numPr>
        <w:ind w:left="360"/>
        <w:rP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62ADA1A4" w14:textId="77777777" w:rsidTr="01E3E3AF">
        <w:trPr>
          <w:trHeight w:val="432"/>
        </w:trPr>
        <w:tc>
          <w:tcPr>
            <w:tcW w:w="3967" w:type="pct"/>
            <w:shd w:val="clear" w:color="auto" w:fill="DDDDDD"/>
            <w:vAlign w:val="center"/>
          </w:tcPr>
          <w:p w14:paraId="0FB2845B" w14:textId="2AD4972E" w:rsidR="002435B4" w:rsidRPr="00D4655D" w:rsidRDefault="002435B4" w:rsidP="00763D94">
            <w:pPr>
              <w:pStyle w:val="ATASlideNoteHeading"/>
              <w:keepLines/>
            </w:pPr>
            <w:r>
              <w:lastRenderedPageBreak/>
              <w:t xml:space="preserve">Diapo </w:t>
            </w:r>
            <w:fldSimple w:instr=" SEQ ataslide \s ">
              <w:r w:rsidR="00B354B3">
                <w:rPr>
                  <w:noProof/>
                </w:rPr>
                <w:t>20</w:t>
              </w:r>
            </w:fldSimple>
            <w:r>
              <w:t>. Comment préparer la salle d’entretien</w:t>
            </w:r>
          </w:p>
        </w:tc>
        <w:tc>
          <w:tcPr>
            <w:tcW w:w="344" w:type="pct"/>
            <w:shd w:val="clear" w:color="auto" w:fill="DDDDDD"/>
            <w:vAlign w:val="center"/>
          </w:tcPr>
          <w:p w14:paraId="4E8C4224" w14:textId="77777777" w:rsidR="002435B4" w:rsidRPr="005D57E5" w:rsidRDefault="002435B4" w:rsidP="0036365A"/>
        </w:tc>
        <w:tc>
          <w:tcPr>
            <w:tcW w:w="345" w:type="pct"/>
            <w:shd w:val="clear" w:color="auto" w:fill="DDDDDD"/>
            <w:vAlign w:val="center"/>
          </w:tcPr>
          <w:p w14:paraId="75D249EC" w14:textId="77777777" w:rsidR="002435B4" w:rsidRPr="00DF2552" w:rsidRDefault="002435B4" w:rsidP="0036365A">
            <w:pPr>
              <w:jc w:val="center"/>
            </w:pPr>
          </w:p>
        </w:tc>
        <w:tc>
          <w:tcPr>
            <w:tcW w:w="344" w:type="pct"/>
            <w:shd w:val="clear" w:color="auto" w:fill="DDDDDD"/>
            <w:vAlign w:val="center"/>
          </w:tcPr>
          <w:p w14:paraId="1F6AE3B0" w14:textId="77777777" w:rsidR="002435B4" w:rsidRPr="005D57E5" w:rsidRDefault="002435B4" w:rsidP="0036365A">
            <w:pPr>
              <w:jc w:val="center"/>
            </w:pPr>
          </w:p>
        </w:tc>
      </w:tr>
      <w:tr w:rsidR="002435B4" w:rsidRPr="00F61D07" w14:paraId="4FA0B635" w14:textId="77777777" w:rsidTr="01E3E3AF">
        <w:trPr>
          <w:cantSplit/>
        </w:trPr>
        <w:tc>
          <w:tcPr>
            <w:tcW w:w="5000" w:type="pct"/>
            <w:gridSpan w:val="4"/>
            <w:shd w:val="clear" w:color="auto" w:fill="EAEAEA"/>
            <w:tcMar>
              <w:left w:w="72" w:type="dxa"/>
              <w:right w:w="72" w:type="dxa"/>
            </w:tcMar>
          </w:tcPr>
          <w:p w14:paraId="37AEB3AE" w14:textId="531F6BAE" w:rsidR="002435B4" w:rsidRDefault="00C03DEF" w:rsidP="00C03DEF">
            <w:pPr>
              <w:pStyle w:val="ATABulletLevel01BodySlide"/>
            </w:pPr>
            <w:r>
              <w:t>Choisir une salle sous le contrôle des forces de l’ordre.</w:t>
            </w:r>
          </w:p>
          <w:p w14:paraId="7FC65BFA" w14:textId="77777777" w:rsidR="00C03DEF" w:rsidRDefault="00C03DEF" w:rsidP="00C03DEF">
            <w:pPr>
              <w:pStyle w:val="ATABulletLevel01BodySlide"/>
            </w:pPr>
            <w:r>
              <w:t>Éviter les distractions.</w:t>
            </w:r>
          </w:p>
          <w:p w14:paraId="211C3B66" w14:textId="77777777" w:rsidR="00C03DEF" w:rsidRDefault="00C03DEF" w:rsidP="00C03DEF">
            <w:pPr>
              <w:pStyle w:val="ATABulletLevel01BodySlide"/>
            </w:pPr>
            <w:r>
              <w:t>Assurer la confidentialité.</w:t>
            </w:r>
          </w:p>
          <w:p w14:paraId="0860D90B" w14:textId="126C670E" w:rsidR="00C03DEF" w:rsidRDefault="00C03DEF" w:rsidP="00C03DEF">
            <w:pPr>
              <w:pStyle w:val="ATABulletLevel01BodySlide"/>
            </w:pPr>
            <w:r>
              <w:t>Éviter de choisir un lieu familier au suspect.</w:t>
            </w:r>
          </w:p>
          <w:p w14:paraId="3A1EEE17" w14:textId="067328C9" w:rsidR="00C03DEF" w:rsidRPr="00C03DEF" w:rsidRDefault="00C03DEF" w:rsidP="00C03DEF">
            <w:pPr>
              <w:pStyle w:val="ATABulletLevel01BodySlide"/>
            </w:pPr>
            <w:r>
              <w:t>Préparer les éventuelles preuves matérielles.</w:t>
            </w:r>
          </w:p>
        </w:tc>
      </w:tr>
      <w:tr w:rsidR="002435B4" w:rsidRPr="00F61D07" w14:paraId="7BB7C19F" w14:textId="77777777" w:rsidTr="01E3E3AF">
        <w:trPr>
          <w:cantSplit/>
        </w:trPr>
        <w:tc>
          <w:tcPr>
            <w:tcW w:w="5000" w:type="pct"/>
            <w:gridSpan w:val="4"/>
            <w:shd w:val="clear" w:color="auto" w:fill="EAEAEA"/>
            <w:vAlign w:val="center"/>
          </w:tcPr>
          <w:p w14:paraId="637ADE87" w14:textId="14A14E76" w:rsidR="002435B4" w:rsidRPr="0020077B" w:rsidRDefault="002435B4" w:rsidP="000343F0">
            <w:pPr>
              <w:pStyle w:val="ATAGraphicDescription"/>
            </w:pPr>
            <w:r>
              <w:rPr>
                <w:iCs/>
              </w:rPr>
              <w:t>Description de l’image :</w:t>
            </w:r>
            <w:r>
              <w:t xml:space="preserve"> Pas d’image. </w:t>
            </w:r>
          </w:p>
        </w:tc>
      </w:tr>
    </w:tbl>
    <w:p w14:paraId="538BF622" w14:textId="77777777" w:rsidR="002435B4" w:rsidRDefault="002435B4" w:rsidP="002435B4">
      <w:pPr>
        <w:pStyle w:val="ATABody"/>
      </w:pPr>
    </w:p>
    <w:p w14:paraId="0D986B93" w14:textId="648F251B" w:rsidR="00763D94" w:rsidRDefault="00C16366" w:rsidP="00763D94">
      <w:pPr>
        <w:pStyle w:val="ATABulletLevel01BodySlide"/>
      </w:pPr>
      <w:r>
        <w:t>Expliquez qu’une salle sous le contrôle des forces de l’ordre, protégée des distractions et offrant un sentiment d’intimité représente le meilleur endroit pour auditionner ou interroger un suspect.</w:t>
      </w:r>
    </w:p>
    <w:p w14:paraId="1345510D" w14:textId="628F64E2" w:rsidR="00763D94" w:rsidRDefault="00763D94" w:rsidP="00763D94">
      <w:pPr>
        <w:pStyle w:val="ATABulletLevel02BodySlide"/>
      </w:pPr>
      <w:r>
        <w:t xml:space="preserve">Si possible, ne pas interroger le suspect chez lui, sur son lieu professionnel ou dans tout autre endroit où le suspect se sent sûr de lui, car cela compliquerait la détection des signes comportementaux indiquant que le suspect ment. </w:t>
      </w:r>
    </w:p>
    <w:p w14:paraId="4E024630" w14:textId="321E1768" w:rsidR="00763D94" w:rsidRDefault="00763D94" w:rsidP="00763D94">
      <w:pPr>
        <w:pStyle w:val="ATABulletLevel02BodySlide"/>
      </w:pPr>
      <w:r>
        <w:t>Par ailleurs, le domicile ou lieu de travail du suspect pourrait présenter de nombreuses distractions (interruptions par un membre de la famille ou un appel téléphonique).</w:t>
      </w:r>
    </w:p>
    <w:p w14:paraId="1DCE5716" w14:textId="41C21C36" w:rsidR="00475CF4" w:rsidRDefault="00475CF4" w:rsidP="00475CF4">
      <w:pPr>
        <w:pStyle w:val="ATABulletLevel01BodySlide"/>
      </w:pPr>
      <w:r>
        <w:t>Dites aux participants que si l’interrogateur prévoit de présenter des preuves matérielles ou de suggérer qu’il existe des preuves matérielles potentielles, il doit préparer lesdites preuves avant l'entretien.</w:t>
      </w:r>
    </w:p>
    <w:p w14:paraId="62137AF6" w14:textId="77777777" w:rsidR="00E44100" w:rsidRDefault="00E44100" w:rsidP="00F84DF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03DEF" w:rsidRPr="00F61D07" w14:paraId="52FACCA4" w14:textId="77777777" w:rsidTr="01E3E3AF">
        <w:trPr>
          <w:trHeight w:val="432"/>
        </w:trPr>
        <w:tc>
          <w:tcPr>
            <w:tcW w:w="3968" w:type="pct"/>
            <w:shd w:val="clear" w:color="auto" w:fill="DDDDDD"/>
            <w:vAlign w:val="center"/>
          </w:tcPr>
          <w:p w14:paraId="108D89B4" w14:textId="19BCEC5E" w:rsidR="00C03DEF" w:rsidRPr="00D4655D" w:rsidRDefault="00C03DEF" w:rsidP="00CD1DB3">
            <w:pPr>
              <w:pStyle w:val="ATASlideNoteHeading"/>
              <w:keepLines/>
            </w:pPr>
            <w:r>
              <w:t xml:space="preserve">Diapo </w:t>
            </w:r>
            <w:fldSimple w:instr=" SEQ ataslide \s ">
              <w:r w:rsidR="00B354B3">
                <w:rPr>
                  <w:noProof/>
                </w:rPr>
                <w:t>21</w:t>
              </w:r>
            </w:fldSimple>
            <w:r>
              <w:t>. Possibilité de configuration de la salle d'entretien</w:t>
            </w:r>
          </w:p>
        </w:tc>
        <w:tc>
          <w:tcPr>
            <w:tcW w:w="344" w:type="pct"/>
            <w:shd w:val="clear" w:color="auto" w:fill="DDDDDD"/>
            <w:vAlign w:val="center"/>
          </w:tcPr>
          <w:p w14:paraId="20E874B7" w14:textId="77777777" w:rsidR="00C03DEF" w:rsidRPr="005D57E5" w:rsidRDefault="00C03DEF" w:rsidP="00CD1DB3"/>
        </w:tc>
        <w:tc>
          <w:tcPr>
            <w:tcW w:w="345" w:type="pct"/>
            <w:shd w:val="clear" w:color="auto" w:fill="DDDDDD"/>
            <w:vAlign w:val="center"/>
          </w:tcPr>
          <w:p w14:paraId="10D25E69" w14:textId="77777777" w:rsidR="00C03DEF" w:rsidRPr="00DF2552" w:rsidRDefault="00C03DEF" w:rsidP="00CD1DB3">
            <w:pPr>
              <w:jc w:val="center"/>
            </w:pPr>
          </w:p>
        </w:tc>
        <w:tc>
          <w:tcPr>
            <w:tcW w:w="344" w:type="pct"/>
            <w:shd w:val="clear" w:color="auto" w:fill="DDDDDD"/>
            <w:vAlign w:val="center"/>
          </w:tcPr>
          <w:p w14:paraId="717C9205" w14:textId="77777777" w:rsidR="00C03DEF" w:rsidRPr="005D57E5" w:rsidRDefault="00C03DEF" w:rsidP="00CD1DB3">
            <w:pPr>
              <w:jc w:val="center"/>
            </w:pPr>
          </w:p>
        </w:tc>
      </w:tr>
      <w:tr w:rsidR="00C03DEF" w:rsidRPr="00F61D07" w14:paraId="0A3E55FA" w14:textId="77777777" w:rsidTr="01E3E3AF">
        <w:tc>
          <w:tcPr>
            <w:tcW w:w="5000" w:type="pct"/>
            <w:gridSpan w:val="4"/>
            <w:shd w:val="clear" w:color="auto" w:fill="EAEAEA"/>
            <w:tcMar>
              <w:left w:w="72" w:type="dxa"/>
              <w:right w:w="72" w:type="dxa"/>
            </w:tcMar>
          </w:tcPr>
          <w:p w14:paraId="7A898EF5" w14:textId="77777777" w:rsidR="00C03DEF" w:rsidRPr="00B7142E" w:rsidRDefault="00C03DEF" w:rsidP="001132FC">
            <w:pPr>
              <w:pStyle w:val="ATABulletLevel01BodySlide"/>
            </w:pPr>
            <w:r>
              <w:t>Pas de texte</w:t>
            </w:r>
          </w:p>
        </w:tc>
      </w:tr>
      <w:tr w:rsidR="00C03DEF" w:rsidRPr="00F61D07" w14:paraId="6978B1B1" w14:textId="77777777" w:rsidTr="01E3E3AF">
        <w:trPr>
          <w:cantSplit/>
        </w:trPr>
        <w:tc>
          <w:tcPr>
            <w:tcW w:w="5000" w:type="pct"/>
            <w:gridSpan w:val="4"/>
            <w:shd w:val="clear" w:color="auto" w:fill="EAEAEA"/>
            <w:vAlign w:val="center"/>
          </w:tcPr>
          <w:p w14:paraId="14750CCC" w14:textId="77777777" w:rsidR="00C03DEF" w:rsidRPr="0020077B" w:rsidRDefault="00C03DEF" w:rsidP="003C339C">
            <w:pPr>
              <w:pStyle w:val="ATAGraphicDescription"/>
              <w:ind w:left="72" w:firstLine="0"/>
            </w:pPr>
            <w:r>
              <w:rPr>
                <w:iCs/>
              </w:rPr>
              <w:t>Description de l’image :</w:t>
            </w:r>
            <w:r>
              <w:t xml:space="preserve"> Diagramme représentant une salle d’entretien avec le suspect et l’interrogateur principal assis face à face, un bureau ou une table placé(e) sur la droite du suspect et l’interrogateur secondaire assis de l’autre côté de ce bureau/cette table. </w:t>
            </w:r>
          </w:p>
        </w:tc>
      </w:tr>
    </w:tbl>
    <w:p w14:paraId="5645CD5C" w14:textId="77777777" w:rsidR="00C03DEF" w:rsidRDefault="00C03DEF" w:rsidP="00C03DEF">
      <w:pPr>
        <w:pStyle w:val="ATABody"/>
      </w:pPr>
    </w:p>
    <w:p w14:paraId="1A6CC80F" w14:textId="77777777" w:rsidR="001132FC" w:rsidRDefault="001132FC" w:rsidP="001132FC">
      <w:pPr>
        <w:pStyle w:val="ATABulletLevel01BodySlide"/>
      </w:pPr>
      <w:r>
        <w:t>Expliquez comment configurer la salle d’entretien :</w:t>
      </w:r>
    </w:p>
    <w:p w14:paraId="5A43B3A6" w14:textId="77777777" w:rsidR="001132FC" w:rsidRDefault="001132FC" w:rsidP="001132FC">
      <w:pPr>
        <w:pStyle w:val="ATABulletLevel02BodySlide"/>
      </w:pPr>
      <w:r>
        <w:t>L’interrogateur principal se place directement devant le suspect ou légèrement en décalé ; utiliser le coin d’une table est une option.</w:t>
      </w:r>
    </w:p>
    <w:p w14:paraId="724FDD17" w14:textId="77777777" w:rsidR="001132FC" w:rsidRDefault="001132FC" w:rsidP="001132FC">
      <w:pPr>
        <w:pStyle w:val="ATABulletLevel02BodySlide"/>
      </w:pPr>
      <w:r>
        <w:t>L’interrogateur secondaire se placera à un angle droit par rapport au suspect.</w:t>
      </w:r>
    </w:p>
    <w:p w14:paraId="0FBCFD8E" w14:textId="40AA71E1" w:rsidR="00C03DEF" w:rsidRDefault="00C03DEF" w:rsidP="00C03DEF">
      <w:pPr>
        <w:pStyle w:val="ATABulletLevel01BodySlide"/>
      </w:pPr>
      <w:r>
        <w:t>Attirez l'attention des participants sur les caractéristiques de configuration de la salle d’entretien figurant sur la diapositive.</w:t>
      </w:r>
    </w:p>
    <w:p w14:paraId="3FDA93B2" w14:textId="1BE8C731" w:rsidR="00BD7A47" w:rsidRDefault="00DE735E" w:rsidP="00A36C39">
      <w:pPr>
        <w:pStyle w:val="ATABulletLevel01BodySlide"/>
        <w:numPr>
          <w:ilvl w:val="0"/>
          <w:numId w:val="15"/>
        </w:numPr>
        <w:ind w:left="792" w:right="0"/>
      </w:pPr>
      <w:r>
        <w:t>L</w:t>
      </w:r>
      <w:r w:rsidR="00BD7A47">
        <w:t xml:space="preserve">es salles d’interrogatoire de la police comportent </w:t>
      </w:r>
      <w:r>
        <w:t xml:space="preserve">souvent </w:t>
      </w:r>
      <w:r w:rsidR="00BD7A47">
        <w:t>une table.</w:t>
      </w:r>
      <w:r w:rsidR="004D1CF6">
        <w:t xml:space="preserve"> </w:t>
      </w:r>
      <w:r w:rsidR="00BD7A47">
        <w:t>La chaise du suspect ou du témoin est placée d’un côté et les chaises des deux interrogateurs sont placées de l’autre.</w:t>
      </w:r>
      <w:r w:rsidR="004D1CF6">
        <w:t xml:space="preserve"> </w:t>
      </w:r>
    </w:p>
    <w:p w14:paraId="7FC5F4BE" w14:textId="0BFAB62E" w:rsidR="007F45E1" w:rsidRDefault="007F45E1" w:rsidP="00A36C39">
      <w:pPr>
        <w:pStyle w:val="ATABulletLevel01BodySlide"/>
        <w:numPr>
          <w:ilvl w:val="0"/>
          <w:numId w:val="15"/>
        </w:numPr>
        <w:ind w:left="360" w:right="0"/>
      </w:pPr>
      <w:r>
        <w:t>Autres configurations possibles :</w:t>
      </w:r>
    </w:p>
    <w:p w14:paraId="216A92C6" w14:textId="4C2E7692" w:rsidR="00C03DEF" w:rsidRDefault="00C03DEF" w:rsidP="00454227">
      <w:pPr>
        <w:pStyle w:val="ATABulletLevel02BodySlide"/>
        <w:ind w:right="0"/>
      </w:pPr>
      <w:r>
        <w:rPr>
          <w:rStyle w:val="ATAEmphasis"/>
        </w:rPr>
        <w:t>Aucune table ou bureau entre l’interrogateur principal et le suspect.</w:t>
      </w:r>
      <w:r>
        <w:t xml:space="preserve"> Placer une barrière physique (un bureau, par exemple) entre l’interrogateur et le suspect faciliterait les dénégations et les mensonges de ce dernier sur le plan psychologique et obtenir la vérité serait alors plus difficile pour l’interrogateur. En outre, cela empêcherait l’interrogateur de remarquer tout comportement verbal manifesté par le suspect en dessous du torse</w:t>
      </w:r>
      <w:r w:rsidR="00DE735E">
        <w:t>,</w:t>
      </w:r>
      <w:r>
        <w:t xml:space="preserve"> ou de rapprocher sa chaise du suspect.</w:t>
      </w:r>
    </w:p>
    <w:p w14:paraId="489346D2" w14:textId="77777777" w:rsidR="00E11844" w:rsidRDefault="00E11844" w:rsidP="00E1184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9134A" w:rsidRPr="00F61D07" w14:paraId="49AAF6BE" w14:textId="77777777" w:rsidTr="01E3E3AF">
        <w:trPr>
          <w:trHeight w:val="432"/>
        </w:trPr>
        <w:tc>
          <w:tcPr>
            <w:tcW w:w="3967" w:type="pct"/>
            <w:shd w:val="clear" w:color="auto" w:fill="DDDDDD"/>
            <w:vAlign w:val="center"/>
          </w:tcPr>
          <w:p w14:paraId="3FD7A43C" w14:textId="32E50A2D" w:rsidR="0029134A" w:rsidRPr="00D4655D" w:rsidRDefault="0029134A" w:rsidP="0029134A">
            <w:pPr>
              <w:pStyle w:val="ATASlideNoteHeading"/>
              <w:keepLines/>
            </w:pPr>
            <w:r>
              <w:lastRenderedPageBreak/>
              <w:t xml:space="preserve">Diapo </w:t>
            </w:r>
            <w:fldSimple w:instr=" SEQ ataslide \s ">
              <w:r w:rsidR="00B354B3">
                <w:rPr>
                  <w:noProof/>
                </w:rPr>
                <w:t>22</w:t>
              </w:r>
            </w:fldSimple>
            <w:r w:rsidR="00DE735E">
              <w:rPr>
                <w:noProof/>
              </w:rPr>
              <w:t>.</w:t>
            </w:r>
            <w:r>
              <w:t xml:space="preserve"> Recommandations relatives à l’interprète</w:t>
            </w:r>
          </w:p>
        </w:tc>
        <w:tc>
          <w:tcPr>
            <w:tcW w:w="344" w:type="pct"/>
            <w:shd w:val="clear" w:color="auto" w:fill="DDDDDD"/>
            <w:vAlign w:val="center"/>
          </w:tcPr>
          <w:p w14:paraId="4EC47AC5" w14:textId="77777777" w:rsidR="0029134A" w:rsidRPr="005D57E5" w:rsidRDefault="0029134A" w:rsidP="00CD1DB3"/>
        </w:tc>
        <w:tc>
          <w:tcPr>
            <w:tcW w:w="345" w:type="pct"/>
            <w:shd w:val="clear" w:color="auto" w:fill="DDDDDD"/>
            <w:vAlign w:val="center"/>
          </w:tcPr>
          <w:p w14:paraId="62A6C3C3" w14:textId="77777777" w:rsidR="0029134A" w:rsidRPr="00DF2552" w:rsidRDefault="0029134A" w:rsidP="00CD1DB3">
            <w:pPr>
              <w:jc w:val="center"/>
            </w:pPr>
          </w:p>
        </w:tc>
        <w:tc>
          <w:tcPr>
            <w:tcW w:w="344" w:type="pct"/>
            <w:shd w:val="clear" w:color="auto" w:fill="DDDDDD"/>
            <w:vAlign w:val="center"/>
          </w:tcPr>
          <w:p w14:paraId="32B0F4C5" w14:textId="77777777" w:rsidR="0029134A" w:rsidRPr="005D57E5" w:rsidRDefault="0029134A" w:rsidP="00CD1DB3">
            <w:pPr>
              <w:jc w:val="center"/>
            </w:pPr>
          </w:p>
        </w:tc>
      </w:tr>
      <w:tr w:rsidR="0029134A" w:rsidRPr="00F61D07" w14:paraId="34A0034D" w14:textId="77777777" w:rsidTr="01E3E3AF">
        <w:trPr>
          <w:cantSplit/>
        </w:trPr>
        <w:tc>
          <w:tcPr>
            <w:tcW w:w="5000" w:type="pct"/>
            <w:gridSpan w:val="4"/>
            <w:shd w:val="clear" w:color="auto" w:fill="EAEAEA"/>
            <w:tcMar>
              <w:left w:w="72" w:type="dxa"/>
              <w:right w:w="72" w:type="dxa"/>
            </w:tcMar>
          </w:tcPr>
          <w:p w14:paraId="0A7DE207" w14:textId="608B9B62" w:rsidR="0029134A" w:rsidRDefault="0029134A" w:rsidP="0029134A">
            <w:pPr>
              <w:pStyle w:val="ATABulletLevel01BodySlide"/>
            </w:pPr>
            <w:r>
              <w:t>Il ne doit pas connaître le suspect.</w:t>
            </w:r>
          </w:p>
          <w:p w14:paraId="1A54D7A0" w14:textId="59D91EAB" w:rsidR="0029134A" w:rsidRDefault="0029134A" w:rsidP="0029134A">
            <w:pPr>
              <w:pStyle w:val="ATABulletLevel01BodySlide"/>
            </w:pPr>
            <w:r>
              <w:t>Il doit parler couramment la langue natale du suspect.</w:t>
            </w:r>
          </w:p>
          <w:p w14:paraId="43E0C7A0" w14:textId="6FF51BB5" w:rsidR="0029134A" w:rsidRDefault="0029134A" w:rsidP="0029134A">
            <w:pPr>
              <w:pStyle w:val="ATABulletLevel01BodySlide"/>
            </w:pPr>
            <w:r>
              <w:t xml:space="preserve">Il doit interpréter à la première personne. </w:t>
            </w:r>
          </w:p>
          <w:p w14:paraId="21572F4D" w14:textId="024095D0" w:rsidR="0029134A" w:rsidRDefault="0029134A" w:rsidP="0029134A">
            <w:pPr>
              <w:pStyle w:val="ATABulletLevel01BodySlide"/>
            </w:pPr>
            <w:r>
              <w:t>Il doit reproduire le ton et l’intention de l’interrogateur.</w:t>
            </w:r>
          </w:p>
          <w:p w14:paraId="23A0DA3C" w14:textId="77777777" w:rsidR="0029134A" w:rsidRDefault="0029134A" w:rsidP="0029134A">
            <w:pPr>
              <w:pStyle w:val="ATABulletLevel01BodySlide"/>
            </w:pPr>
            <w:r>
              <w:t>Il ne doit pas attirer l'attention du suspect sur lui.</w:t>
            </w:r>
          </w:p>
          <w:p w14:paraId="145C511A" w14:textId="272E8981" w:rsidR="00454227" w:rsidRPr="00C03DEF" w:rsidRDefault="00454227" w:rsidP="00421536">
            <w:pPr>
              <w:pStyle w:val="ATABulletLevel01BodySlide"/>
            </w:pPr>
            <w:r>
              <w:t>Il s'assoit à côté de l’interrogateur principal.</w:t>
            </w:r>
          </w:p>
        </w:tc>
      </w:tr>
      <w:tr w:rsidR="0029134A" w:rsidRPr="00F61D07" w14:paraId="3F4BF4FF" w14:textId="77777777" w:rsidTr="01E3E3AF">
        <w:trPr>
          <w:cantSplit/>
        </w:trPr>
        <w:tc>
          <w:tcPr>
            <w:tcW w:w="5000" w:type="pct"/>
            <w:gridSpan w:val="4"/>
            <w:shd w:val="clear" w:color="auto" w:fill="EAEAEA"/>
            <w:vAlign w:val="center"/>
          </w:tcPr>
          <w:p w14:paraId="79AB64EE" w14:textId="77777777" w:rsidR="0029134A" w:rsidRPr="0020077B" w:rsidRDefault="0029134A" w:rsidP="00CD1DB3">
            <w:pPr>
              <w:pStyle w:val="ATAGraphicDescription"/>
            </w:pPr>
            <w:r>
              <w:rPr>
                <w:iCs/>
              </w:rPr>
              <w:t>Description de l’image :</w:t>
            </w:r>
            <w:r>
              <w:t xml:space="preserve"> Pas d’image. </w:t>
            </w:r>
          </w:p>
        </w:tc>
      </w:tr>
    </w:tbl>
    <w:p w14:paraId="6002C21C" w14:textId="77777777" w:rsidR="0029134A" w:rsidRDefault="0029134A" w:rsidP="0029134A">
      <w:pPr>
        <w:pStyle w:val="ATABody"/>
      </w:pPr>
    </w:p>
    <w:p w14:paraId="42C792E8" w14:textId="54F76133" w:rsidR="0029134A" w:rsidRDefault="0029134A" w:rsidP="0029134A">
      <w:pPr>
        <w:pStyle w:val="ATABulletLevel01BodySlide"/>
      </w:pPr>
      <w:r>
        <w:t xml:space="preserve">Expliquez les recommandations relatives aux interprètes participant à un entretien. </w:t>
      </w:r>
    </w:p>
    <w:p w14:paraId="102B309C" w14:textId="7871F012" w:rsidR="0029134A" w:rsidRDefault="0029134A" w:rsidP="0029134A">
      <w:pPr>
        <w:pStyle w:val="ATABulletLevel01BodySlide"/>
      </w:pPr>
      <w:r>
        <w:t>Expliquez que reproduire le ton et l’intention de l’interrogateur signifie :</w:t>
      </w:r>
    </w:p>
    <w:p w14:paraId="6B979E85" w14:textId="77777777" w:rsidR="0029134A" w:rsidRDefault="0029134A" w:rsidP="0029134A">
      <w:pPr>
        <w:pStyle w:val="ATABulletLevel02BodySlide"/>
      </w:pPr>
      <w:r>
        <w:t>Employer les termes exactes de l’interrogateur et ne pas résumer une question ou une réponse.</w:t>
      </w:r>
    </w:p>
    <w:p w14:paraId="2275E296" w14:textId="77777777" w:rsidR="0029134A" w:rsidRDefault="0029134A" w:rsidP="0029134A">
      <w:pPr>
        <w:pStyle w:val="ATABulletLevel02BodySlide"/>
      </w:pPr>
      <w:r>
        <w:t>N’exprimer ni frustration ni jugement à l'égard du suspect.</w:t>
      </w:r>
    </w:p>
    <w:p w14:paraId="670F443C" w14:textId="340614D8" w:rsidR="0029134A" w:rsidRDefault="00C1262C" w:rsidP="0029134A">
      <w:pPr>
        <w:pStyle w:val="ATABulletLevel01BodySlide"/>
      </w:pPr>
      <w:r>
        <w:t>Dites aux participants qu'afin que l’attention de la personne auditionnée reste concentrée sur l’interrogateur, l’interprète :</w:t>
      </w:r>
    </w:p>
    <w:p w14:paraId="02C1821A" w14:textId="77777777" w:rsidR="0029134A" w:rsidRDefault="0029134A" w:rsidP="0029134A">
      <w:pPr>
        <w:pStyle w:val="ATABulletLevel02BodySlide"/>
      </w:pPr>
      <w:r>
        <w:t>Ne doit pas discuter inutilement avec le témoin/suspect.</w:t>
      </w:r>
    </w:p>
    <w:p w14:paraId="2CEB545D" w14:textId="5B1051F8" w:rsidR="00705B50" w:rsidRDefault="00705B50" w:rsidP="0029134A">
      <w:pPr>
        <w:pStyle w:val="ATABulletLevel02BodySlide"/>
      </w:pPr>
      <w:r>
        <w:t>Doit parler suffisamment fort pour que le témoin/suspect entende clairement les questions.</w:t>
      </w:r>
    </w:p>
    <w:p w14:paraId="5A1AE606" w14:textId="2821367E" w:rsidR="0029134A" w:rsidRDefault="0029134A" w:rsidP="0029134A">
      <w:pPr>
        <w:pStyle w:val="ATABulletLevel02BodySlide"/>
      </w:pPr>
      <w:r>
        <w:t xml:space="preserve">Doit garder la tête légèrement baissée et le regard vers le sol pendant qu’il interprète afin que l'attention du suspect ne se détourne pas de l’interrogateur. </w:t>
      </w:r>
    </w:p>
    <w:p w14:paraId="1D343E0B" w14:textId="54E513C1" w:rsidR="00454227" w:rsidRDefault="00454227" w:rsidP="00454227">
      <w:pPr>
        <w:pStyle w:val="ATABulletLevel01BodySlide"/>
      </w:pPr>
      <w:r>
        <w:rPr>
          <w:rStyle w:val="ATAEmphasis"/>
          <w:b w:val="0"/>
        </w:rPr>
        <w:t>L’interprète s'assoit à côté de l’interrogateur principal.</w:t>
      </w:r>
      <w:r>
        <w:t xml:space="preserve"> S’il est nécessaire de faire appel à un interprète, celui-ci devra s'assoir à côté de l’interrogateur principal pour faire en sorte que l'attention du suspect reste axée sur l’interrogateur principal. Autre option : Demander à l’interprète de s'assoir derrière le suspect.</w:t>
      </w:r>
    </w:p>
    <w:p w14:paraId="64DDA674" w14:textId="77777777" w:rsidR="0029134A" w:rsidRDefault="0029134A" w:rsidP="00AC5A5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9134A" w:rsidRPr="00F61D07" w14:paraId="33FF916B" w14:textId="77777777" w:rsidTr="00CD1DB3">
        <w:trPr>
          <w:trHeight w:val="432"/>
        </w:trPr>
        <w:tc>
          <w:tcPr>
            <w:tcW w:w="3967" w:type="pct"/>
            <w:shd w:val="clear" w:color="auto" w:fill="DDDDDD"/>
            <w:vAlign w:val="center"/>
          </w:tcPr>
          <w:p w14:paraId="240916E3" w14:textId="5B3BB4AA" w:rsidR="0029134A" w:rsidRPr="00D4655D" w:rsidRDefault="0029134A" w:rsidP="00705B50">
            <w:pPr>
              <w:pStyle w:val="ATASlideNoteHeading"/>
              <w:keepLines/>
            </w:pPr>
            <w:r>
              <w:t xml:space="preserve">Diapo </w:t>
            </w:r>
            <w:fldSimple w:instr=" SEQ ataslide \s ">
              <w:r w:rsidR="00B354B3">
                <w:rPr>
                  <w:noProof/>
                </w:rPr>
                <w:t>23</w:t>
              </w:r>
            </w:fldSimple>
            <w:r>
              <w:t>. Question de discussion</w:t>
            </w:r>
          </w:p>
        </w:tc>
        <w:tc>
          <w:tcPr>
            <w:tcW w:w="344" w:type="pct"/>
            <w:shd w:val="clear" w:color="auto" w:fill="DDDDDD"/>
            <w:vAlign w:val="center"/>
          </w:tcPr>
          <w:p w14:paraId="0BBFD976" w14:textId="77777777" w:rsidR="0029134A" w:rsidRPr="005D57E5" w:rsidRDefault="0029134A" w:rsidP="00CD1DB3"/>
        </w:tc>
        <w:tc>
          <w:tcPr>
            <w:tcW w:w="345" w:type="pct"/>
            <w:shd w:val="clear" w:color="auto" w:fill="DDDDDD"/>
            <w:vAlign w:val="center"/>
          </w:tcPr>
          <w:p w14:paraId="5A0632EC" w14:textId="77777777" w:rsidR="0029134A" w:rsidRPr="00DF2552" w:rsidRDefault="0029134A" w:rsidP="00CD1DB3">
            <w:pPr>
              <w:jc w:val="center"/>
            </w:pPr>
          </w:p>
        </w:tc>
        <w:tc>
          <w:tcPr>
            <w:tcW w:w="344" w:type="pct"/>
            <w:shd w:val="clear" w:color="auto" w:fill="DDDDDD"/>
            <w:vAlign w:val="center"/>
          </w:tcPr>
          <w:p w14:paraId="3ADC6445" w14:textId="77777777" w:rsidR="0029134A" w:rsidRPr="005D57E5" w:rsidRDefault="0029134A" w:rsidP="00CD1DB3">
            <w:pPr>
              <w:jc w:val="center"/>
            </w:pPr>
          </w:p>
        </w:tc>
      </w:tr>
      <w:tr w:rsidR="0029134A" w:rsidRPr="00F61D07" w14:paraId="011B4697" w14:textId="77777777" w:rsidTr="00CD1DB3">
        <w:trPr>
          <w:cantSplit/>
        </w:trPr>
        <w:tc>
          <w:tcPr>
            <w:tcW w:w="5000" w:type="pct"/>
            <w:gridSpan w:val="4"/>
            <w:shd w:val="clear" w:color="auto" w:fill="EAEAEA"/>
            <w:tcMar>
              <w:left w:w="72" w:type="dxa"/>
              <w:right w:w="72" w:type="dxa"/>
            </w:tcMar>
          </w:tcPr>
          <w:p w14:paraId="1EECE509" w14:textId="31CA0116" w:rsidR="0029134A" w:rsidRPr="00C03DEF" w:rsidRDefault="00705B50" w:rsidP="00CD1DB3">
            <w:pPr>
              <w:pStyle w:val="ATABulletLevel01BodySlide"/>
            </w:pPr>
            <w:r>
              <w:t>Quel type de distraction potentiellement présente dans une salle d'entretien pourrait poser problème pendant un interrogatoire ?</w:t>
            </w:r>
          </w:p>
        </w:tc>
      </w:tr>
      <w:tr w:rsidR="0029134A" w:rsidRPr="00F61D07" w14:paraId="71C3D9EF" w14:textId="77777777" w:rsidTr="00CD1DB3">
        <w:trPr>
          <w:cantSplit/>
        </w:trPr>
        <w:tc>
          <w:tcPr>
            <w:tcW w:w="5000" w:type="pct"/>
            <w:gridSpan w:val="4"/>
            <w:shd w:val="clear" w:color="auto" w:fill="EAEAEA"/>
            <w:vAlign w:val="center"/>
          </w:tcPr>
          <w:p w14:paraId="0E6FCACD" w14:textId="622F1C31" w:rsidR="0029134A" w:rsidRPr="0020077B" w:rsidRDefault="0029134A" w:rsidP="003D4BBE">
            <w:pPr>
              <w:pStyle w:val="ATAGraphicDescription"/>
            </w:pPr>
            <w:r>
              <w:rPr>
                <w:iCs/>
              </w:rPr>
              <w:t>Description de l’image :</w:t>
            </w:r>
            <w:r>
              <w:t xml:space="preserve"> Un point d'interrogation. </w:t>
            </w:r>
          </w:p>
        </w:tc>
      </w:tr>
    </w:tbl>
    <w:p w14:paraId="018CABC3" w14:textId="77777777" w:rsidR="0029134A" w:rsidRDefault="0029134A" w:rsidP="0029134A">
      <w:pPr>
        <w:pStyle w:val="ATABody"/>
      </w:pPr>
    </w:p>
    <w:p w14:paraId="7151F519" w14:textId="30DE97FF" w:rsidR="00D442A6" w:rsidRDefault="00705B50" w:rsidP="00D442A6">
      <w:pPr>
        <w:pStyle w:val="ATABulletLevel01BodySlide"/>
      </w:pPr>
      <w:r>
        <w:t xml:space="preserve">Posez la question de discussion suivante aux participants : </w:t>
      </w:r>
      <w:r>
        <w:rPr>
          <w:rStyle w:val="ATAEmphasis"/>
        </w:rPr>
        <w:t xml:space="preserve">Quel type de distraction potentiellement présente dans une salle d'entretien pourrait poser problème pendant un interrogatoire ? </w:t>
      </w:r>
      <w:r>
        <w:rPr>
          <w:rStyle w:val="ATAAnswers"/>
        </w:rPr>
        <w:t>Les réponses varieront.</w:t>
      </w:r>
    </w:p>
    <w:p w14:paraId="3A812C7D" w14:textId="6AB6E262" w:rsidR="00705B50" w:rsidRDefault="00705B50" w:rsidP="00705B50">
      <w:pPr>
        <w:pStyle w:val="ATABulletLevel01BodySlide"/>
      </w:pPr>
      <w:r>
        <w:t>Dressez la liste des distractions possibles sur une feuille du tableau-papier.</w:t>
      </w:r>
    </w:p>
    <w:p w14:paraId="4C285659" w14:textId="77777777" w:rsidR="00705B50" w:rsidRDefault="00705B50" w:rsidP="0029134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05B50" w:rsidRPr="00F61D07" w14:paraId="7073348F" w14:textId="77777777" w:rsidTr="00CD1DB3">
        <w:trPr>
          <w:trHeight w:val="432"/>
        </w:trPr>
        <w:tc>
          <w:tcPr>
            <w:tcW w:w="3967" w:type="pct"/>
            <w:shd w:val="clear" w:color="auto" w:fill="DDDDDD"/>
            <w:vAlign w:val="center"/>
          </w:tcPr>
          <w:p w14:paraId="2C582590" w14:textId="2B4B6D10" w:rsidR="00705B50" w:rsidRPr="00D4655D" w:rsidRDefault="00705B50" w:rsidP="00F42DD5">
            <w:pPr>
              <w:pStyle w:val="ATASlideNoteHeading"/>
              <w:keepLines/>
            </w:pPr>
            <w:r>
              <w:t xml:space="preserve">Diapo </w:t>
            </w:r>
            <w:fldSimple w:instr=" SEQ ataslide \s ">
              <w:r w:rsidR="00B354B3">
                <w:rPr>
                  <w:noProof/>
                </w:rPr>
                <w:t>24</w:t>
              </w:r>
            </w:fldSimple>
            <w:r>
              <w:t xml:space="preserve">. Distractions pendant un interrogatoire </w:t>
            </w:r>
          </w:p>
        </w:tc>
        <w:tc>
          <w:tcPr>
            <w:tcW w:w="344" w:type="pct"/>
            <w:shd w:val="clear" w:color="auto" w:fill="DDDDDD"/>
            <w:vAlign w:val="center"/>
          </w:tcPr>
          <w:p w14:paraId="4CA5C96C" w14:textId="77777777" w:rsidR="00705B50" w:rsidRPr="005D57E5" w:rsidRDefault="00705B50" w:rsidP="00CD1DB3"/>
        </w:tc>
        <w:tc>
          <w:tcPr>
            <w:tcW w:w="345" w:type="pct"/>
            <w:shd w:val="clear" w:color="auto" w:fill="DDDDDD"/>
            <w:vAlign w:val="center"/>
          </w:tcPr>
          <w:p w14:paraId="0F2D1259" w14:textId="77777777" w:rsidR="00705B50" w:rsidRPr="00DF2552" w:rsidRDefault="00705B50" w:rsidP="00CD1DB3">
            <w:pPr>
              <w:jc w:val="center"/>
            </w:pPr>
          </w:p>
        </w:tc>
        <w:tc>
          <w:tcPr>
            <w:tcW w:w="344" w:type="pct"/>
            <w:shd w:val="clear" w:color="auto" w:fill="DDDDDD"/>
            <w:vAlign w:val="center"/>
          </w:tcPr>
          <w:p w14:paraId="4F259934" w14:textId="77777777" w:rsidR="00705B50" w:rsidRPr="005D57E5" w:rsidRDefault="00705B50" w:rsidP="00CD1DB3">
            <w:pPr>
              <w:jc w:val="center"/>
            </w:pPr>
          </w:p>
        </w:tc>
      </w:tr>
      <w:tr w:rsidR="00705B50" w:rsidRPr="00F61D07" w14:paraId="222BBF37" w14:textId="77777777" w:rsidTr="00CD1DB3">
        <w:trPr>
          <w:cantSplit/>
        </w:trPr>
        <w:tc>
          <w:tcPr>
            <w:tcW w:w="5000" w:type="pct"/>
            <w:gridSpan w:val="4"/>
            <w:shd w:val="clear" w:color="auto" w:fill="EAEAEA"/>
            <w:tcMar>
              <w:left w:w="72" w:type="dxa"/>
              <w:right w:w="72" w:type="dxa"/>
            </w:tcMar>
          </w:tcPr>
          <w:p w14:paraId="073D534E" w14:textId="1B69A5C3" w:rsidR="00F42DD5" w:rsidRDefault="00705B50" w:rsidP="00CD1DB3">
            <w:pPr>
              <w:pStyle w:val="ATABulletLevel01BodySlide"/>
            </w:pPr>
            <w:r>
              <w:t>Les interruptions</w:t>
            </w:r>
          </w:p>
          <w:p w14:paraId="77127D9B" w14:textId="77777777" w:rsidR="00F42DD5" w:rsidRDefault="00F42DD5" w:rsidP="00CD1DB3">
            <w:pPr>
              <w:pStyle w:val="ATABulletLevel01BodySlide"/>
            </w:pPr>
            <w:r>
              <w:t>Les appels téléphoniques</w:t>
            </w:r>
          </w:p>
          <w:p w14:paraId="7936DDB5" w14:textId="537DEE52" w:rsidR="00705B50" w:rsidRDefault="00F42DD5" w:rsidP="00CD1DB3">
            <w:pPr>
              <w:pStyle w:val="ATABulletLevel01BodySlide"/>
            </w:pPr>
            <w:r>
              <w:t>Les objets de bureau (stylos, objets divers, etc.)</w:t>
            </w:r>
          </w:p>
          <w:p w14:paraId="4E4402C9" w14:textId="69C8CFB3" w:rsidR="00705B50" w:rsidRPr="00C03DEF" w:rsidRDefault="00F42DD5" w:rsidP="00F42DD5">
            <w:pPr>
              <w:pStyle w:val="ATABulletLevel01BodySlide"/>
            </w:pPr>
            <w:r>
              <w:t>L’environnement (stores de fenêtre, température, éclairage, etc.)</w:t>
            </w:r>
          </w:p>
        </w:tc>
      </w:tr>
      <w:tr w:rsidR="00705B50" w:rsidRPr="00F61D07" w14:paraId="30ECC662" w14:textId="77777777" w:rsidTr="00CD1DB3">
        <w:trPr>
          <w:cantSplit/>
        </w:trPr>
        <w:tc>
          <w:tcPr>
            <w:tcW w:w="5000" w:type="pct"/>
            <w:gridSpan w:val="4"/>
            <w:shd w:val="clear" w:color="auto" w:fill="EAEAEA"/>
            <w:vAlign w:val="center"/>
          </w:tcPr>
          <w:p w14:paraId="0353623F" w14:textId="0C7019F1" w:rsidR="00705B50" w:rsidRPr="0020077B" w:rsidRDefault="00705B50" w:rsidP="00A8788F">
            <w:pPr>
              <w:pStyle w:val="ATAGraphicDescription"/>
            </w:pPr>
            <w:r>
              <w:rPr>
                <w:iCs/>
              </w:rPr>
              <w:t>Description de l’image :</w:t>
            </w:r>
            <w:r>
              <w:t xml:space="preserve"> Des mains qui tiennent un téléphone portable.</w:t>
            </w:r>
          </w:p>
        </w:tc>
      </w:tr>
    </w:tbl>
    <w:p w14:paraId="068359A0" w14:textId="77777777" w:rsidR="00705B50" w:rsidRDefault="00705B50" w:rsidP="00705B50">
      <w:pPr>
        <w:pStyle w:val="ATABody"/>
      </w:pPr>
    </w:p>
    <w:p w14:paraId="4398A7D9" w14:textId="4B00637C" w:rsidR="00705B50" w:rsidRDefault="00207239" w:rsidP="00421536">
      <w:pPr>
        <w:pStyle w:val="ATABulletLevel01BodySlide"/>
      </w:pPr>
      <w:r>
        <w:lastRenderedPageBreak/>
        <w:t>Décrivez les types d’interruptions suivants et expliquez comment les limiter :</w:t>
      </w:r>
    </w:p>
    <w:p w14:paraId="10EDC2E1" w14:textId="0517ACF6" w:rsidR="00705B50" w:rsidRDefault="004722DE" w:rsidP="00705B50">
      <w:pPr>
        <w:pStyle w:val="ATABulletLevel02BodySlide"/>
      </w:pPr>
      <w:r>
        <w:rPr>
          <w:rStyle w:val="ATAEmphasis"/>
        </w:rPr>
        <w:t>Les gens qui entrent dans la pièce :</w:t>
      </w:r>
      <w:r>
        <w:t xml:space="preserve"> Accrocher un panneau indiquant « Ne pas déranger » ou « Interrogatoire en cours » sur la porte de la salle pour éviter que d'autres interrogateurs ou agents n’interrompent l’entretien.</w:t>
      </w:r>
    </w:p>
    <w:p w14:paraId="0C59F1F5" w14:textId="75DE20E6" w:rsidR="00705B50" w:rsidRDefault="004722DE" w:rsidP="00705B50">
      <w:pPr>
        <w:pStyle w:val="ATABulletLevel02BodySlide"/>
      </w:pPr>
      <w:r>
        <w:rPr>
          <w:rStyle w:val="ATAEmphasis"/>
        </w:rPr>
        <w:t>L’intercom et les appels téléphonique :</w:t>
      </w:r>
      <w:r>
        <w:t xml:space="preserve"> Si possible, désactiver l’intercom dans la salle d’entretien et enlever ou dissimuler le téléphone afin qu’il ne soit pas une distraction pendant l'interrogatoire – on pourra le ressortir le moment venu.</w:t>
      </w:r>
    </w:p>
    <w:p w14:paraId="386E7179" w14:textId="6145A7C0" w:rsidR="00705B50" w:rsidRDefault="00DE735E" w:rsidP="00705B50">
      <w:pPr>
        <w:pStyle w:val="ATABulletLevel02BodySlide"/>
      </w:pPr>
      <w:r>
        <w:rPr>
          <w:rStyle w:val="ATAEmphasis"/>
        </w:rPr>
        <w:t>Le t</w:t>
      </w:r>
      <w:r w:rsidR="004722DE">
        <w:rPr>
          <w:rStyle w:val="ATAEmphasis"/>
        </w:rPr>
        <w:t>éléphone portable de l’interrogateur :</w:t>
      </w:r>
      <w:r w:rsidR="004722DE">
        <w:t xml:space="preserve"> Envisager d’éteindre ou de mettre en sourdine les téléphones portables des interrogateurs (principal et secondaire) et de l'interprète.</w:t>
      </w:r>
    </w:p>
    <w:p w14:paraId="526BFE35" w14:textId="2D95C85B" w:rsidR="00705B50" w:rsidRDefault="00DE735E" w:rsidP="00705B50">
      <w:pPr>
        <w:pStyle w:val="ATABulletLevel02BodySlide"/>
      </w:pPr>
      <w:r>
        <w:rPr>
          <w:rStyle w:val="ATAEmphasis"/>
        </w:rPr>
        <w:t>Le t</w:t>
      </w:r>
      <w:r w:rsidR="004722DE">
        <w:rPr>
          <w:rStyle w:val="ATAEmphasis"/>
        </w:rPr>
        <w:t>éléphone portable du suspect :</w:t>
      </w:r>
      <w:r w:rsidR="004722DE">
        <w:t xml:space="preserve"> Si le suspect n'est pas en détention et qu’il a volontairement accepté l’entretien, l’interrogateur lui demandera respectueusement d'éteindre son téléphone portable tout en continuant à maintenir une bonne entente avec lui ; l’interrogateur ne devrait pas se heurter au suspect si celui-ci refuse d'éteindre son téléphone.</w:t>
      </w:r>
    </w:p>
    <w:p w14:paraId="26479AC4" w14:textId="3B6AD58F" w:rsidR="0029134A" w:rsidRDefault="003E0B7C" w:rsidP="003E0B7C">
      <w:pPr>
        <w:pStyle w:val="ATABulletLevel01BodySlide"/>
      </w:pPr>
      <w:r>
        <w:t>Expliquez que l'interrogateur devrait préparer la salle d’entretien de manière à éviter les distractions suivantes :</w:t>
      </w:r>
    </w:p>
    <w:p w14:paraId="0A8343B6" w14:textId="3F4CDCFA" w:rsidR="00D93DAC" w:rsidRDefault="00F42DD5" w:rsidP="00D93DAC">
      <w:pPr>
        <w:pStyle w:val="ATABulletLevel02BodySlide"/>
      </w:pPr>
      <w:r>
        <w:rPr>
          <w:rStyle w:val="ATAEmphasis"/>
        </w:rPr>
        <w:t>Les objets de bureau :</w:t>
      </w:r>
      <w:r>
        <w:t xml:space="preserve"> Il n'est pas rare que le suspect joue avec un stylo, un crayon, un trombone, des clés ou tout autre petit objet posé sur la table ou le bureau, lorsqu’il rencontre des questions difficiles. </w:t>
      </w:r>
    </w:p>
    <w:p w14:paraId="68C945E0" w14:textId="02C63518" w:rsidR="00D93DAC" w:rsidRDefault="00D93DAC" w:rsidP="00D93DAC">
      <w:pPr>
        <w:pStyle w:val="ATABulletLevel02BodySlide"/>
      </w:pPr>
      <w:r>
        <w:rPr>
          <w:rStyle w:val="ATAEmphasis"/>
        </w:rPr>
        <w:t>Les documents et photos :</w:t>
      </w:r>
      <w:r>
        <w:t xml:space="preserve"> Ils peuvent être une distraction pour le suspect s’ils rappellent à celui-ci la gravité du crime ou si le suspect peut les lire pendant que l’interrogateur s'entretient avec lui. </w:t>
      </w:r>
    </w:p>
    <w:p w14:paraId="0C8A9B63" w14:textId="08EF9E22" w:rsidR="00D93DAC" w:rsidRDefault="00D93DAC" w:rsidP="00D93DAC">
      <w:pPr>
        <w:pStyle w:val="ATABulletLevel02BodySlide"/>
      </w:pPr>
      <w:r>
        <w:rPr>
          <w:rStyle w:val="ATAEmphasis"/>
        </w:rPr>
        <w:t>Les rideaux ou stores ouverts :</w:t>
      </w:r>
      <w:r>
        <w:t xml:space="preserve"> Veiller à ce que les stores/ rideaux soient baissés/fermés, afin que le suspect ne soit pas distrait par ce qui se passe à l'extérieur de la salle d’entretien.</w:t>
      </w:r>
    </w:p>
    <w:p w14:paraId="3C77E5DA" w14:textId="3E7DC48C" w:rsidR="00D93DAC" w:rsidRDefault="00D93DAC" w:rsidP="00D93DAC">
      <w:pPr>
        <w:pStyle w:val="ATABulletLevel02BodySlide"/>
      </w:pPr>
      <w:r>
        <w:rPr>
          <w:rStyle w:val="ATAEmphasis"/>
        </w:rPr>
        <w:t>Les températures désagréables :</w:t>
      </w:r>
      <w:r>
        <w:t xml:space="preserve"> Veiller à ce que la température dans la salle soit agréable, ni trop élevée ni trop basse, car les températures excessives pourraient provoquer des réactions comportementales chez le suspect pouvant être mal interprétées par l’interrogateur. </w:t>
      </w:r>
    </w:p>
    <w:p w14:paraId="4AF05AAE" w14:textId="50D4AC64" w:rsidR="003E0B7C" w:rsidRDefault="00D93DAC" w:rsidP="00D93DAC">
      <w:pPr>
        <w:pStyle w:val="ATABulletLevel02BodySlide"/>
      </w:pPr>
      <w:r>
        <w:rPr>
          <w:rStyle w:val="ATAEmphasis"/>
        </w:rPr>
        <w:t>Les lumières vives :</w:t>
      </w:r>
      <w:r>
        <w:t xml:space="preserve"> éviter les lampes directement suspendues au-dessus du suspect car cela </w:t>
      </w:r>
      <w:r w:rsidR="00DE735E">
        <w:t>pourrait empêcher</w:t>
      </w:r>
      <w:r>
        <w:t xml:space="preserve"> celui-ci </w:t>
      </w:r>
      <w:r w:rsidR="00DE735E">
        <w:t>de</w:t>
      </w:r>
      <w:r>
        <w:t xml:space="preserve"> regarder l’interrogateur dans les yeux.</w:t>
      </w:r>
    </w:p>
    <w:p w14:paraId="7D5BA50B" w14:textId="77777777" w:rsidR="0029134A" w:rsidRDefault="0029134A" w:rsidP="00AC5A5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C5A5B" w:rsidRPr="00F61D07" w14:paraId="378703E8" w14:textId="77777777" w:rsidTr="01E3E3AF">
        <w:trPr>
          <w:trHeight w:val="432"/>
        </w:trPr>
        <w:tc>
          <w:tcPr>
            <w:tcW w:w="3967" w:type="pct"/>
            <w:shd w:val="clear" w:color="auto" w:fill="DDDDDD"/>
            <w:vAlign w:val="center"/>
          </w:tcPr>
          <w:p w14:paraId="22985F60" w14:textId="33E94E46" w:rsidR="00AC5A5B" w:rsidRPr="00D4655D" w:rsidRDefault="00AC5A5B" w:rsidP="00E117C7">
            <w:pPr>
              <w:pStyle w:val="ATASlideNoteHeading"/>
            </w:pPr>
            <w:r>
              <w:t xml:space="preserve">Diapo </w:t>
            </w:r>
            <w:fldSimple w:instr=" SEQ ataslide \s ">
              <w:r w:rsidR="00B354B3">
                <w:rPr>
                  <w:noProof/>
                </w:rPr>
                <w:t>25</w:t>
              </w:r>
            </w:fldSimple>
            <w:r>
              <w:t xml:space="preserve">. Étape 2 : Générer une première impression positive </w:t>
            </w:r>
          </w:p>
        </w:tc>
        <w:tc>
          <w:tcPr>
            <w:tcW w:w="344" w:type="pct"/>
            <w:shd w:val="clear" w:color="auto" w:fill="DDDDDD"/>
            <w:vAlign w:val="center"/>
          </w:tcPr>
          <w:p w14:paraId="4A8FA2CB" w14:textId="77777777" w:rsidR="00AC5A5B" w:rsidRPr="005D57E5" w:rsidRDefault="00AC5A5B" w:rsidP="0036365A"/>
        </w:tc>
        <w:tc>
          <w:tcPr>
            <w:tcW w:w="345" w:type="pct"/>
            <w:shd w:val="clear" w:color="auto" w:fill="DDDDDD"/>
            <w:vAlign w:val="center"/>
          </w:tcPr>
          <w:p w14:paraId="03651313" w14:textId="77777777" w:rsidR="00AC5A5B" w:rsidRPr="00DF2552" w:rsidRDefault="00AC5A5B" w:rsidP="0036365A">
            <w:pPr>
              <w:jc w:val="center"/>
            </w:pPr>
          </w:p>
        </w:tc>
        <w:tc>
          <w:tcPr>
            <w:tcW w:w="344" w:type="pct"/>
            <w:shd w:val="clear" w:color="auto" w:fill="DDDDDD"/>
            <w:vAlign w:val="center"/>
          </w:tcPr>
          <w:p w14:paraId="579984C3" w14:textId="7F20AAB7" w:rsidR="00AC5A5B" w:rsidRPr="005D57E5" w:rsidRDefault="00AC5A5B" w:rsidP="0036365A">
            <w:pPr>
              <w:jc w:val="center"/>
            </w:pPr>
          </w:p>
        </w:tc>
      </w:tr>
      <w:tr w:rsidR="00AC5A5B" w:rsidRPr="00F61D07" w14:paraId="106BF38A" w14:textId="77777777" w:rsidTr="01E3E3AF">
        <w:trPr>
          <w:cantSplit/>
        </w:trPr>
        <w:tc>
          <w:tcPr>
            <w:tcW w:w="5000" w:type="pct"/>
            <w:gridSpan w:val="4"/>
            <w:shd w:val="clear" w:color="auto" w:fill="EAEAEA"/>
            <w:tcMar>
              <w:left w:w="72" w:type="dxa"/>
              <w:right w:w="72" w:type="dxa"/>
            </w:tcMar>
          </w:tcPr>
          <w:p w14:paraId="176DF2A9" w14:textId="239F543E" w:rsidR="00983BD5" w:rsidRDefault="00983BD5" w:rsidP="00983BD5">
            <w:pPr>
              <w:pStyle w:val="ATABulletLevel01BodySlide"/>
            </w:pPr>
            <w:r>
              <w:t>Se montrer respectueux.</w:t>
            </w:r>
          </w:p>
          <w:p w14:paraId="7002FA62" w14:textId="7C2E3C68" w:rsidR="00983BD5" w:rsidRDefault="00983BD5" w:rsidP="00983BD5">
            <w:pPr>
              <w:pStyle w:val="ATABulletLevel01BodySlide"/>
            </w:pPr>
            <w:r>
              <w:t>Se présenter.</w:t>
            </w:r>
          </w:p>
          <w:p w14:paraId="3D4C7C42" w14:textId="1B17BD9B" w:rsidR="00983BD5" w:rsidRDefault="00983BD5" w:rsidP="00983BD5">
            <w:pPr>
              <w:pStyle w:val="ATABulletLevel01BodySlide"/>
            </w:pPr>
            <w:r>
              <w:t>Établir son autorité.</w:t>
            </w:r>
          </w:p>
          <w:p w14:paraId="3A47D727" w14:textId="21E7471B" w:rsidR="00983BD5" w:rsidRDefault="109F3282" w:rsidP="00983BD5">
            <w:pPr>
              <w:pStyle w:val="ATABulletLevel01BodySlide"/>
            </w:pPr>
            <w:r>
              <w:t>Mettre le suspect au défi de dire la vérité.</w:t>
            </w:r>
          </w:p>
          <w:p w14:paraId="51ADB7AB" w14:textId="1F721F22" w:rsidR="00AC5A5B" w:rsidRPr="00AC5A5B" w:rsidRDefault="00983BD5" w:rsidP="00983BD5">
            <w:pPr>
              <w:pStyle w:val="ATABulletLevel01BodySlide"/>
            </w:pPr>
            <w:r>
              <w:t>Porter une tenue professionnelle.</w:t>
            </w:r>
          </w:p>
        </w:tc>
      </w:tr>
      <w:tr w:rsidR="00AC5A5B" w:rsidRPr="00F61D07" w14:paraId="50C1A419" w14:textId="77777777" w:rsidTr="01E3E3AF">
        <w:tc>
          <w:tcPr>
            <w:tcW w:w="5000" w:type="pct"/>
            <w:gridSpan w:val="4"/>
            <w:shd w:val="clear" w:color="auto" w:fill="EAEAEA"/>
            <w:vAlign w:val="center"/>
          </w:tcPr>
          <w:p w14:paraId="186AB580" w14:textId="77777777" w:rsidR="00AC5A5B" w:rsidRPr="0020077B" w:rsidRDefault="00AC5A5B" w:rsidP="0036365A">
            <w:pPr>
              <w:pStyle w:val="ATAGraphicDescription"/>
            </w:pPr>
            <w:r>
              <w:rPr>
                <w:iCs/>
              </w:rPr>
              <w:t>Description de l’image :</w:t>
            </w:r>
            <w:r>
              <w:t xml:space="preserve"> Pas d’image. </w:t>
            </w:r>
          </w:p>
        </w:tc>
      </w:tr>
    </w:tbl>
    <w:p w14:paraId="2FC1408E" w14:textId="77777777" w:rsidR="00AC5A5B" w:rsidRDefault="00AC5A5B" w:rsidP="00AC5A5B">
      <w:pPr>
        <w:pStyle w:val="ATABody"/>
      </w:pPr>
    </w:p>
    <w:p w14:paraId="3E4FDC25" w14:textId="0993CEF0" w:rsidR="00E117C7" w:rsidRDefault="00037CDD" w:rsidP="00E11844">
      <w:pPr>
        <w:pStyle w:val="ATABulletLevel01BodySlide"/>
      </w:pPr>
      <w:r>
        <w:t>Expliquez que l'étape 2 insiste sur l’importance de générer une première impression positive chez le suspect :</w:t>
      </w:r>
    </w:p>
    <w:p w14:paraId="7777E536" w14:textId="77777777" w:rsidR="00E117C7" w:rsidRDefault="00E117C7" w:rsidP="00E11844">
      <w:pPr>
        <w:pStyle w:val="ATABulletLevel02BodySlide"/>
      </w:pPr>
      <w:r>
        <w:t xml:space="preserve">L'interrogateur devrait traiter le suspect avec respect. </w:t>
      </w:r>
    </w:p>
    <w:p w14:paraId="42F08508" w14:textId="509094F4" w:rsidR="00E117C7" w:rsidRDefault="00E117C7" w:rsidP="00E117C7">
      <w:pPr>
        <w:pStyle w:val="ATABulletLevel02BodySlide"/>
      </w:pPr>
      <w:r>
        <w:lastRenderedPageBreak/>
        <w:t>L'interrogateur devrait se présenter ainsi que ces qualifications afin d'établir son autorité, sans</w:t>
      </w:r>
      <w:r w:rsidR="00DE735E">
        <w:t xml:space="preserve"> toutefois</w:t>
      </w:r>
      <w:r>
        <w:t xml:space="preserve"> paraître prétentieux.</w:t>
      </w:r>
    </w:p>
    <w:p w14:paraId="3FA16FF8" w14:textId="3251F60F" w:rsidR="00E117C7" w:rsidRDefault="00E117C7" w:rsidP="00E117C7">
      <w:pPr>
        <w:pStyle w:val="ATABulletLevel02BodySlide"/>
      </w:pPr>
      <w:r>
        <w:t xml:space="preserve">L’interrogateur devrait reconnaître la nervosité potentielle du suspect et le rassurer en lui indiquant que tout ce qu’il a à faire, c'est de répondre aux questions avec honnêteté. </w:t>
      </w:r>
    </w:p>
    <w:p w14:paraId="61547736" w14:textId="269F3FF7" w:rsidR="00E117C7" w:rsidRDefault="00E117C7" w:rsidP="00E117C7">
      <w:pPr>
        <w:pStyle w:val="ATABulletLevel02BodySlide"/>
      </w:pPr>
      <w:r>
        <w:t xml:space="preserve">L'interrogateur devrait demander au suspect s’il </w:t>
      </w:r>
      <w:r w:rsidR="001E24C9">
        <w:t xml:space="preserve">y </w:t>
      </w:r>
      <w:r>
        <w:t xml:space="preserve">est disposé et de faire un signe de la tête pour répondre. En général, le suspect hochera la tête et répondra « oui ». Certains des suspect qui ont </w:t>
      </w:r>
      <w:r w:rsidR="001E24C9">
        <w:t>promis</w:t>
      </w:r>
      <w:r>
        <w:t xml:space="preserve"> de dire la vérité par un signe physique et verbal auront plus de mal à mentir pendant l'entretien.</w:t>
      </w:r>
    </w:p>
    <w:p w14:paraId="6ECF6D86" w14:textId="65CACA42" w:rsidR="00AC5A5B" w:rsidRDefault="00E117C7" w:rsidP="00E117C7">
      <w:pPr>
        <w:pStyle w:val="ATABulletLevel01BodySlide"/>
      </w:pPr>
      <w:r>
        <w:t>Dites aux participants qu’ils doivent s’efforcer de porter une tenue professionnelle.</w:t>
      </w:r>
    </w:p>
    <w:p w14:paraId="4A078570" w14:textId="16261A7C" w:rsidR="0EB1469B" w:rsidRDefault="0EB1469B" w:rsidP="0EB1469B">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6514F" w:rsidRPr="00F61D07" w14:paraId="7C1B3ECC" w14:textId="77777777" w:rsidTr="01E3E3AF">
        <w:trPr>
          <w:trHeight w:val="432"/>
        </w:trPr>
        <w:tc>
          <w:tcPr>
            <w:tcW w:w="3967" w:type="pct"/>
            <w:shd w:val="clear" w:color="auto" w:fill="DDDDDD"/>
            <w:vAlign w:val="center"/>
          </w:tcPr>
          <w:p w14:paraId="45A60424" w14:textId="180CF21C" w:rsidR="0096514F" w:rsidRPr="00D4655D" w:rsidRDefault="0096514F" w:rsidP="005B271A">
            <w:pPr>
              <w:pStyle w:val="ATASlideNoteHeading"/>
            </w:pPr>
            <w:r>
              <w:t xml:space="preserve">Diapo </w:t>
            </w:r>
            <w:fldSimple w:instr=" SEQ ataslide \s ">
              <w:r w:rsidR="00B354B3">
                <w:rPr>
                  <w:noProof/>
                </w:rPr>
                <w:t>26</w:t>
              </w:r>
            </w:fldSimple>
            <w:r>
              <w:t>. Étape 3 : Rassembler des informations générales</w:t>
            </w:r>
          </w:p>
        </w:tc>
        <w:tc>
          <w:tcPr>
            <w:tcW w:w="344" w:type="pct"/>
            <w:shd w:val="clear" w:color="auto" w:fill="DDDDDD"/>
            <w:vAlign w:val="center"/>
          </w:tcPr>
          <w:p w14:paraId="0CF9C368" w14:textId="77777777" w:rsidR="0096514F" w:rsidRPr="005D57E5" w:rsidRDefault="0096514F" w:rsidP="005B271A"/>
        </w:tc>
        <w:tc>
          <w:tcPr>
            <w:tcW w:w="345" w:type="pct"/>
            <w:shd w:val="clear" w:color="auto" w:fill="DDDDDD"/>
            <w:vAlign w:val="center"/>
          </w:tcPr>
          <w:p w14:paraId="64CA1697" w14:textId="77777777" w:rsidR="0096514F" w:rsidRPr="00DF2552" w:rsidRDefault="0096514F" w:rsidP="005B271A">
            <w:pPr>
              <w:jc w:val="center"/>
            </w:pPr>
          </w:p>
        </w:tc>
        <w:tc>
          <w:tcPr>
            <w:tcW w:w="344" w:type="pct"/>
            <w:shd w:val="clear" w:color="auto" w:fill="DDDDDD"/>
            <w:vAlign w:val="center"/>
          </w:tcPr>
          <w:p w14:paraId="37D18655" w14:textId="77777777" w:rsidR="0096514F" w:rsidRPr="005D57E5" w:rsidRDefault="0096514F" w:rsidP="005B271A">
            <w:pPr>
              <w:jc w:val="center"/>
            </w:pPr>
          </w:p>
        </w:tc>
      </w:tr>
      <w:tr w:rsidR="0096514F" w:rsidRPr="00F61D07" w14:paraId="736D7FA3" w14:textId="77777777" w:rsidTr="01E3E3AF">
        <w:tc>
          <w:tcPr>
            <w:tcW w:w="5000" w:type="pct"/>
            <w:gridSpan w:val="4"/>
            <w:shd w:val="clear" w:color="auto" w:fill="EAEAEA"/>
            <w:tcMar>
              <w:left w:w="72" w:type="dxa"/>
              <w:right w:w="72" w:type="dxa"/>
            </w:tcMar>
          </w:tcPr>
          <w:p w14:paraId="3C4502BC" w14:textId="0C8F4E24" w:rsidR="0096514F" w:rsidRPr="00983BD5" w:rsidRDefault="0096514F" w:rsidP="005B271A">
            <w:pPr>
              <w:pStyle w:val="ATABulletLevel01BodySlide"/>
            </w:pPr>
            <w:r>
              <w:t>Confirmer avec le suspect les informations concernant ses antécédents.</w:t>
            </w:r>
          </w:p>
          <w:p w14:paraId="3E86AC0E" w14:textId="0A4F65F8" w:rsidR="0096514F" w:rsidRPr="00983BD5" w:rsidRDefault="0096514F" w:rsidP="005B271A">
            <w:pPr>
              <w:pStyle w:val="ATABulletLevel01BodySlide"/>
            </w:pPr>
            <w:r>
              <w:t>Approfondir sa compréhension des antécédents du suspect.</w:t>
            </w:r>
          </w:p>
          <w:p w14:paraId="4519F45B" w14:textId="77777777" w:rsidR="0096514F" w:rsidRDefault="0096514F" w:rsidP="0096514F">
            <w:pPr>
              <w:pStyle w:val="ATABulletLevel01BodySlide"/>
            </w:pPr>
            <w:r>
              <w:t>Identifier les comportements verbaux et non verbaux de référence du suspect.</w:t>
            </w:r>
          </w:p>
          <w:p w14:paraId="1074FF29" w14:textId="349BB660" w:rsidR="00CE53A6" w:rsidRPr="00AC5A5B" w:rsidRDefault="00CE53A6" w:rsidP="0096514F">
            <w:pPr>
              <w:pStyle w:val="ATABulletLevel01BodySlide"/>
            </w:pPr>
            <w:r>
              <w:t>Établir l’entente et instaurer la confiance.</w:t>
            </w:r>
          </w:p>
        </w:tc>
      </w:tr>
      <w:tr w:rsidR="0096514F" w:rsidRPr="00F61D07" w14:paraId="3F6E214F" w14:textId="77777777" w:rsidTr="01E3E3AF">
        <w:tc>
          <w:tcPr>
            <w:tcW w:w="5000" w:type="pct"/>
            <w:gridSpan w:val="4"/>
            <w:shd w:val="clear" w:color="auto" w:fill="EAEAEA"/>
            <w:vAlign w:val="center"/>
          </w:tcPr>
          <w:p w14:paraId="4AC695D0" w14:textId="439FE235" w:rsidR="0096514F" w:rsidRPr="0020077B" w:rsidRDefault="0096514F" w:rsidP="00A8788F">
            <w:pPr>
              <w:pStyle w:val="ATAGraphicDescription"/>
            </w:pPr>
            <w:r>
              <w:rPr>
                <w:iCs/>
              </w:rPr>
              <w:t>Description de l’image :</w:t>
            </w:r>
            <w:r>
              <w:t xml:space="preserve"> Une personne qui passe devant un immeuble délabré. </w:t>
            </w:r>
          </w:p>
        </w:tc>
      </w:tr>
    </w:tbl>
    <w:p w14:paraId="4DEF18C9" w14:textId="1CDED8B6" w:rsidR="0096514F" w:rsidRPr="0096514F" w:rsidRDefault="0096514F" w:rsidP="00CE53A6">
      <w:pPr>
        <w:pStyle w:val="ATABulletLevel01BodySlide"/>
        <w:numPr>
          <w:ilvl w:val="0"/>
          <w:numId w:val="0"/>
        </w:numPr>
      </w:pPr>
    </w:p>
    <w:p w14:paraId="38327B24" w14:textId="288B4159" w:rsidR="0096514F" w:rsidRDefault="00037CDD" w:rsidP="0096514F">
      <w:pPr>
        <w:pStyle w:val="ATABulletLevel01BodySlide"/>
      </w:pPr>
      <w:r>
        <w:t>Expliquez que l'étape 3 consiste à passer en revue les informations générales concernant le suspect afin de mieux le cerner :</w:t>
      </w:r>
    </w:p>
    <w:p w14:paraId="6F2AF3E3" w14:textId="6AA1CC00" w:rsidR="0096514F" w:rsidRDefault="0096514F" w:rsidP="0096514F">
      <w:pPr>
        <w:pStyle w:val="ATABulletLevel02BodySlide"/>
      </w:pPr>
      <w:r>
        <w:t>Passer en revue les antécédents du suspect peut permettre à l’interrogateur d’observer les types de réactions du suspect face aux questions posées, à mesure que le niveau de réticence du suspect à coopérer s’affaiblit.</w:t>
      </w:r>
    </w:p>
    <w:p w14:paraId="0E29CA0C" w14:textId="77777777" w:rsidR="0096514F" w:rsidRDefault="0096514F" w:rsidP="0096514F">
      <w:pPr>
        <w:pStyle w:val="ATABulletLevel02BodySlide"/>
      </w:pPr>
      <w:r>
        <w:t xml:space="preserve">À cette étape, l’interrogateur confirmera les informations qu’il a obtenues pendant qu’il préparait l'entretien. </w:t>
      </w:r>
    </w:p>
    <w:p w14:paraId="4508E2BE" w14:textId="3B8C7339" w:rsidR="0096514F" w:rsidRDefault="0096514F" w:rsidP="0096514F">
      <w:pPr>
        <w:pStyle w:val="ATABulletLevel02BodySlide"/>
      </w:pPr>
      <w:r>
        <w:t xml:space="preserve">Le suspect répondra pour confirmer lesdites informations, ce qui le poussera à être honnête sur les autres informations concernant ses antécédents. </w:t>
      </w:r>
    </w:p>
    <w:p w14:paraId="7BBD3120" w14:textId="12BEDA66" w:rsidR="0096514F" w:rsidRDefault="0096514F" w:rsidP="0096514F">
      <w:pPr>
        <w:pStyle w:val="ATABulletLevel02BodySlide"/>
      </w:pPr>
      <w:r>
        <w:t>L’interrogateur devra déterminer si les antécédents du suspect correspondent au comportement criminel de l'auteur des faits</w:t>
      </w:r>
      <w:r w:rsidR="001E24C9">
        <w:t xml:space="preserve"> en question</w:t>
      </w:r>
      <w:r>
        <w:t xml:space="preserve"> : les compétences, les motivations </w:t>
      </w:r>
      <w:r w:rsidR="001E24C9">
        <w:t>et</w:t>
      </w:r>
      <w:r>
        <w:t xml:space="preserve"> l’attitude du suspect sont-elles en adéquation avec le crime faisant l’objet des investigations ? </w:t>
      </w:r>
    </w:p>
    <w:p w14:paraId="4E1A11A6" w14:textId="7A218744" w:rsidR="0096514F" w:rsidRDefault="0096514F" w:rsidP="0096514F">
      <w:pPr>
        <w:pStyle w:val="ATABulletLevel02BodySlide"/>
      </w:pPr>
      <w:r>
        <w:t>S’il s’agit d’un suspect terroriste, l’interrogateur devra également chercher des signes de radicalisation.</w:t>
      </w:r>
    </w:p>
    <w:p w14:paraId="734F3F93" w14:textId="775E0F74" w:rsidR="0096514F" w:rsidRDefault="0096514F" w:rsidP="0096514F">
      <w:pPr>
        <w:pStyle w:val="ATABulletLevel01BodySlide"/>
      </w:pPr>
      <w:r>
        <w:t>Dites aux participants que l'interrogateur devrait également observer le suspect pendant cette étape pour évaluer sa manière de répondre (verbalement et non verbalement) lorsqu’il dit la vérité. L'interrogateur doit savoir reconnaître les comportements verbaux et non verbaux normaux du suspects, afin de pouvoir s’appuyer sur ces informations pendant l’entretien lorsqu’il posera des questions pertinentes et incitatives.</w:t>
      </w:r>
    </w:p>
    <w:p w14:paraId="72C61D2F" w14:textId="70421094" w:rsidR="0096514F" w:rsidRDefault="0096514F" w:rsidP="0096514F">
      <w:pPr>
        <w:pStyle w:val="ATABulletLevel01BodySlide"/>
      </w:pPr>
      <w:r>
        <w:t>Expliquez la nécessité de pratiquer l'écoute active, de se comporter de manière professionnelle et de traiter le suspect avec respect.</w:t>
      </w:r>
    </w:p>
    <w:p w14:paraId="355A88F7" w14:textId="15E3EEA9" w:rsidR="0096514F" w:rsidRDefault="005E6096" w:rsidP="0096514F">
      <w:pPr>
        <w:pStyle w:val="ATABulletLevel01BodySlide"/>
      </w:pPr>
      <w:r>
        <w:t>Dites aux participants que les informations générales sur le suspect sont utiles pour mieux cerner celui-ci et pour l’interrogatoire non coercitif qui suivra.</w:t>
      </w:r>
    </w:p>
    <w:p w14:paraId="4902DFCB" w14:textId="7CF75E4B" w:rsidR="002435B4" w:rsidRDefault="0096514F" w:rsidP="0096514F">
      <w:pPr>
        <w:pStyle w:val="ATABulletLevel01BodySlide"/>
      </w:pPr>
      <w:r>
        <w:t>Expliquer que parler de soi peut contribuer à établir une entente car cela crée un lien avec le suspect.</w:t>
      </w:r>
    </w:p>
    <w:p w14:paraId="3994D6F8" w14:textId="77777777" w:rsidR="00CE53A6" w:rsidRDefault="00CE53A6" w:rsidP="00CE53A6">
      <w:pPr>
        <w:pStyle w:val="ATABulletLevel02BodySlide"/>
      </w:pPr>
      <w:r>
        <w:lastRenderedPageBreak/>
        <w:t>Reconnaître :</w:t>
      </w:r>
    </w:p>
    <w:p w14:paraId="1E07BCC4" w14:textId="77777777" w:rsidR="00CE53A6" w:rsidRDefault="00CE53A6" w:rsidP="00CE53A6">
      <w:pPr>
        <w:pStyle w:val="ATABulletLevel03BodySlide"/>
      </w:pPr>
      <w:r>
        <w:t>Les thèmes d’entretien.</w:t>
      </w:r>
    </w:p>
    <w:p w14:paraId="29E1686C" w14:textId="77777777" w:rsidR="00CE53A6" w:rsidRDefault="00CE53A6" w:rsidP="00CE53A6">
      <w:pPr>
        <w:pStyle w:val="ATABulletLevel03BodySlide"/>
      </w:pPr>
      <w:r>
        <w:t>Les excuses.</w:t>
      </w:r>
    </w:p>
    <w:p w14:paraId="476FBA12" w14:textId="77777777" w:rsidR="00CE53A6" w:rsidRDefault="00CE53A6" w:rsidP="00CE53A6">
      <w:pPr>
        <w:pStyle w:val="ATABulletLevel03BodySlide"/>
      </w:pPr>
      <w:r>
        <w:t>Les plaintes.</w:t>
      </w:r>
    </w:p>
    <w:p w14:paraId="38E960C0" w14:textId="24421F47" w:rsidR="00CE53A6" w:rsidRDefault="00CE53A6" w:rsidP="00CE53A6">
      <w:pPr>
        <w:pStyle w:val="ATABulletLevel03BodySlide"/>
      </w:pPr>
      <w:r>
        <w:t>Ce qui est important pour le suspect.</w:t>
      </w:r>
    </w:p>
    <w:p w14:paraId="34929EA7" w14:textId="412E022B" w:rsidR="00AC5A5B" w:rsidRDefault="00B9323B" w:rsidP="0EB1469B">
      <w:pPr>
        <w:pStyle w:val="ATABulletLevel01BodySlide"/>
      </w:pPr>
      <w:r>
        <w:t xml:space="preserve">Dites aux participants que si le suspect est coupable du crime faisant l’objet des investigations, l’interrogateur qui se montre attentif remarquera peut-être que le suspect cherche à rationaliser son comportement. </w:t>
      </w:r>
      <w:r w:rsidR="001E24C9">
        <w:t>Il faut être</w:t>
      </w:r>
      <w:r>
        <w:t xml:space="preserve"> attentif aux tentatives de rationalisation, aux excuses, aux plaintes, aux explosions de colère, à l’indignation et objets de fierté du suspect.</w:t>
      </w:r>
    </w:p>
    <w:p w14:paraId="615F38E6" w14:textId="77777777" w:rsidR="00E11844" w:rsidRDefault="00E11844" w:rsidP="00E1184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C5A5B" w:rsidRPr="00F61D07" w14:paraId="59084A38" w14:textId="77777777" w:rsidTr="01E3E3AF">
        <w:trPr>
          <w:trHeight w:val="432"/>
        </w:trPr>
        <w:tc>
          <w:tcPr>
            <w:tcW w:w="3968" w:type="pct"/>
            <w:shd w:val="clear" w:color="auto" w:fill="DDDDDD"/>
            <w:vAlign w:val="center"/>
          </w:tcPr>
          <w:p w14:paraId="77DD4CB9" w14:textId="720C5A1C" w:rsidR="00AC5A5B" w:rsidRPr="00D4655D" w:rsidRDefault="00AC5A5B" w:rsidP="01E3E3AF">
            <w:pPr>
              <w:pStyle w:val="ATASlideNoteHeading"/>
              <w:rPr>
                <w:noProof/>
              </w:rPr>
            </w:pPr>
            <w:r>
              <w:t xml:space="preserve">Diapo </w:t>
            </w:r>
            <w:fldSimple w:instr=" SEQ ataslide \s ">
              <w:r w:rsidR="00B354B3">
                <w:rPr>
                  <w:noProof/>
                </w:rPr>
                <w:t>27</w:t>
              </w:r>
            </w:fldSimple>
            <w:r>
              <w:t>. Étape 4 : Aborder les faits en question</w:t>
            </w:r>
            <w:r w:rsidR="00966919">
              <w:t xml:space="preserve"> (1/</w:t>
            </w:r>
            <w:r w:rsidR="00DA3DE6">
              <w:t>2</w:t>
            </w:r>
            <w:r w:rsidR="00966919">
              <w:t>)</w:t>
            </w:r>
          </w:p>
        </w:tc>
        <w:tc>
          <w:tcPr>
            <w:tcW w:w="344" w:type="pct"/>
            <w:shd w:val="clear" w:color="auto" w:fill="DDDDDD"/>
            <w:vAlign w:val="center"/>
          </w:tcPr>
          <w:p w14:paraId="7FD55029" w14:textId="77777777" w:rsidR="00AC5A5B" w:rsidRPr="005D57E5" w:rsidRDefault="00AC5A5B" w:rsidP="00075D40">
            <w:pPr>
              <w:keepNext/>
            </w:pPr>
          </w:p>
        </w:tc>
        <w:tc>
          <w:tcPr>
            <w:tcW w:w="345" w:type="pct"/>
            <w:shd w:val="clear" w:color="auto" w:fill="DDDDDD"/>
            <w:vAlign w:val="center"/>
          </w:tcPr>
          <w:p w14:paraId="357137F2" w14:textId="77777777" w:rsidR="00AC5A5B" w:rsidRPr="00DF2552" w:rsidRDefault="00AC5A5B" w:rsidP="00075D40">
            <w:pPr>
              <w:keepNext/>
              <w:jc w:val="center"/>
            </w:pPr>
          </w:p>
        </w:tc>
        <w:tc>
          <w:tcPr>
            <w:tcW w:w="344" w:type="pct"/>
            <w:shd w:val="clear" w:color="auto" w:fill="DDDDDD"/>
            <w:vAlign w:val="center"/>
          </w:tcPr>
          <w:p w14:paraId="537C0CEA" w14:textId="0B779827" w:rsidR="00AC5A5B" w:rsidRPr="005D57E5" w:rsidRDefault="00AC5A5B" w:rsidP="00075D40">
            <w:pPr>
              <w:keepNext/>
              <w:jc w:val="center"/>
            </w:pPr>
          </w:p>
        </w:tc>
      </w:tr>
      <w:tr w:rsidR="00AC5A5B" w:rsidRPr="00F61D07" w14:paraId="2FF53EF7" w14:textId="77777777" w:rsidTr="01E3E3AF">
        <w:tc>
          <w:tcPr>
            <w:tcW w:w="5000" w:type="pct"/>
            <w:gridSpan w:val="4"/>
            <w:shd w:val="clear" w:color="auto" w:fill="EAEAEA"/>
            <w:tcMar>
              <w:left w:w="72" w:type="dxa"/>
              <w:right w:w="72" w:type="dxa"/>
            </w:tcMar>
          </w:tcPr>
          <w:p w14:paraId="7C92860F" w14:textId="0871B5BB" w:rsidR="00983BD5" w:rsidRDefault="74E934BF" w:rsidP="00075D40">
            <w:pPr>
              <w:pStyle w:val="ATABulletLevel01BodySlide"/>
              <w:keepNext/>
            </w:pPr>
            <w:r>
              <w:t>Poser des questions ouvertes et non suggestives pour obtenir un alibi ou des explications.</w:t>
            </w:r>
          </w:p>
          <w:p w14:paraId="1C2DDA9F" w14:textId="0FF23789" w:rsidR="00983BD5" w:rsidRDefault="109F3282" w:rsidP="00075D40">
            <w:pPr>
              <w:pStyle w:val="ATABulletLevel01BodySlide"/>
              <w:keepNext/>
            </w:pPr>
            <w:r>
              <w:t>Commencer par des questions générales puis passer à des questions plus spécifiques.</w:t>
            </w:r>
          </w:p>
          <w:p w14:paraId="54E9FF55" w14:textId="5D77D607" w:rsidR="00961FC3" w:rsidRPr="00AC5A5B" w:rsidRDefault="74E934BF" w:rsidP="00087615">
            <w:pPr>
              <w:pStyle w:val="ATABulletLevel01BodySlide"/>
              <w:keepNext/>
            </w:pPr>
            <w:r>
              <w:t>Employer un ton non accusateur et non conflictuel pour demander des clarifications.</w:t>
            </w:r>
          </w:p>
        </w:tc>
      </w:tr>
      <w:tr w:rsidR="00AC5A5B" w:rsidRPr="00F61D07" w14:paraId="5884AAB0" w14:textId="77777777" w:rsidTr="01E3E3AF">
        <w:tc>
          <w:tcPr>
            <w:tcW w:w="5000" w:type="pct"/>
            <w:gridSpan w:val="4"/>
            <w:shd w:val="clear" w:color="auto" w:fill="EAEAEA"/>
            <w:vAlign w:val="center"/>
          </w:tcPr>
          <w:p w14:paraId="6E7D5076" w14:textId="77777777" w:rsidR="00AC5A5B" w:rsidRPr="0020077B" w:rsidRDefault="00AC5A5B" w:rsidP="0036365A">
            <w:pPr>
              <w:pStyle w:val="ATAGraphicDescription"/>
            </w:pPr>
            <w:r>
              <w:rPr>
                <w:iCs/>
              </w:rPr>
              <w:t>Description de l’image :</w:t>
            </w:r>
            <w:r>
              <w:t xml:space="preserve"> Pas d’image. </w:t>
            </w:r>
          </w:p>
        </w:tc>
      </w:tr>
    </w:tbl>
    <w:p w14:paraId="1C07B4D1" w14:textId="77777777" w:rsidR="00AA14A5" w:rsidRDefault="00AA14A5" w:rsidP="00AA14A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A14A5" w:rsidRPr="00F61D07" w14:paraId="0A108954" w14:textId="77777777" w:rsidTr="00F66B3A">
        <w:trPr>
          <w:trHeight w:val="432"/>
        </w:trPr>
        <w:tc>
          <w:tcPr>
            <w:tcW w:w="3968" w:type="pct"/>
            <w:shd w:val="clear" w:color="auto" w:fill="DDDDDD"/>
            <w:vAlign w:val="center"/>
          </w:tcPr>
          <w:p w14:paraId="6EB080DA" w14:textId="4DB74AF3" w:rsidR="00AA14A5" w:rsidRPr="00D4655D" w:rsidRDefault="00AA14A5" w:rsidP="00F66B3A">
            <w:pPr>
              <w:pStyle w:val="ATASlideNoteHeading"/>
              <w:rPr>
                <w:noProof/>
              </w:rPr>
            </w:pPr>
            <w:r>
              <w:t xml:space="preserve">Diapo </w:t>
            </w:r>
            <w:r>
              <w:fldChar w:fldCharType="begin"/>
            </w:r>
            <w:r>
              <w:instrText xml:space="preserve"> SEQ ataslide \s </w:instrText>
            </w:r>
            <w:r>
              <w:fldChar w:fldCharType="separate"/>
            </w:r>
            <w:r w:rsidR="00B354B3">
              <w:rPr>
                <w:noProof/>
              </w:rPr>
              <w:t>28</w:t>
            </w:r>
            <w:r>
              <w:rPr>
                <w:noProof/>
              </w:rPr>
              <w:fldChar w:fldCharType="end"/>
            </w:r>
            <w:r>
              <w:t>. Étape 4 : Aborder les faits en question</w:t>
            </w:r>
            <w:r w:rsidR="00966919">
              <w:t xml:space="preserve"> (</w:t>
            </w:r>
            <w:r w:rsidR="00966919">
              <w:t>2</w:t>
            </w:r>
            <w:r w:rsidR="00966919">
              <w:t>/</w:t>
            </w:r>
            <w:r w:rsidR="00DA3DE6">
              <w:t>2</w:t>
            </w:r>
            <w:r w:rsidR="00966919">
              <w:t>)</w:t>
            </w:r>
          </w:p>
        </w:tc>
        <w:tc>
          <w:tcPr>
            <w:tcW w:w="344" w:type="pct"/>
            <w:shd w:val="clear" w:color="auto" w:fill="DDDDDD"/>
            <w:vAlign w:val="center"/>
          </w:tcPr>
          <w:p w14:paraId="044C1D9D" w14:textId="77777777" w:rsidR="00AA14A5" w:rsidRPr="005D57E5" w:rsidRDefault="00AA14A5" w:rsidP="00F66B3A">
            <w:pPr>
              <w:keepNext/>
            </w:pPr>
          </w:p>
        </w:tc>
        <w:tc>
          <w:tcPr>
            <w:tcW w:w="345" w:type="pct"/>
            <w:shd w:val="clear" w:color="auto" w:fill="DDDDDD"/>
            <w:vAlign w:val="center"/>
          </w:tcPr>
          <w:p w14:paraId="7718D198" w14:textId="77777777" w:rsidR="00AA14A5" w:rsidRPr="00DF2552" w:rsidRDefault="00AA14A5" w:rsidP="00F66B3A">
            <w:pPr>
              <w:keepNext/>
              <w:jc w:val="center"/>
            </w:pPr>
          </w:p>
        </w:tc>
        <w:tc>
          <w:tcPr>
            <w:tcW w:w="344" w:type="pct"/>
            <w:shd w:val="clear" w:color="auto" w:fill="DDDDDD"/>
            <w:vAlign w:val="center"/>
          </w:tcPr>
          <w:p w14:paraId="0E2DB1F4" w14:textId="77777777" w:rsidR="00AA14A5" w:rsidRPr="005D57E5" w:rsidRDefault="00AA14A5" w:rsidP="00F66B3A">
            <w:pPr>
              <w:keepNext/>
              <w:jc w:val="center"/>
            </w:pPr>
          </w:p>
        </w:tc>
      </w:tr>
      <w:tr w:rsidR="00AA14A5" w:rsidRPr="00F61D07" w14:paraId="28B616DE" w14:textId="77777777" w:rsidTr="00F66B3A">
        <w:tc>
          <w:tcPr>
            <w:tcW w:w="5000" w:type="pct"/>
            <w:gridSpan w:val="4"/>
            <w:shd w:val="clear" w:color="auto" w:fill="EAEAEA"/>
            <w:tcMar>
              <w:left w:w="72" w:type="dxa"/>
              <w:right w:w="72" w:type="dxa"/>
            </w:tcMar>
          </w:tcPr>
          <w:p w14:paraId="53A65BD0" w14:textId="77777777" w:rsidR="00AA14A5" w:rsidRDefault="00AA14A5" w:rsidP="00F66B3A">
            <w:pPr>
              <w:pStyle w:val="ATABulletLevel01BodySlide"/>
              <w:keepNext/>
            </w:pPr>
            <w:r>
              <w:t>Ne pas interrompre le suspect.</w:t>
            </w:r>
          </w:p>
          <w:p w14:paraId="301D2782" w14:textId="77777777" w:rsidR="00AA14A5" w:rsidRDefault="00AA14A5" w:rsidP="00F66B3A">
            <w:pPr>
              <w:pStyle w:val="ATABulletLevel01BodySlide"/>
              <w:keepNext/>
            </w:pPr>
            <w:r>
              <w:t>Être attentif aux potentiels mensonges, omissions ou inventions.</w:t>
            </w:r>
          </w:p>
          <w:p w14:paraId="6981841C" w14:textId="77777777" w:rsidR="00AA14A5" w:rsidRPr="00AC5A5B" w:rsidRDefault="00AA14A5" w:rsidP="00F66B3A">
            <w:pPr>
              <w:pStyle w:val="ATABulletLevel01BodySlide"/>
              <w:keepNext/>
            </w:pPr>
            <w:r>
              <w:t>Poser des questions pertinentes.</w:t>
            </w:r>
          </w:p>
        </w:tc>
      </w:tr>
      <w:tr w:rsidR="00AA14A5" w:rsidRPr="00F61D07" w14:paraId="1DDDEEE2" w14:textId="77777777" w:rsidTr="00F66B3A">
        <w:tc>
          <w:tcPr>
            <w:tcW w:w="5000" w:type="pct"/>
            <w:gridSpan w:val="4"/>
            <w:shd w:val="clear" w:color="auto" w:fill="EAEAEA"/>
            <w:vAlign w:val="center"/>
          </w:tcPr>
          <w:p w14:paraId="6C97FD51" w14:textId="77777777" w:rsidR="00AA14A5" w:rsidRPr="0020077B" w:rsidRDefault="00AA14A5" w:rsidP="00F66B3A">
            <w:pPr>
              <w:pStyle w:val="ATAGraphicDescription"/>
            </w:pPr>
            <w:r>
              <w:rPr>
                <w:iCs/>
              </w:rPr>
              <w:t>Description de l’image :</w:t>
            </w:r>
            <w:r>
              <w:t xml:space="preserve"> Pas d’image. </w:t>
            </w:r>
          </w:p>
        </w:tc>
      </w:tr>
    </w:tbl>
    <w:p w14:paraId="567CC350" w14:textId="77777777" w:rsidR="00AA14A5" w:rsidRDefault="00AA14A5" w:rsidP="00AC5A5B">
      <w:pPr>
        <w:pStyle w:val="ATABody"/>
      </w:pPr>
    </w:p>
    <w:p w14:paraId="1C5BFCC5" w14:textId="361BF464" w:rsidR="00037CDD" w:rsidRDefault="00AC5A5B" w:rsidP="00037CDD">
      <w:pPr>
        <w:pStyle w:val="ATABulletLevel01BodySlide"/>
      </w:pPr>
      <w:r>
        <w:t>Expliquez que l'étape 4 se concentre sur les faits faisant spécifiquement l’objet des investigations.</w:t>
      </w:r>
    </w:p>
    <w:p w14:paraId="4D23FCB9" w14:textId="278BA47D" w:rsidR="00037CDD" w:rsidRDefault="00037CDD" w:rsidP="00037CDD">
      <w:pPr>
        <w:pStyle w:val="ATABulletLevel01BodySlide"/>
      </w:pPr>
      <w:r>
        <w:t>Dites aux participants qu’après les questions générales, on passe aux questions spécifiques.</w:t>
      </w:r>
    </w:p>
    <w:p w14:paraId="78A31381" w14:textId="77777777" w:rsidR="00037CDD" w:rsidRDefault="00037CDD" w:rsidP="00037CDD">
      <w:pPr>
        <w:pStyle w:val="ATABulletLevel01BodySlide"/>
      </w:pPr>
      <w:r>
        <w:t>Expliquez comment faire la transition pour en venir aux faits en question.</w:t>
      </w:r>
    </w:p>
    <w:p w14:paraId="0B6C1623" w14:textId="7BF48142" w:rsidR="00037CDD" w:rsidRDefault="00037CDD" w:rsidP="00037CDD">
      <w:pPr>
        <w:pStyle w:val="ATABulletLevel01BodySlide"/>
      </w:pPr>
      <w:r>
        <w:t>Expliquer l'importance d'écouter attentivement les réponses du suspect et de ne pas l’interrompre :</w:t>
      </w:r>
    </w:p>
    <w:p w14:paraId="4C99F79C" w14:textId="7BBFD667" w:rsidR="00037CDD" w:rsidRDefault="00037CDD" w:rsidP="00037CDD">
      <w:pPr>
        <w:pStyle w:val="ATABulletLevel02BodySlide"/>
      </w:pPr>
      <w:r>
        <w:t>D'après une étude, les interrogateurs posent une question puis interrompent la réponse dans les 7 secondes</w:t>
      </w:r>
      <w:r w:rsidR="001E24C9">
        <w:t xml:space="preserve"> qui suivent</w:t>
      </w:r>
      <w:r>
        <w:t>, en moyenne.</w:t>
      </w:r>
    </w:p>
    <w:p w14:paraId="243CD6E5" w14:textId="1022857B" w:rsidR="002435B4" w:rsidRDefault="003A2F29" w:rsidP="002435B4">
      <w:pPr>
        <w:pStyle w:val="ATABulletLevel02BodySlide"/>
      </w:pPr>
      <w:r>
        <w:t>Les interruptions de l’interrogateur nuisent au flux d'informations du suspect.</w:t>
      </w:r>
    </w:p>
    <w:p w14:paraId="4D0CD46D" w14:textId="09911772" w:rsidR="002435B4" w:rsidRDefault="00037CDD" w:rsidP="00037CDD">
      <w:pPr>
        <w:pStyle w:val="ATABulletLevel01BodySlide"/>
      </w:pPr>
      <w:r>
        <w:t>Dites aux participants que les interrogateurs doivent être attentif</w:t>
      </w:r>
      <w:r w:rsidR="001E24C9">
        <w:t>s</w:t>
      </w:r>
      <w:r>
        <w:t xml:space="preserve"> aux signes verbaux et non verbaux indiquant que le suspect ment.</w:t>
      </w:r>
    </w:p>
    <w:p w14:paraId="451A3B98" w14:textId="4D9B97A5" w:rsidR="00037CDD" w:rsidRDefault="00037CDD" w:rsidP="00037CDD">
      <w:pPr>
        <w:pStyle w:val="ATABulletLevel01BodySlide"/>
      </w:pPr>
      <w:r>
        <w:t xml:space="preserve">Expliquez que la plupart des suspects mentent par omission ; encourager ceux-ci à fournir une réponse plus détaillée les force à combler les lacunes par des </w:t>
      </w:r>
      <w:r w:rsidRPr="006715A8">
        <w:rPr>
          <w:i/>
          <w:iCs/>
        </w:rPr>
        <w:t>inventions</w:t>
      </w:r>
      <w:r>
        <w:t xml:space="preserve"> que l’on pourra facilement vérifier ultérieurement.</w:t>
      </w:r>
    </w:p>
    <w:p w14:paraId="1734E4AA" w14:textId="77777777" w:rsidR="00172FCD" w:rsidRDefault="00172FCD" w:rsidP="00172FCD">
      <w:pPr>
        <w:pStyle w:val="ATABulletLevel01BodySlide"/>
      </w:pPr>
      <w:r>
        <w:t>Expliquez que l’on pose d’abord les questions de manière générale, puis l’on demande des clarifications et, enfin, des précisions.</w:t>
      </w:r>
    </w:p>
    <w:p w14:paraId="63350EA5" w14:textId="06841E38" w:rsidR="00172FCD" w:rsidRDefault="00172FCD" w:rsidP="00172FCD">
      <w:pPr>
        <w:pStyle w:val="ATABulletLevel01BodySlide"/>
      </w:pPr>
      <w:r>
        <w:t>Dites aux participants que l’on n'attend pas des aveux ; les questions de clarification servent à évaluer les réponses verbales et non verbales du suspect.</w:t>
      </w:r>
    </w:p>
    <w:p w14:paraId="057FB553" w14:textId="3ABE2205" w:rsidR="00172FCD" w:rsidRDefault="00961FC3" w:rsidP="00961FC3">
      <w:pPr>
        <w:pStyle w:val="ATABulletLevel01BodySlide"/>
      </w:pPr>
      <w:r>
        <w:lastRenderedPageBreak/>
        <w:t>Dites aux participants que l’interrogateur devrait poser des questions pertinentes sur un ton non accusatoire. Expliquez le sens de certaines des questions pertinentes :</w:t>
      </w:r>
    </w:p>
    <w:p w14:paraId="643A307B" w14:textId="4348567B" w:rsidR="00961FC3" w:rsidRPr="00961FC3" w:rsidRDefault="00961FC3" w:rsidP="00961FC3">
      <w:pPr>
        <w:pStyle w:val="ATABulletLevel02BodySlide"/>
      </w:pPr>
      <w:r>
        <w:t>« Étiez-vous à cet endroit à un moment donné</w:t>
      </w:r>
      <w:r w:rsidR="006715A8">
        <w:t>,</w:t>
      </w:r>
      <w:r>
        <w:t xml:space="preserve"> hier ? » – cette question produit des détails pertinents qui permettent de relier les questions (« à cet endroit à un moment donné</w:t>
      </w:r>
      <w:r w:rsidR="006715A8">
        <w:t>,</w:t>
      </w:r>
      <w:r>
        <w:t xml:space="preserve"> hier »).</w:t>
      </w:r>
    </w:p>
    <w:p w14:paraId="51FD3611" w14:textId="3F0ECF8C" w:rsidR="00172FCD" w:rsidRPr="00961FC3" w:rsidRDefault="00961FC3" w:rsidP="00961FC3">
      <w:pPr>
        <w:pStyle w:val="ATABulletLevel02BodySlide"/>
      </w:pPr>
      <w:r>
        <w:t>« Avez-vous commis le crime? » – cette question porte sur l’implication directe (« commis le crime ») du suspect.</w:t>
      </w:r>
    </w:p>
    <w:p w14:paraId="7A100BBB" w14:textId="0F122139" w:rsidR="00172FCD" w:rsidRPr="00961FC3" w:rsidRDefault="00961FC3" w:rsidP="00961FC3">
      <w:pPr>
        <w:pStyle w:val="ATABulletLevel02BodySlide"/>
      </w:pPr>
      <w:r>
        <w:t>« Savez-vous qui a commis le crime ? » – cette question porte sur la connaissance des faits (« qui a commis le crime ») du suspect.</w:t>
      </w:r>
    </w:p>
    <w:p w14:paraId="365583B2" w14:textId="43E5AFCA" w:rsidR="00172FCD" w:rsidRDefault="00A65BC5" w:rsidP="00F24AD8">
      <w:pPr>
        <w:pStyle w:val="ATABulletLevel01BodySlide"/>
        <w:keepNext/>
      </w:pPr>
      <w:r>
        <w:t>Dites</w:t>
      </w:r>
      <w:r w:rsidR="00172FCD">
        <w:t xml:space="preserve"> aux participants qu’un suspect qui dit la vérité a tendance à fournir des réponses directes et à manifester un comportement non verbal positif, tandis qu’un suspect qui ment a tendance à rester vague de diverses manières verbales et non verbales. </w:t>
      </w:r>
    </w:p>
    <w:p w14:paraId="01C07037" w14:textId="25339192" w:rsidR="00694006" w:rsidRDefault="00172FCD" w:rsidP="01E3E3AF">
      <w:pPr>
        <w:pStyle w:val="ATABulletLevel01BodySlide"/>
      </w:pPr>
      <w:r>
        <w:t>Expliquez que l'interrogateur devrait se méfier de toute réponse à ces questions qui contiendrait plus qu’un « oui » ou « non ».</w:t>
      </w:r>
    </w:p>
    <w:p w14:paraId="2247AE4C" w14:textId="3376038A" w:rsidR="004724AC" w:rsidRDefault="004724AC" w:rsidP="01E3E3AF">
      <w:pPr>
        <w:pStyle w:val="ATABody"/>
      </w:pPr>
    </w:p>
    <w:tbl>
      <w:tblPr>
        <w:tblW w:w="501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6"/>
        <w:gridCol w:w="645"/>
        <w:gridCol w:w="647"/>
        <w:gridCol w:w="645"/>
      </w:tblGrid>
      <w:tr w:rsidR="004724AC" w:rsidRPr="00F61D07" w14:paraId="14D1DC12" w14:textId="77777777" w:rsidTr="002C4A9B">
        <w:trPr>
          <w:trHeight w:val="432"/>
        </w:trPr>
        <w:tc>
          <w:tcPr>
            <w:tcW w:w="3967" w:type="pct"/>
            <w:shd w:val="clear" w:color="auto" w:fill="DDDDDD"/>
            <w:vAlign w:val="center"/>
          </w:tcPr>
          <w:p w14:paraId="32F66729" w14:textId="593277B7" w:rsidR="004724AC" w:rsidRPr="00D4655D" w:rsidRDefault="554C5913" w:rsidP="00F24AD8">
            <w:pPr>
              <w:pStyle w:val="ATASlideNoteHeading"/>
            </w:pPr>
            <w:r>
              <w:t xml:space="preserve">Diapo </w:t>
            </w:r>
            <w:fldSimple w:instr=" SEQ ataslide \s ">
              <w:r w:rsidR="00B354B3">
                <w:rPr>
                  <w:noProof/>
                </w:rPr>
                <w:t>29</w:t>
              </w:r>
            </w:fldSimple>
            <w:r>
              <w:t>. Évaluer les réponses aux questions incitatives</w:t>
            </w:r>
          </w:p>
        </w:tc>
        <w:tc>
          <w:tcPr>
            <w:tcW w:w="344" w:type="pct"/>
            <w:shd w:val="clear" w:color="auto" w:fill="DDDDDD"/>
            <w:vAlign w:val="center"/>
          </w:tcPr>
          <w:p w14:paraId="31E069A9" w14:textId="77777777" w:rsidR="004724AC" w:rsidRPr="005D57E5" w:rsidRDefault="004724AC" w:rsidP="00F24AD8">
            <w:pPr>
              <w:keepNext/>
            </w:pPr>
          </w:p>
        </w:tc>
        <w:tc>
          <w:tcPr>
            <w:tcW w:w="345" w:type="pct"/>
            <w:shd w:val="clear" w:color="auto" w:fill="DDDDDD"/>
            <w:vAlign w:val="center"/>
          </w:tcPr>
          <w:p w14:paraId="0942431A" w14:textId="77777777" w:rsidR="004724AC" w:rsidRPr="00DF2552" w:rsidRDefault="004724AC" w:rsidP="00F24AD8">
            <w:pPr>
              <w:keepNext/>
              <w:jc w:val="center"/>
            </w:pPr>
          </w:p>
        </w:tc>
        <w:tc>
          <w:tcPr>
            <w:tcW w:w="344" w:type="pct"/>
            <w:shd w:val="clear" w:color="auto" w:fill="DDDDDD"/>
            <w:vAlign w:val="center"/>
          </w:tcPr>
          <w:p w14:paraId="4E14F398" w14:textId="77777777" w:rsidR="004724AC" w:rsidRPr="005D57E5" w:rsidRDefault="004724AC" w:rsidP="00F24AD8">
            <w:pPr>
              <w:keepNext/>
              <w:jc w:val="center"/>
            </w:pPr>
          </w:p>
        </w:tc>
      </w:tr>
      <w:tr w:rsidR="004724AC" w:rsidRPr="00F61D07" w14:paraId="68A53281" w14:textId="77777777" w:rsidTr="002C4A9B">
        <w:trPr>
          <w:trHeight w:val="2632"/>
        </w:trPr>
        <w:tc>
          <w:tcPr>
            <w:tcW w:w="5000" w:type="pct"/>
            <w:gridSpan w:val="4"/>
            <w:shd w:val="clear" w:color="auto" w:fill="EAEAEA"/>
            <w:tcMar>
              <w:left w:w="72" w:type="dxa"/>
              <w:right w:w="72" w:type="dxa"/>
            </w:tcMar>
          </w:tcPr>
          <w:p w14:paraId="73B73DA2" w14:textId="77777777" w:rsidR="00380B31" w:rsidRPr="00A65BC5" w:rsidRDefault="00421536" w:rsidP="00421536">
            <w:pPr>
              <w:pStyle w:val="ATABulletLevel01BodySlide"/>
              <w:rPr>
                <w:rFonts w:asciiTheme="majorHAnsi" w:hAnsiTheme="majorHAnsi"/>
              </w:rPr>
            </w:pPr>
            <w:r w:rsidRPr="00A65BC5">
              <w:rPr>
                <w:rFonts w:asciiTheme="majorHAnsi" w:hAnsiTheme="majorHAnsi"/>
              </w:rPr>
              <w:t>Les réponses honnêtes</w:t>
            </w:r>
          </w:p>
          <w:p w14:paraId="0BA16DC4" w14:textId="77777777" w:rsidR="00421536" w:rsidRPr="00A65BC5" w:rsidRDefault="00421536" w:rsidP="00421536">
            <w:pPr>
              <w:pStyle w:val="ATABulletLevel02BodySlide"/>
              <w:rPr>
                <w:rFonts w:asciiTheme="majorHAnsi" w:hAnsiTheme="majorHAnsi"/>
              </w:rPr>
            </w:pPr>
            <w:r w:rsidRPr="00A65BC5">
              <w:rPr>
                <w:rFonts w:asciiTheme="majorHAnsi" w:hAnsiTheme="majorHAnsi"/>
              </w:rPr>
              <w:t>Réponse verbale</w:t>
            </w:r>
          </w:p>
          <w:p w14:paraId="530D3237" w14:textId="77777777" w:rsidR="00421536" w:rsidRPr="00A65BC5" w:rsidRDefault="00421536" w:rsidP="00421536">
            <w:pPr>
              <w:pStyle w:val="ATABulletLevel02BodySlide"/>
              <w:rPr>
                <w:rFonts w:asciiTheme="majorHAnsi" w:hAnsiTheme="majorHAnsi"/>
              </w:rPr>
            </w:pPr>
            <w:r w:rsidRPr="00A65BC5">
              <w:rPr>
                <w:rFonts w:asciiTheme="majorHAnsi" w:hAnsiTheme="majorHAnsi"/>
              </w:rPr>
              <w:t>Directe</w:t>
            </w:r>
          </w:p>
          <w:p w14:paraId="16A53A15" w14:textId="77777777" w:rsidR="00421536" w:rsidRPr="00A65BC5" w:rsidRDefault="00421536" w:rsidP="00421536">
            <w:pPr>
              <w:pStyle w:val="ATABulletLevel02BodySlide"/>
              <w:rPr>
                <w:rFonts w:asciiTheme="majorHAnsi" w:hAnsiTheme="majorHAnsi"/>
              </w:rPr>
            </w:pPr>
            <w:r w:rsidRPr="00A65BC5">
              <w:rPr>
                <w:rFonts w:asciiTheme="majorHAnsi" w:hAnsiTheme="majorHAnsi"/>
              </w:rPr>
              <w:t>Spontanée</w:t>
            </w:r>
          </w:p>
          <w:p w14:paraId="6EC275AB" w14:textId="77777777" w:rsidR="00421536" w:rsidRPr="00A65BC5" w:rsidRDefault="00421536" w:rsidP="00421536">
            <w:pPr>
              <w:pStyle w:val="ATABulletLevel02BodySlide"/>
              <w:rPr>
                <w:rFonts w:asciiTheme="majorHAnsi" w:hAnsiTheme="majorHAnsi"/>
              </w:rPr>
            </w:pPr>
            <w:r w:rsidRPr="00A65BC5">
              <w:rPr>
                <w:rFonts w:asciiTheme="majorHAnsi" w:hAnsiTheme="majorHAnsi"/>
              </w:rPr>
              <w:t>Sans ambiguïté</w:t>
            </w:r>
          </w:p>
          <w:p w14:paraId="0C3954F9" w14:textId="77777777" w:rsidR="00421536" w:rsidRPr="00A65BC5" w:rsidRDefault="00421536" w:rsidP="00421536">
            <w:pPr>
              <w:pStyle w:val="ATABulletLevel02BodySlide"/>
              <w:rPr>
                <w:rFonts w:asciiTheme="majorHAnsi" w:hAnsiTheme="majorHAnsi"/>
              </w:rPr>
            </w:pPr>
            <w:r w:rsidRPr="00A65BC5">
              <w:rPr>
                <w:rFonts w:asciiTheme="majorHAnsi" w:hAnsiTheme="majorHAnsi"/>
              </w:rPr>
              <w:t>Comportement positif – Regarde son interlocuteur dans les yeux ni trop ni pas assez, posture ouverte, expressions faciales sincères</w:t>
            </w:r>
          </w:p>
          <w:p w14:paraId="42C8C0DA" w14:textId="77777777" w:rsidR="00421536" w:rsidRPr="00A65BC5" w:rsidRDefault="002C4A9B" w:rsidP="002C4A9B">
            <w:pPr>
              <w:pStyle w:val="ATABulletLevel01BodySlide"/>
              <w:rPr>
                <w:rFonts w:asciiTheme="majorHAnsi" w:hAnsiTheme="majorHAnsi"/>
              </w:rPr>
            </w:pPr>
            <w:r w:rsidRPr="00A65BC5">
              <w:rPr>
                <w:rFonts w:asciiTheme="majorHAnsi" w:hAnsiTheme="majorHAnsi"/>
              </w:rPr>
              <w:t>Les réponses trompeuses</w:t>
            </w:r>
          </w:p>
          <w:p w14:paraId="0BA8A289" w14:textId="77777777" w:rsidR="002C4A9B" w:rsidRPr="00A65BC5" w:rsidRDefault="002C4A9B" w:rsidP="002C4A9B">
            <w:pPr>
              <w:pStyle w:val="ATABulletLevel02BodySlide"/>
              <w:rPr>
                <w:rFonts w:asciiTheme="majorHAnsi" w:hAnsiTheme="majorHAnsi"/>
              </w:rPr>
            </w:pPr>
            <w:r w:rsidRPr="00A65BC5">
              <w:rPr>
                <w:rFonts w:asciiTheme="majorHAnsi" w:hAnsiTheme="majorHAnsi"/>
              </w:rPr>
              <w:t>Réponses verbale avec parfois des pauses</w:t>
            </w:r>
          </w:p>
          <w:p w14:paraId="0D87FBA8" w14:textId="77777777" w:rsidR="002C4A9B" w:rsidRPr="00A65BC5" w:rsidRDefault="002C4A9B" w:rsidP="002C4A9B">
            <w:pPr>
              <w:pStyle w:val="ATABulletLevel02BodySlide"/>
              <w:rPr>
                <w:rFonts w:asciiTheme="majorHAnsi" w:hAnsiTheme="majorHAnsi"/>
              </w:rPr>
            </w:pPr>
            <w:r w:rsidRPr="00A65BC5">
              <w:rPr>
                <w:rFonts w:asciiTheme="majorHAnsi" w:hAnsiTheme="majorHAnsi"/>
              </w:rPr>
              <w:t>Semble vouloir/essayer de s'éloigner</w:t>
            </w:r>
          </w:p>
          <w:p w14:paraId="440254ED" w14:textId="77777777" w:rsidR="002C4A9B" w:rsidRPr="00A65BC5" w:rsidRDefault="002C4A9B" w:rsidP="002C4A9B">
            <w:pPr>
              <w:pStyle w:val="ATABulletLevel02BodySlide"/>
              <w:rPr>
                <w:rFonts w:asciiTheme="majorHAnsi" w:hAnsiTheme="majorHAnsi"/>
              </w:rPr>
            </w:pPr>
            <w:r w:rsidRPr="00A65BC5">
              <w:rPr>
                <w:rFonts w:asciiTheme="majorHAnsi" w:hAnsiTheme="majorHAnsi"/>
              </w:rPr>
              <w:t>Évasive, vague</w:t>
            </w:r>
          </w:p>
          <w:p w14:paraId="12E2E2BE" w14:textId="77777777" w:rsidR="002C4A9B" w:rsidRPr="00A65BC5" w:rsidRDefault="002C4A9B" w:rsidP="002C4A9B">
            <w:pPr>
              <w:pStyle w:val="ATABulletLevel02BodySlide"/>
              <w:rPr>
                <w:rFonts w:asciiTheme="majorHAnsi" w:hAnsiTheme="majorHAnsi"/>
              </w:rPr>
            </w:pPr>
            <w:r w:rsidRPr="00A65BC5">
              <w:rPr>
                <w:rFonts w:asciiTheme="majorHAnsi" w:hAnsiTheme="majorHAnsi"/>
              </w:rPr>
              <w:t>Ambigüe</w:t>
            </w:r>
          </w:p>
          <w:p w14:paraId="417CB7D5" w14:textId="25213E1C" w:rsidR="002C4A9B" w:rsidRPr="00A65BC5" w:rsidRDefault="002C4A9B" w:rsidP="002C4A9B">
            <w:pPr>
              <w:pStyle w:val="ATABulletLevel02BodySlide"/>
              <w:rPr>
                <w:rFonts w:asciiTheme="majorHAnsi" w:hAnsiTheme="majorHAnsi"/>
              </w:rPr>
            </w:pPr>
            <w:r w:rsidRPr="00A65BC5">
              <w:rPr>
                <w:rFonts w:asciiTheme="majorHAnsi" w:hAnsiTheme="majorHAnsi"/>
              </w:rPr>
              <w:t>Comportement négatif – Hausse les épaules, secoue la tête, fait des gestes de la main</w:t>
            </w:r>
          </w:p>
        </w:tc>
      </w:tr>
      <w:tr w:rsidR="004724AC" w:rsidRPr="00F61D07" w14:paraId="2D6F9EDA" w14:textId="77777777" w:rsidTr="002C4A9B">
        <w:tc>
          <w:tcPr>
            <w:tcW w:w="5000" w:type="pct"/>
            <w:gridSpan w:val="4"/>
            <w:shd w:val="clear" w:color="auto" w:fill="EAEAEA"/>
            <w:vAlign w:val="center"/>
          </w:tcPr>
          <w:p w14:paraId="248F6DAF" w14:textId="794C3F86" w:rsidR="004724AC" w:rsidRPr="0020077B" w:rsidRDefault="004724AC" w:rsidP="004D71A3">
            <w:pPr>
              <w:pStyle w:val="ATAGraphicDescription"/>
              <w:keepNext/>
              <w:ind w:left="72" w:firstLine="0"/>
            </w:pPr>
            <w:r>
              <w:rPr>
                <w:iCs/>
              </w:rPr>
              <w:t>Description de l’image :</w:t>
            </w:r>
            <w:r>
              <w:t xml:space="preserve"> Un tableau comparatif des réponses honnêtes et des réponses trompeuses. </w:t>
            </w:r>
          </w:p>
        </w:tc>
      </w:tr>
    </w:tbl>
    <w:p w14:paraId="3E6C53CC" w14:textId="77777777" w:rsidR="000E482E" w:rsidRDefault="000E482E" w:rsidP="004724AC">
      <w:pPr>
        <w:pStyle w:val="ATABulletLevel01BodySlide"/>
        <w:numPr>
          <w:ilvl w:val="0"/>
          <w:numId w:val="0"/>
        </w:numPr>
        <w:ind w:left="360"/>
      </w:pPr>
    </w:p>
    <w:p w14:paraId="316DC569" w14:textId="3D0171A9" w:rsidR="00075D40" w:rsidRDefault="00075D40" w:rsidP="002C4A9B">
      <w:pPr>
        <w:pStyle w:val="ATABulletLevel01BodySlide"/>
      </w:pPr>
      <w:r>
        <w:t>Attirez l’attention des participants sur le tableau de la diapositive et décrivez les caractéristiques des réponses honnêtes et trompeuses.</w:t>
      </w:r>
    </w:p>
    <w:p w14:paraId="4188F62D" w14:textId="77777777" w:rsidR="00380B31" w:rsidRDefault="00380B31" w:rsidP="004724AC">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63791" w:rsidRPr="00F61D07" w14:paraId="4D91DAFF" w14:textId="77777777" w:rsidTr="01E3E3AF">
        <w:trPr>
          <w:trHeight w:val="432"/>
        </w:trPr>
        <w:tc>
          <w:tcPr>
            <w:tcW w:w="3968" w:type="pct"/>
            <w:shd w:val="clear" w:color="auto" w:fill="DDDDDD"/>
            <w:vAlign w:val="center"/>
          </w:tcPr>
          <w:p w14:paraId="39E84FD3" w14:textId="084B04F0" w:rsidR="00F63791" w:rsidRPr="00D4655D" w:rsidRDefault="00F63791" w:rsidP="002F5DC0">
            <w:pPr>
              <w:pStyle w:val="ATASlideNoteHeading"/>
              <w:keepLines/>
            </w:pPr>
            <w:r>
              <w:t xml:space="preserve">Diapo </w:t>
            </w:r>
            <w:r w:rsidR="00C57DBD">
              <w:fldChar w:fldCharType="begin"/>
            </w:r>
            <w:r w:rsidR="00C57DBD">
              <w:instrText xml:space="preserve"> SEQ ataslide \s </w:instrText>
            </w:r>
            <w:r w:rsidR="00C57DBD">
              <w:fldChar w:fldCharType="separate"/>
            </w:r>
            <w:r w:rsidR="00B354B3">
              <w:rPr>
                <w:noProof/>
              </w:rPr>
              <w:t>30</w:t>
            </w:r>
            <w:r w:rsidR="00C57DBD">
              <w:rPr>
                <w:noProof/>
              </w:rPr>
              <w:fldChar w:fldCharType="end"/>
            </w:r>
            <w:r>
              <w:t>. Vidéo : Quatre suspects d’un vol (Polycopié 14.1)</w:t>
            </w:r>
          </w:p>
        </w:tc>
        <w:tc>
          <w:tcPr>
            <w:tcW w:w="344" w:type="pct"/>
            <w:shd w:val="clear" w:color="auto" w:fill="DDDDDD"/>
            <w:vAlign w:val="center"/>
          </w:tcPr>
          <w:p w14:paraId="204B27BF" w14:textId="77777777" w:rsidR="00F63791" w:rsidRPr="005D57E5" w:rsidRDefault="00F63791" w:rsidP="002F5DC0">
            <w:pPr>
              <w:keepNext/>
              <w:keepLines/>
            </w:pPr>
          </w:p>
        </w:tc>
        <w:tc>
          <w:tcPr>
            <w:tcW w:w="345" w:type="pct"/>
            <w:shd w:val="clear" w:color="auto" w:fill="DDDDDD"/>
            <w:vAlign w:val="center"/>
          </w:tcPr>
          <w:p w14:paraId="7E4098E8" w14:textId="77777777" w:rsidR="00F63791" w:rsidRPr="00DF2552" w:rsidRDefault="00F63791" w:rsidP="002F5DC0">
            <w:pPr>
              <w:keepNext/>
              <w:keepLines/>
              <w:jc w:val="center"/>
            </w:pPr>
          </w:p>
        </w:tc>
        <w:tc>
          <w:tcPr>
            <w:tcW w:w="344" w:type="pct"/>
            <w:shd w:val="clear" w:color="auto" w:fill="DDDDDD"/>
            <w:vAlign w:val="center"/>
          </w:tcPr>
          <w:p w14:paraId="0F370A46" w14:textId="19416BBF" w:rsidR="00F63791" w:rsidRPr="005D57E5" w:rsidRDefault="008F097D" w:rsidP="002F5DC0">
            <w:pPr>
              <w:keepNext/>
              <w:keepLines/>
              <w:jc w:val="center"/>
            </w:pPr>
            <w:r>
              <w:rPr>
                <w:noProof/>
              </w:rPr>
              <w:drawing>
                <wp:inline distT="0" distB="0" distL="0" distR="0" wp14:anchorId="7DCF3CF3" wp14:editId="126229D2">
                  <wp:extent cx="272233"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F63791" w:rsidRPr="00F61D07" w14:paraId="4ED51939" w14:textId="77777777" w:rsidTr="01E3E3AF">
        <w:tc>
          <w:tcPr>
            <w:tcW w:w="5000" w:type="pct"/>
            <w:gridSpan w:val="4"/>
            <w:shd w:val="clear" w:color="auto" w:fill="EAEAEA"/>
            <w:tcMar>
              <w:left w:w="72" w:type="dxa"/>
              <w:right w:w="72" w:type="dxa"/>
            </w:tcMar>
          </w:tcPr>
          <w:p w14:paraId="6F8B51FC" w14:textId="4918E01B" w:rsidR="00F63791" w:rsidRPr="00B7142E" w:rsidRDefault="00F63791" w:rsidP="002C4A9B">
            <w:pPr>
              <w:pStyle w:val="ATABulletLevel01BodySlide"/>
            </w:pPr>
            <w:r>
              <w:t>Vidéo : Quatre suspects d’un vol</w:t>
            </w:r>
          </w:p>
        </w:tc>
      </w:tr>
      <w:tr w:rsidR="00F63791" w:rsidRPr="00F61D07" w14:paraId="7D1A91D3" w14:textId="77777777" w:rsidTr="01E3E3AF">
        <w:tc>
          <w:tcPr>
            <w:tcW w:w="5000" w:type="pct"/>
            <w:gridSpan w:val="4"/>
            <w:shd w:val="clear" w:color="auto" w:fill="EAEAEA"/>
            <w:vAlign w:val="center"/>
          </w:tcPr>
          <w:p w14:paraId="6035701A" w14:textId="77777777" w:rsidR="00F63791" w:rsidRPr="0020077B" w:rsidRDefault="00F63791" w:rsidP="002F5DC0">
            <w:pPr>
              <w:pStyle w:val="ATAGraphicDescription"/>
              <w:keepNext/>
              <w:keepLines/>
            </w:pPr>
            <w:r>
              <w:rPr>
                <w:iCs/>
              </w:rPr>
              <w:t>Description de l’image :</w:t>
            </w:r>
            <w:r>
              <w:t xml:space="preserve"> Pas d’image.</w:t>
            </w:r>
          </w:p>
        </w:tc>
      </w:tr>
    </w:tbl>
    <w:p w14:paraId="7F593992" w14:textId="77777777" w:rsidR="00F63791" w:rsidRPr="00476A42" w:rsidRDefault="00F63791" w:rsidP="00476A42">
      <w:pPr>
        <w:pStyle w:val="ATABody"/>
      </w:pPr>
    </w:p>
    <w:p w14:paraId="461545A9" w14:textId="31CA7245" w:rsidR="00C00B65" w:rsidRDefault="00C00B65" w:rsidP="000E482E">
      <w:pPr>
        <w:pStyle w:val="ATABulletLevel01BodySlide"/>
      </w:pPr>
      <w:r>
        <w:t xml:space="preserve">Demandez aux participants de se reporter au </w:t>
      </w:r>
      <w:r>
        <w:rPr>
          <w:b/>
        </w:rPr>
        <w:t>polycopié 14.1 : Transcription des interrogatoires filmés de quatre personnes suspectées de vol</w:t>
      </w:r>
      <w:r>
        <w:t>, pour accéder à la transcription des entretiens.</w:t>
      </w:r>
    </w:p>
    <w:p w14:paraId="6492D178" w14:textId="13227A22" w:rsidR="3F41E430" w:rsidRDefault="00F63791" w:rsidP="3F41E430">
      <w:pPr>
        <w:pStyle w:val="ATABulletLevel01BodySlide"/>
      </w:pPr>
      <w:r>
        <w:lastRenderedPageBreak/>
        <w:t>Présentez la vidéo en expliquant qu’il s’agit de plusieurs extraits d’interrogatoire de quatre suspects. Expliquez que les faits portent sur des titres d’obligation qui ont été dérobés dans un bureau.</w:t>
      </w:r>
    </w:p>
    <w:p w14:paraId="043CBD73" w14:textId="4E3333D8" w:rsidR="00F63791" w:rsidRDefault="000E482E" w:rsidP="00F63791">
      <w:pPr>
        <w:pStyle w:val="ATABulletLevel01BodySlide"/>
      </w:pPr>
      <w:r>
        <w:t>Demandez aux participants d'observer le comportement non verbal des suspects pendant qu’ils regardent la vidéo, afin de déterminer qui ne dit pas toute la vérité et de documenter les questions incitatives employées pendant l’interrogatoire.</w:t>
      </w:r>
    </w:p>
    <w:p w14:paraId="0A74972D" w14:textId="71DA11C0" w:rsidR="00FE2663" w:rsidRDefault="00FE2663" w:rsidP="00FE2663">
      <w:pPr>
        <w:pStyle w:val="ATABulletLevel01BodySlide"/>
      </w:pPr>
      <w:r>
        <w:t>Demandez aux participants d’observer les réponses des suspects afin de déceler tout signe non verbal indiquant s’ils disent la vérité ou mentent.</w:t>
      </w:r>
    </w:p>
    <w:p w14:paraId="293CA72A" w14:textId="32C592C8" w:rsidR="00F63791" w:rsidRPr="00075D40" w:rsidRDefault="000F5254" w:rsidP="00F63791">
      <w:pPr>
        <w:pStyle w:val="ATABulletLevel01BodySlide"/>
        <w:rPr>
          <w:rStyle w:val="ATAEmphasis"/>
        </w:rPr>
      </w:pPr>
      <w:r>
        <w:rPr>
          <w:rStyle w:val="ATAEmphasis"/>
        </w:rPr>
        <w:t>Cliquez sur l’image de la diapositive pour lancer la vidéo.</w:t>
      </w:r>
    </w:p>
    <w:p w14:paraId="7F3F4523" w14:textId="4BD0DA6E" w:rsidR="00FE2663" w:rsidRDefault="00FE2663" w:rsidP="00FE266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E2663" w:rsidRPr="00F61D07" w14:paraId="1FE0EFF0" w14:textId="77777777" w:rsidTr="01E3E3AF">
        <w:trPr>
          <w:trHeight w:val="432"/>
        </w:trPr>
        <w:tc>
          <w:tcPr>
            <w:tcW w:w="3968" w:type="pct"/>
            <w:shd w:val="clear" w:color="auto" w:fill="DDDDDD"/>
            <w:vAlign w:val="center"/>
          </w:tcPr>
          <w:p w14:paraId="1B2F3992" w14:textId="14942F33" w:rsidR="00FE2663" w:rsidRPr="00D4655D" w:rsidRDefault="00FE2663" w:rsidP="00FE2663">
            <w:pPr>
              <w:pStyle w:val="ATASlideNoteHeading"/>
              <w:keepLines/>
            </w:pPr>
            <w:r>
              <w:t xml:space="preserve">Diapo </w:t>
            </w:r>
            <w:fldSimple w:instr=" SEQ ataslide \s ">
              <w:r w:rsidR="00B354B3">
                <w:rPr>
                  <w:noProof/>
                </w:rPr>
                <w:t>31</w:t>
              </w:r>
            </w:fldSimple>
            <w:r>
              <w:t>. Questions de discussion (Polycopié 14.1)</w:t>
            </w:r>
          </w:p>
        </w:tc>
        <w:tc>
          <w:tcPr>
            <w:tcW w:w="344" w:type="pct"/>
            <w:shd w:val="clear" w:color="auto" w:fill="DDDDDD"/>
            <w:vAlign w:val="center"/>
          </w:tcPr>
          <w:p w14:paraId="7DC0513B" w14:textId="77777777" w:rsidR="00FE2663" w:rsidRPr="005D57E5" w:rsidRDefault="00FE2663" w:rsidP="003B7B0C">
            <w:pPr>
              <w:keepNext/>
              <w:keepLines/>
            </w:pPr>
          </w:p>
        </w:tc>
        <w:tc>
          <w:tcPr>
            <w:tcW w:w="345" w:type="pct"/>
            <w:shd w:val="clear" w:color="auto" w:fill="DDDDDD"/>
            <w:vAlign w:val="center"/>
          </w:tcPr>
          <w:p w14:paraId="55F9314E" w14:textId="77777777" w:rsidR="00FE2663" w:rsidRPr="00DF2552" w:rsidRDefault="00FE2663" w:rsidP="003B7B0C">
            <w:pPr>
              <w:keepNext/>
              <w:keepLines/>
              <w:jc w:val="center"/>
            </w:pPr>
          </w:p>
        </w:tc>
        <w:tc>
          <w:tcPr>
            <w:tcW w:w="344" w:type="pct"/>
            <w:shd w:val="clear" w:color="auto" w:fill="DDDDDD"/>
            <w:vAlign w:val="center"/>
          </w:tcPr>
          <w:p w14:paraId="53E55454" w14:textId="26589789" w:rsidR="00FE2663" w:rsidRPr="005D57E5" w:rsidRDefault="00B83D7D" w:rsidP="003B7B0C">
            <w:pPr>
              <w:keepNext/>
              <w:keepLines/>
              <w:jc w:val="center"/>
            </w:pPr>
            <w:r>
              <w:rPr>
                <w:noProof/>
              </w:rPr>
              <w:drawing>
                <wp:anchor distT="0" distB="0" distL="114300" distR="114300" simplePos="0" relativeHeight="251658240" behindDoc="0" locked="0" layoutInCell="1" allowOverlap="1" wp14:anchorId="1BAAD83A" wp14:editId="0DBDD7F8">
                  <wp:simplePos x="0" y="0"/>
                  <wp:positionH relativeFrom="margin">
                    <wp:posOffset>143510</wp:posOffset>
                  </wp:positionH>
                  <wp:positionV relativeFrom="paragraph">
                    <wp:posOffset>5715</wp:posOffset>
                  </wp:positionV>
                  <wp:extent cx="271780" cy="27432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margin">
                    <wp14:pctWidth>0</wp14:pctWidth>
                  </wp14:sizeRelH>
                  <wp14:sizeRelV relativeFrom="margin">
                    <wp14:pctHeight>0</wp14:pctHeight>
                  </wp14:sizeRelV>
                </wp:anchor>
              </w:drawing>
            </w:r>
          </w:p>
        </w:tc>
      </w:tr>
      <w:tr w:rsidR="00FE2663" w:rsidRPr="00F61D07" w14:paraId="1E862FC7" w14:textId="77777777" w:rsidTr="01E3E3AF">
        <w:tc>
          <w:tcPr>
            <w:tcW w:w="5000" w:type="pct"/>
            <w:gridSpan w:val="4"/>
            <w:shd w:val="clear" w:color="auto" w:fill="EAEAEA"/>
            <w:tcMar>
              <w:left w:w="72" w:type="dxa"/>
              <w:right w:w="72" w:type="dxa"/>
            </w:tcMar>
          </w:tcPr>
          <w:p w14:paraId="011A5A32" w14:textId="6C7AF105" w:rsidR="00FE2663" w:rsidRDefault="00FE2663" w:rsidP="00FF7DC0">
            <w:pPr>
              <w:pStyle w:val="ATABulletLevel01BodySlide"/>
            </w:pPr>
            <w:r>
              <w:t>Parmi les suspects, lequel vous paraît le moins honnête avec l’interrogateur ? Pourquoi ?</w:t>
            </w:r>
          </w:p>
          <w:p w14:paraId="67FB06B9" w14:textId="77777777" w:rsidR="00FE2663" w:rsidRDefault="00FE2663" w:rsidP="003B7B0C">
            <w:pPr>
              <w:pStyle w:val="ATABulletLevel01BodySlide"/>
              <w:keepNext/>
              <w:keepLines/>
            </w:pPr>
            <w:r>
              <w:t>Quelle question incitative l’interrogateur a-t-il posée pendant cet interrogatoire ?</w:t>
            </w:r>
          </w:p>
          <w:p w14:paraId="1361805D" w14:textId="437D326B" w:rsidR="00FE2663" w:rsidRPr="00B7142E" w:rsidRDefault="00FE2663" w:rsidP="003B7B0C">
            <w:pPr>
              <w:pStyle w:val="ATABulletLevel01BodySlide"/>
              <w:keepNext/>
              <w:keepLines/>
            </w:pPr>
            <w:r>
              <w:t>De quelle manière les réponses des suspects divergeaient-elles de cette question ?</w:t>
            </w:r>
          </w:p>
        </w:tc>
      </w:tr>
      <w:tr w:rsidR="00FE2663" w:rsidRPr="00F61D07" w14:paraId="631AC738" w14:textId="77777777" w:rsidTr="01E3E3AF">
        <w:tc>
          <w:tcPr>
            <w:tcW w:w="5000" w:type="pct"/>
            <w:gridSpan w:val="4"/>
            <w:shd w:val="clear" w:color="auto" w:fill="EAEAEA"/>
            <w:vAlign w:val="center"/>
          </w:tcPr>
          <w:p w14:paraId="1CE39D6B" w14:textId="45B1E7F3" w:rsidR="00FE2663" w:rsidRPr="0020077B" w:rsidRDefault="00FE2663" w:rsidP="009E6020">
            <w:pPr>
              <w:pStyle w:val="ATAGraphicDescription"/>
              <w:keepNext/>
              <w:keepLines/>
            </w:pPr>
            <w:r>
              <w:rPr>
                <w:iCs/>
              </w:rPr>
              <w:t>Description de l’image :</w:t>
            </w:r>
            <w:r>
              <w:t xml:space="preserve"> Un point d'interrogation.</w:t>
            </w:r>
          </w:p>
        </w:tc>
      </w:tr>
    </w:tbl>
    <w:p w14:paraId="5CBEB4E9" w14:textId="77777777" w:rsidR="00FE2663" w:rsidRDefault="00FE2663" w:rsidP="00FE2663">
      <w:pPr>
        <w:pStyle w:val="ATABody"/>
      </w:pPr>
    </w:p>
    <w:p w14:paraId="2506177D" w14:textId="37FB0C1A" w:rsidR="00B23294" w:rsidRDefault="00C00B65" w:rsidP="00FF7DC0">
      <w:pPr>
        <w:pStyle w:val="ATABulletLevel01BodySlide"/>
      </w:pPr>
      <w:r>
        <w:t xml:space="preserve">Demandez aux participants de se reporter au </w:t>
      </w:r>
      <w:r>
        <w:rPr>
          <w:b/>
        </w:rPr>
        <w:t>polycopié 14.1 : Transcription des interrogatoires filmés de quatre personnes suspectées de vol</w:t>
      </w:r>
      <w:r>
        <w:t>, pour consulter la transcription des interrogatoires.</w:t>
      </w:r>
    </w:p>
    <w:p w14:paraId="6DE5D34E" w14:textId="6703A1CE" w:rsidR="000E482E" w:rsidRDefault="00716941" w:rsidP="00FF7DC0">
      <w:pPr>
        <w:pStyle w:val="ATABulletLevel01BodySlide"/>
      </w:pPr>
      <w:r>
        <w:t xml:space="preserve">Posez la question suivante : </w:t>
      </w:r>
      <w:r>
        <w:rPr>
          <w:rStyle w:val="ATAEmphasis"/>
        </w:rPr>
        <w:t>Parmi les suspects, lequel vous paraît le moins honnête avec l’interrogateur ? Pourquoi</w:t>
      </w:r>
      <w:r>
        <w:t xml:space="preserve"> ? </w:t>
      </w:r>
    </w:p>
    <w:p w14:paraId="090B6528" w14:textId="1163481C" w:rsidR="00F63791" w:rsidRPr="0005698D" w:rsidRDefault="00716941" w:rsidP="00FF7DC0">
      <w:pPr>
        <w:pStyle w:val="ATABulletLevel01BodySlide"/>
        <w:rPr>
          <w:rStyle w:val="ATAAnswers"/>
          <w:rFonts w:eastAsia="MS PGothic"/>
          <w:i w:val="0"/>
        </w:rPr>
      </w:pPr>
      <w:r>
        <w:t xml:space="preserve">Posez la question suivante : </w:t>
      </w:r>
      <w:r>
        <w:rPr>
          <w:rStyle w:val="ATAEmphasis"/>
        </w:rPr>
        <w:t>Quelle question incitative l’interrogateur a-t-il posée pendant cet interrogatoire ?</w:t>
      </w:r>
      <w:r>
        <w:t xml:space="preserve"> </w:t>
      </w:r>
      <w:r>
        <w:rPr>
          <w:rStyle w:val="ATAAnswers"/>
        </w:rPr>
        <w:t>Réponse : Qu'est-ce qu’il devrait arriver à la personne qui a fait ça ?</w:t>
      </w:r>
    </w:p>
    <w:p w14:paraId="6F8EA835" w14:textId="28D21FB5" w:rsidR="000E482E" w:rsidRDefault="00716941" w:rsidP="00FF7DC0">
      <w:pPr>
        <w:pStyle w:val="ATABulletLevel01BodySlide"/>
      </w:pPr>
      <w:r>
        <w:t xml:space="preserve">Posez la question suivante : </w:t>
      </w:r>
      <w:r>
        <w:rPr>
          <w:rStyle w:val="ATAEmphasis"/>
        </w:rPr>
        <w:t>De quelle manière les réponses des suspects à cette question divergeaient-elles</w:t>
      </w:r>
      <w:r>
        <w:t xml:space="preserve"> ? </w:t>
      </w:r>
    </w:p>
    <w:p w14:paraId="7A70FA05" w14:textId="3EC0EEB4" w:rsidR="00AC5A5B" w:rsidRDefault="00FE2663" w:rsidP="000E482E">
      <w:pPr>
        <w:pStyle w:val="ATABulletLevel01BodySlide"/>
        <w:rPr>
          <w:rStyle w:val="ATAAnswers"/>
          <w:rFonts w:eastAsia="MS PGothic"/>
          <w:i w:val="0"/>
        </w:rPr>
      </w:pPr>
      <w:r>
        <w:rPr>
          <w:rStyle w:val="ATAAnswers"/>
          <w:i w:val="0"/>
        </w:rPr>
        <w:t xml:space="preserve">Si l'horaire le permet, </w:t>
      </w:r>
      <w:r w:rsidR="005F081E">
        <w:rPr>
          <w:rStyle w:val="ATAAnswers"/>
          <w:i w:val="0"/>
        </w:rPr>
        <w:t>projetez</w:t>
      </w:r>
      <w:r>
        <w:rPr>
          <w:rStyle w:val="ATAAnswers"/>
          <w:i w:val="0"/>
        </w:rPr>
        <w:t xml:space="preserve"> la vidéo une deuxième fois pour attirer l'attention des participants sur les comportements et réponses trompeuses.</w:t>
      </w:r>
    </w:p>
    <w:p w14:paraId="2497DCFD" w14:textId="4F1DBE5D" w:rsidR="000E482E" w:rsidRDefault="000E482E" w:rsidP="000E482E">
      <w:pPr>
        <w:pStyle w:val="ATABulletLevel01BodySlide"/>
        <w:rPr>
          <w:rStyle w:val="ATAAnswers"/>
          <w:rFonts w:eastAsia="MS PGothic"/>
          <w:i w:val="0"/>
        </w:rPr>
      </w:pPr>
      <w:r>
        <w:rPr>
          <w:rStyle w:val="ATAAnswers"/>
          <w:i w:val="0"/>
        </w:rPr>
        <w:t>Dites aux participants que le troisième suspect ne disait pas la vérité.</w:t>
      </w:r>
    </w:p>
    <w:p w14:paraId="194BD386" w14:textId="7BBEF852" w:rsidR="01E3E3AF" w:rsidRDefault="01E3E3AF" w:rsidP="01E3E3AF">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F63791" w:rsidRPr="00F61D07" w14:paraId="3131F9B7" w14:textId="77777777" w:rsidTr="0036365A">
        <w:trPr>
          <w:trHeight w:val="432"/>
        </w:trPr>
        <w:tc>
          <w:tcPr>
            <w:tcW w:w="3967" w:type="pct"/>
            <w:shd w:val="clear" w:color="auto" w:fill="DDDDDD"/>
            <w:vAlign w:val="center"/>
          </w:tcPr>
          <w:p w14:paraId="7003B929" w14:textId="17F9E69D" w:rsidR="00F63791" w:rsidRPr="00D4655D" w:rsidRDefault="00F63791" w:rsidP="000E482E">
            <w:pPr>
              <w:pStyle w:val="ATASlideNoteHeading"/>
            </w:pPr>
            <w:r>
              <w:t xml:space="preserve">Diapo </w:t>
            </w:r>
            <w:r w:rsidR="00B354B3">
              <w:fldChar w:fldCharType="begin"/>
            </w:r>
            <w:r w:rsidR="00B354B3">
              <w:instrText xml:space="preserve"> SEQ ataslide \s </w:instrText>
            </w:r>
            <w:r w:rsidR="00B354B3">
              <w:fldChar w:fldCharType="separate"/>
            </w:r>
            <w:r w:rsidR="00B354B3">
              <w:rPr>
                <w:noProof/>
              </w:rPr>
              <w:t>32</w:t>
            </w:r>
            <w:r w:rsidR="00B354B3">
              <w:rPr>
                <w:noProof/>
              </w:rPr>
              <w:fldChar w:fldCharType="end"/>
            </w:r>
            <w:r>
              <w:t>.</w:t>
            </w:r>
            <w:r w:rsidR="00C07D01">
              <w:t xml:space="preserve"> </w:t>
            </w:r>
            <w:r>
              <w:t>Les questions qui tendent une perche</w:t>
            </w:r>
            <w:r w:rsidR="004D1CF6">
              <w:t xml:space="preserve"> </w:t>
            </w:r>
          </w:p>
        </w:tc>
        <w:tc>
          <w:tcPr>
            <w:tcW w:w="344" w:type="pct"/>
            <w:shd w:val="clear" w:color="auto" w:fill="DDDDDD"/>
            <w:vAlign w:val="center"/>
          </w:tcPr>
          <w:p w14:paraId="59E35DB1" w14:textId="77777777" w:rsidR="00F63791" w:rsidRPr="005D57E5" w:rsidRDefault="00F63791" w:rsidP="0036365A"/>
        </w:tc>
        <w:tc>
          <w:tcPr>
            <w:tcW w:w="345" w:type="pct"/>
            <w:shd w:val="clear" w:color="auto" w:fill="DDDDDD"/>
            <w:vAlign w:val="center"/>
          </w:tcPr>
          <w:p w14:paraId="028E3CA0" w14:textId="77777777" w:rsidR="00F63791" w:rsidRPr="00DF2552" w:rsidRDefault="00F63791" w:rsidP="0036365A">
            <w:pPr>
              <w:jc w:val="center"/>
            </w:pPr>
          </w:p>
        </w:tc>
        <w:tc>
          <w:tcPr>
            <w:tcW w:w="344" w:type="pct"/>
            <w:shd w:val="clear" w:color="auto" w:fill="DDDDDD"/>
            <w:vAlign w:val="center"/>
          </w:tcPr>
          <w:p w14:paraId="25B87A21" w14:textId="77777777" w:rsidR="00F63791" w:rsidRPr="005D57E5" w:rsidRDefault="00F63791" w:rsidP="0036365A">
            <w:pPr>
              <w:jc w:val="center"/>
            </w:pPr>
          </w:p>
        </w:tc>
      </w:tr>
      <w:tr w:rsidR="00F63791" w:rsidRPr="00F61D07" w14:paraId="3E3E9553" w14:textId="77777777" w:rsidTr="0036365A">
        <w:tc>
          <w:tcPr>
            <w:tcW w:w="5000" w:type="pct"/>
            <w:gridSpan w:val="4"/>
            <w:shd w:val="clear" w:color="auto" w:fill="EAEAEA"/>
            <w:tcMar>
              <w:left w:w="72" w:type="dxa"/>
              <w:right w:w="72" w:type="dxa"/>
            </w:tcMar>
          </w:tcPr>
          <w:p w14:paraId="15FDA2E9" w14:textId="77777777" w:rsidR="005B271A" w:rsidRDefault="000E482E" w:rsidP="005F11E5">
            <w:pPr>
              <w:pStyle w:val="ATABulletLevel01BodySlide"/>
            </w:pPr>
            <w:r>
              <w:t>Questions incitatives conçues pour inciter le suspect à envisager de modifier son alibi ou son récit.</w:t>
            </w:r>
          </w:p>
          <w:p w14:paraId="1AEE1853" w14:textId="77777777" w:rsidR="005F11E5" w:rsidRDefault="005F11E5" w:rsidP="005F11E5">
            <w:pPr>
              <w:pStyle w:val="ATABulletLevel01BodySlide"/>
            </w:pPr>
            <w:r>
              <w:t>Elles fournissent au suspect l’occasion de s'expliquer :</w:t>
            </w:r>
          </w:p>
          <w:p w14:paraId="10A69CF5" w14:textId="77777777" w:rsidR="005F11E5" w:rsidRDefault="005F11E5" w:rsidP="005F11E5">
            <w:pPr>
              <w:pStyle w:val="ATABulletLevel02BodySlide"/>
            </w:pPr>
            <w:r>
              <w:t>Les coupables essaieront d’inventer une explication.</w:t>
            </w:r>
          </w:p>
          <w:p w14:paraId="6545B506" w14:textId="62E028AF" w:rsidR="005F11E5" w:rsidRPr="00B7142E" w:rsidRDefault="005F11E5" w:rsidP="005F11E5">
            <w:pPr>
              <w:pStyle w:val="ATABulletLevel02BodySlide"/>
            </w:pPr>
            <w:r>
              <w:t>Les innocents répondront simplement « Non » en général.</w:t>
            </w:r>
          </w:p>
        </w:tc>
      </w:tr>
      <w:tr w:rsidR="00F63791" w:rsidRPr="00F61D07" w14:paraId="726DA32B" w14:textId="77777777" w:rsidTr="0036365A">
        <w:tc>
          <w:tcPr>
            <w:tcW w:w="5000" w:type="pct"/>
            <w:gridSpan w:val="4"/>
            <w:shd w:val="clear" w:color="auto" w:fill="EAEAEA"/>
            <w:vAlign w:val="center"/>
          </w:tcPr>
          <w:p w14:paraId="01F36B72" w14:textId="2873F26A" w:rsidR="00F63791" w:rsidRPr="0020077B" w:rsidRDefault="00F63791" w:rsidP="000F5254">
            <w:pPr>
              <w:pStyle w:val="ATAGraphicDescription"/>
            </w:pPr>
            <w:r>
              <w:rPr>
                <w:iCs/>
              </w:rPr>
              <w:t>Description de l’image :</w:t>
            </w:r>
            <w:r>
              <w:t xml:space="preserve"> Un hameçon de pêche. </w:t>
            </w:r>
          </w:p>
        </w:tc>
      </w:tr>
    </w:tbl>
    <w:p w14:paraId="73198FA6" w14:textId="77777777" w:rsidR="00F63791" w:rsidRDefault="00F63791" w:rsidP="00F63791">
      <w:pPr>
        <w:pStyle w:val="ATABody"/>
      </w:pPr>
    </w:p>
    <w:p w14:paraId="4678ADD5" w14:textId="3AE8146D" w:rsidR="00AD0876" w:rsidRDefault="00AD0876" w:rsidP="00AD0876">
      <w:pPr>
        <w:pStyle w:val="ATABulletLevel01BodySlide"/>
      </w:pPr>
      <w:r>
        <w:t>Expliquez que vous allez maintenant aborder une technique d’interrogation à employer quand les participants interrogent un suspect : les questions qui tendent une perche.</w:t>
      </w:r>
    </w:p>
    <w:p w14:paraId="1EB19873" w14:textId="0A924CD4" w:rsidR="00AD0876" w:rsidRDefault="00AD0876" w:rsidP="00AD0876">
      <w:pPr>
        <w:pStyle w:val="ATABulletLevel01BodySlide"/>
      </w:pPr>
      <w:r>
        <w:lastRenderedPageBreak/>
        <w:t xml:space="preserve">Rappelez aux participants ce qu'est une </w:t>
      </w:r>
      <w:r>
        <w:rPr>
          <w:rStyle w:val="ATAEmphasis"/>
        </w:rPr>
        <w:t>question qui tend une perche :</w:t>
      </w:r>
      <w:r w:rsidR="005F081E">
        <w:rPr>
          <w:rStyle w:val="ATAEmphasis"/>
        </w:rPr>
        <w:t xml:space="preserve"> </w:t>
      </w:r>
      <w:r>
        <w:t>Question non accusatoire qui provoque un comportement ; conçue pour inciter un suspect terroriste à envisager de modifier son alibi.</w:t>
      </w:r>
    </w:p>
    <w:p w14:paraId="308FFB54" w14:textId="262DB2F1" w:rsidR="005B271A" w:rsidRDefault="005B271A" w:rsidP="00AC4A2A">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B271A" w:rsidRPr="00F61D07" w14:paraId="5AD7ECCF" w14:textId="77777777" w:rsidTr="01E3E3AF">
        <w:trPr>
          <w:trHeight w:val="432"/>
        </w:trPr>
        <w:tc>
          <w:tcPr>
            <w:tcW w:w="3968" w:type="pct"/>
            <w:shd w:val="clear" w:color="auto" w:fill="DDDDDD"/>
            <w:vAlign w:val="center"/>
          </w:tcPr>
          <w:p w14:paraId="1EA9A32E" w14:textId="0CD5C37F" w:rsidR="005B271A" w:rsidRPr="00D4655D" w:rsidRDefault="005B271A" w:rsidP="00F14B67">
            <w:pPr>
              <w:pStyle w:val="ATASlideNoteHeading"/>
            </w:pPr>
            <w:r>
              <w:t xml:space="preserve">Diapo </w:t>
            </w:r>
            <w:r w:rsidR="00B354B3">
              <w:fldChar w:fldCharType="begin"/>
            </w:r>
            <w:r w:rsidR="00B354B3">
              <w:instrText xml:space="preserve"> SEQ ataslide \s </w:instrText>
            </w:r>
            <w:r w:rsidR="00B354B3">
              <w:fldChar w:fldCharType="separate"/>
            </w:r>
            <w:r w:rsidR="00B354B3">
              <w:rPr>
                <w:noProof/>
              </w:rPr>
              <w:t>33</w:t>
            </w:r>
            <w:r w:rsidR="00B354B3">
              <w:rPr>
                <w:noProof/>
              </w:rPr>
              <w:fldChar w:fldCharType="end"/>
            </w:r>
            <w:r>
              <w:t xml:space="preserve">. Les questions qui tendent une perche </w:t>
            </w:r>
          </w:p>
        </w:tc>
        <w:tc>
          <w:tcPr>
            <w:tcW w:w="344" w:type="pct"/>
            <w:shd w:val="clear" w:color="auto" w:fill="DDDDDD"/>
            <w:vAlign w:val="center"/>
          </w:tcPr>
          <w:p w14:paraId="6CE5D122" w14:textId="77777777" w:rsidR="005B271A" w:rsidRPr="005D57E5" w:rsidRDefault="005B271A" w:rsidP="00F14B67">
            <w:pPr>
              <w:keepNext/>
            </w:pPr>
          </w:p>
        </w:tc>
        <w:tc>
          <w:tcPr>
            <w:tcW w:w="345" w:type="pct"/>
            <w:shd w:val="clear" w:color="auto" w:fill="DDDDDD"/>
            <w:vAlign w:val="center"/>
          </w:tcPr>
          <w:p w14:paraId="4794F2BF" w14:textId="77777777" w:rsidR="005B271A" w:rsidRPr="00DF2552" w:rsidRDefault="005B271A" w:rsidP="00F14B67">
            <w:pPr>
              <w:keepNext/>
              <w:jc w:val="center"/>
            </w:pPr>
          </w:p>
        </w:tc>
        <w:tc>
          <w:tcPr>
            <w:tcW w:w="344" w:type="pct"/>
            <w:shd w:val="clear" w:color="auto" w:fill="DDDDDD"/>
            <w:vAlign w:val="center"/>
          </w:tcPr>
          <w:p w14:paraId="38316AB8" w14:textId="77777777" w:rsidR="005B271A" w:rsidRPr="005D57E5" w:rsidRDefault="005B271A" w:rsidP="00F14B67">
            <w:pPr>
              <w:keepNext/>
              <w:jc w:val="center"/>
            </w:pPr>
          </w:p>
        </w:tc>
      </w:tr>
      <w:tr w:rsidR="005B271A" w:rsidRPr="00F61D07" w14:paraId="6CBBC379" w14:textId="77777777" w:rsidTr="01E3E3AF">
        <w:tc>
          <w:tcPr>
            <w:tcW w:w="5000" w:type="pct"/>
            <w:gridSpan w:val="4"/>
            <w:shd w:val="clear" w:color="auto" w:fill="EAEAEA"/>
            <w:tcMar>
              <w:left w:w="72" w:type="dxa"/>
              <w:right w:w="72" w:type="dxa"/>
            </w:tcMar>
          </w:tcPr>
          <w:p w14:paraId="45B825E0" w14:textId="44983BD4" w:rsidR="005B271A" w:rsidRDefault="005B271A" w:rsidP="006953A3">
            <w:pPr>
              <w:pStyle w:val="ATABulletLevel01BodySlide"/>
            </w:pPr>
            <w:r>
              <w:t>À utiliser avec parcimonie et uniquement après avoir :</w:t>
            </w:r>
          </w:p>
          <w:p w14:paraId="760D4136" w14:textId="16BD5371" w:rsidR="00A8471B" w:rsidRDefault="00A8471B" w:rsidP="00F14B67">
            <w:pPr>
              <w:pStyle w:val="ATABulletLevel02BodySlide"/>
              <w:keepNext/>
            </w:pPr>
            <w:r>
              <w:t>Posé des questions pertinentes.</w:t>
            </w:r>
          </w:p>
          <w:p w14:paraId="10BAAF02" w14:textId="2AF96FDD" w:rsidR="00A8471B" w:rsidRDefault="00A8471B" w:rsidP="00F14B67">
            <w:pPr>
              <w:pStyle w:val="ATABulletLevel02BodySlide"/>
              <w:keepNext/>
            </w:pPr>
            <w:r>
              <w:t>Posé une ou plusieurs questions incitatives.</w:t>
            </w:r>
          </w:p>
          <w:p w14:paraId="56FCBB78" w14:textId="73D7B92C" w:rsidR="00AC4A2A" w:rsidRDefault="00AC4A2A" w:rsidP="00F14B67">
            <w:pPr>
              <w:pStyle w:val="ATABulletLevel02BodySlide"/>
              <w:keepNext/>
            </w:pPr>
            <w:r>
              <w:t>Établi les prémisses d’une question qui tend une perche.</w:t>
            </w:r>
          </w:p>
          <w:p w14:paraId="0C15946B" w14:textId="77777777" w:rsidR="00E51F00" w:rsidRDefault="00A8471B" w:rsidP="00F14B67">
            <w:pPr>
              <w:pStyle w:val="ATABulletLevel02BodySlide"/>
              <w:keepNext/>
            </w:pPr>
            <w:r>
              <w:t>Obtenu un alibi.</w:t>
            </w:r>
          </w:p>
          <w:p w14:paraId="2281E85C" w14:textId="4502ABC7" w:rsidR="00AC4A2A" w:rsidRPr="00B7142E" w:rsidRDefault="00AC4A2A" w:rsidP="00AC4A2A">
            <w:pPr>
              <w:pStyle w:val="ATABulletLevel01BodySlide"/>
            </w:pPr>
            <w:r>
              <w:t>Suivi un rythme d’interrogation approprié.</w:t>
            </w:r>
          </w:p>
        </w:tc>
      </w:tr>
      <w:tr w:rsidR="005B271A" w:rsidRPr="00F61D07" w14:paraId="0C00179E" w14:textId="77777777" w:rsidTr="01E3E3AF">
        <w:tc>
          <w:tcPr>
            <w:tcW w:w="5000" w:type="pct"/>
            <w:gridSpan w:val="4"/>
            <w:shd w:val="clear" w:color="auto" w:fill="EAEAEA"/>
            <w:vAlign w:val="center"/>
          </w:tcPr>
          <w:p w14:paraId="7A46DFAE" w14:textId="1CCB14C6" w:rsidR="005B271A" w:rsidRPr="0020077B" w:rsidRDefault="005B271A" w:rsidP="00716941">
            <w:pPr>
              <w:pStyle w:val="ATAGraphicDescription"/>
              <w:ind w:left="2163" w:hanging="2091"/>
            </w:pPr>
            <w:r>
              <w:rPr>
                <w:iCs/>
              </w:rPr>
              <w:t>Description de l’image :</w:t>
            </w:r>
            <w:r>
              <w:t xml:space="preserve"> Deux agents des forces de l'ordre qui interrogent un suspect.</w:t>
            </w:r>
          </w:p>
        </w:tc>
      </w:tr>
    </w:tbl>
    <w:p w14:paraId="02888413" w14:textId="77777777" w:rsidR="005B271A" w:rsidRDefault="005B271A" w:rsidP="005B271A">
      <w:pPr>
        <w:pStyle w:val="ATABulletLevel01BodySlide"/>
        <w:numPr>
          <w:ilvl w:val="0"/>
          <w:numId w:val="0"/>
        </w:numPr>
        <w:ind w:left="360"/>
      </w:pPr>
    </w:p>
    <w:p w14:paraId="1C10C84B" w14:textId="66F8EB90" w:rsidR="005B271A" w:rsidRPr="00013FC5" w:rsidRDefault="005B271A" w:rsidP="00013FC5">
      <w:pPr>
        <w:pStyle w:val="ATABulletLevel01BodySlide"/>
      </w:pPr>
      <w:r>
        <w:t>Expliquez comment poser une question qui tend une perche pendant l’interrogatoire d’un suspect.</w:t>
      </w:r>
    </w:p>
    <w:p w14:paraId="78FD6FD7" w14:textId="22F71DD7" w:rsidR="00A8471B" w:rsidRPr="00013FC5" w:rsidRDefault="002149D6" w:rsidP="00A8471B">
      <w:pPr>
        <w:pStyle w:val="ATABulletLevel01BodySlide"/>
      </w:pPr>
      <w:r>
        <w:t>Dites aux participants que les questions qui tendent une perche mettent à l'épreuve l’alibi du suspect lorsque l’interrogateur n’est pas certain de savoir si le suspect ment ou pas.</w:t>
      </w:r>
    </w:p>
    <w:p w14:paraId="7391C9E3" w14:textId="4DB1731F" w:rsidR="005B271A" w:rsidRPr="00013FC5" w:rsidRDefault="005B271A" w:rsidP="00013FC5">
      <w:pPr>
        <w:pStyle w:val="ATABulletLevel01BodySlide"/>
      </w:pPr>
      <w:r>
        <w:t>Expliquez le déroulement des questions qui tendent une perche :</w:t>
      </w:r>
    </w:p>
    <w:p w14:paraId="3AFAFCDB" w14:textId="6C746291" w:rsidR="005B271A" w:rsidRPr="00013FC5" w:rsidRDefault="005B271A" w:rsidP="00A8471B">
      <w:pPr>
        <w:pStyle w:val="ATANumLevel02BodySlide"/>
        <w:ind w:left="720"/>
      </w:pPr>
      <w:r>
        <w:t>Obtenir l’alibi complet du suspect avant de poser une question qui tend une perche.</w:t>
      </w:r>
    </w:p>
    <w:p w14:paraId="0F801CDB" w14:textId="77777777" w:rsidR="00013FC5" w:rsidRPr="00013FC5" w:rsidRDefault="00AE0BB2" w:rsidP="00A8471B">
      <w:pPr>
        <w:pStyle w:val="ATANumLevel02BodySlide"/>
        <w:ind w:left="720"/>
      </w:pPr>
      <w:r>
        <w:t>Établir les prémisses d’une question qui tend une perche.</w:t>
      </w:r>
    </w:p>
    <w:p w14:paraId="0BED3ED4" w14:textId="4A0F9F7E" w:rsidR="00013FC5" w:rsidRPr="00013FC5" w:rsidRDefault="00013FC5" w:rsidP="00013FC5">
      <w:pPr>
        <w:pStyle w:val="ATABulletLevel03BodySlide"/>
      </w:pPr>
      <w:r>
        <w:t xml:space="preserve">Sous-entendre qu’il existe potentiellement des preuves plausibles, même si lesdites preuves n’existent pas. </w:t>
      </w:r>
    </w:p>
    <w:p w14:paraId="5800D204" w14:textId="446432A4" w:rsidR="00013FC5" w:rsidRPr="00013FC5" w:rsidRDefault="00AE0BB2" w:rsidP="00013FC5">
      <w:pPr>
        <w:pStyle w:val="ATABulletLevel03BodySlide"/>
      </w:pPr>
      <w:r>
        <w:t xml:space="preserve">Le suspect doit croire que ces preuves existent pour que la question qui tend une perche soit efficace. </w:t>
      </w:r>
    </w:p>
    <w:p w14:paraId="4FA7ED75" w14:textId="65BE176C" w:rsidR="00013FC5" w:rsidRDefault="00AE0BB2" w:rsidP="00013FC5">
      <w:pPr>
        <w:pStyle w:val="ATABulletLevel03BodySlide"/>
      </w:pPr>
      <w:r>
        <w:t xml:space="preserve">L’anxiété intérieure d’un suspect coupable augmentera alors, car celui-ci </w:t>
      </w:r>
      <w:r w:rsidR="0041397C">
        <w:t>craindra</w:t>
      </w:r>
      <w:r>
        <w:t xml:space="preserve"> d'être pris en flagrant délit de mensonge tandis qu’il réfléchit à la possibilité que des preuves le reliant au crime aient été retrouvées. </w:t>
      </w:r>
    </w:p>
    <w:p w14:paraId="5D1DED45" w14:textId="77777777" w:rsidR="00013FC5" w:rsidRPr="00013FC5" w:rsidRDefault="005B271A" w:rsidP="00013FC5">
      <w:pPr>
        <w:pStyle w:val="ATABulletLevel03BodySlide"/>
      </w:pPr>
      <w:r>
        <w:t>Par exemple : « Nous sommes en train d'analyser les empreintes digitales retrouvées sur les lieux du crime. »</w:t>
      </w:r>
    </w:p>
    <w:p w14:paraId="001D79AA" w14:textId="0D49C3EB" w:rsidR="00013FC5" w:rsidRDefault="00013FC5" w:rsidP="00013FC5">
      <w:pPr>
        <w:pStyle w:val="ATABulletLevel03BodySlide"/>
      </w:pPr>
      <w:r>
        <w:rPr>
          <w:rStyle w:val="ATAEmphasis"/>
          <w:b w:val="0"/>
        </w:rPr>
        <w:t>Soulignez</w:t>
      </w:r>
      <w:r>
        <w:rPr>
          <w:rStyle w:val="ATAEmphasis"/>
        </w:rPr>
        <w:t xml:space="preserve"> </w:t>
      </w:r>
      <w:r>
        <w:t>que les « preuves » doivent être suffisamment vagues afin que l’interrogateur ne se retrouve pas piégé.</w:t>
      </w:r>
    </w:p>
    <w:p w14:paraId="7E3E95B3" w14:textId="67BE30CC" w:rsidR="00E51F00" w:rsidRPr="00E51F00" w:rsidRDefault="00E51F00" w:rsidP="00E51F00">
      <w:pPr>
        <w:pStyle w:val="ATABulletLevel03BodySlide"/>
      </w:pPr>
      <w:r>
        <w:t>Voici un exemple indiquant comment établir les prémisses d’une question qui tend une perche : « Joe, comme vous le savez probablement, les commerces à proximité du site de l’explosion sont nombreux à utiliser des caméras de surveillance à l'intérieur comme à l'extérieur</w:t>
      </w:r>
      <w:r w:rsidR="0041397C">
        <w:t xml:space="preserve"> de leurs locaux</w:t>
      </w:r>
      <w:r>
        <w:t>. Ces caméras ont été installées non seulement pour dissuader les vols dans ces commerces, mais également pour enregistrer les activités d’autres personnes à l'extérieur de ces mêmes commerces. Nos enquêteurs ont obtenu un nombre important de ces enregistrements de vidéosurveillance et sont en train de les analyser en ce moment même. »</w:t>
      </w:r>
    </w:p>
    <w:p w14:paraId="2E098D79" w14:textId="77777777" w:rsidR="00013FC5" w:rsidRDefault="005B271A" w:rsidP="01E3E3AF">
      <w:pPr>
        <w:pStyle w:val="ATANumLevel02BodySlide"/>
        <w:spacing w:line="259" w:lineRule="auto"/>
      </w:pPr>
      <w:r>
        <w:t xml:space="preserve">Poser la question qui tend une perche. </w:t>
      </w:r>
    </w:p>
    <w:p w14:paraId="6BC665A9" w14:textId="77777777" w:rsidR="00E51F00" w:rsidRDefault="00E51F00" w:rsidP="00E51F00">
      <w:pPr>
        <w:pStyle w:val="ATABulletLevel03BodySlide"/>
        <w:keepNext/>
        <w:keepLines/>
      </w:pPr>
      <w:r>
        <w:lastRenderedPageBreak/>
        <w:t xml:space="preserve">Une fois les prémisses établis, la question qui tend une perche commence généralement de l’une des manières suivantes : </w:t>
      </w:r>
    </w:p>
    <w:p w14:paraId="3536FCE1" w14:textId="77777777" w:rsidR="00E51F00" w:rsidRDefault="00E51F00" w:rsidP="00A36C39">
      <w:pPr>
        <w:pStyle w:val="ATABulletLevel03BodySlide"/>
        <w:numPr>
          <w:ilvl w:val="1"/>
          <w:numId w:val="4"/>
        </w:numPr>
        <w:ind w:left="1440"/>
      </w:pPr>
      <w:r>
        <w:t>« Y a-t-il une raison pour laquelle… ? »</w:t>
      </w:r>
    </w:p>
    <w:p w14:paraId="19902094" w14:textId="77777777" w:rsidR="00E51F00" w:rsidRDefault="00E51F00" w:rsidP="00A36C39">
      <w:pPr>
        <w:pStyle w:val="ATABulletLevel03BodySlide"/>
        <w:numPr>
          <w:ilvl w:val="1"/>
          <w:numId w:val="4"/>
        </w:numPr>
        <w:ind w:left="1440"/>
      </w:pPr>
      <w:r>
        <w:t>« Est-il possible que… ? »</w:t>
      </w:r>
    </w:p>
    <w:p w14:paraId="493E8344" w14:textId="77777777" w:rsidR="00E51F00" w:rsidRPr="00013FC5" w:rsidRDefault="00E51F00" w:rsidP="00A36C39">
      <w:pPr>
        <w:pStyle w:val="ATABulletLevel03BodySlide"/>
        <w:numPr>
          <w:ilvl w:val="1"/>
          <w:numId w:val="4"/>
        </w:numPr>
        <w:ind w:left="1440"/>
      </w:pPr>
      <w:r>
        <w:t>« Comment pourriez-vous expliquer que… ? »</w:t>
      </w:r>
    </w:p>
    <w:p w14:paraId="03AA430B" w14:textId="77777777" w:rsidR="00E51F00" w:rsidRDefault="00E51F00" w:rsidP="00E51F00">
      <w:pPr>
        <w:pStyle w:val="ATABulletLevel03BodySlide"/>
      </w:pPr>
      <w:r>
        <w:t>L'interrogateur doit prendre soin de ne pas spécifiquement dire que les preuves existent.</w:t>
      </w:r>
    </w:p>
    <w:p w14:paraId="35DAA442" w14:textId="77777777" w:rsidR="00E51F00" w:rsidRDefault="00E51F00" w:rsidP="00E51F00">
      <w:pPr>
        <w:pStyle w:val="ATABulletLevel03BodySlide"/>
      </w:pPr>
      <w:r>
        <w:t xml:space="preserve">Poser la question qui tend une perche de manière à ce qu'elle </w:t>
      </w:r>
      <w:r>
        <w:rPr>
          <w:rStyle w:val="ATAEmphasis"/>
        </w:rPr>
        <w:t>sous-entende</w:t>
      </w:r>
      <w:r>
        <w:t xml:space="preserve"> que les preuves collectées contredisent peut-être les propos ou l’alibi du suspect.</w:t>
      </w:r>
    </w:p>
    <w:p w14:paraId="1C7EFF3F" w14:textId="297C4880" w:rsidR="00E51F00" w:rsidRDefault="00E51F00" w:rsidP="00E51F00">
      <w:pPr>
        <w:pStyle w:val="ATABulletLevel03BodySlide"/>
      </w:pPr>
      <w:r>
        <w:t xml:space="preserve">Pour poursuivre avec les prémisses que l’on vient d’établir : « Joe, y a-t-il y raison pour laquelle on </w:t>
      </w:r>
      <w:r w:rsidR="0041397C">
        <w:t>vous</w:t>
      </w:r>
      <w:r>
        <w:t xml:space="preserve"> verr</w:t>
      </w:r>
      <w:r w:rsidR="0041397C">
        <w:t>ait</w:t>
      </w:r>
      <w:r>
        <w:t xml:space="preserve"> sur la vidéosurveillance en train d’entrer dans la discothèque ABC hier soir ? »</w:t>
      </w:r>
    </w:p>
    <w:p w14:paraId="1FDC58B6" w14:textId="03ACA1DD" w:rsidR="00E51F00" w:rsidRPr="00E51F00" w:rsidRDefault="00A8471B" w:rsidP="00A8471B">
      <w:pPr>
        <w:pStyle w:val="ATABulletLevel03BodySlide"/>
      </w:pPr>
      <w:r>
        <w:rPr>
          <w:rStyle w:val="ATAEmphasis"/>
          <w:b w:val="0"/>
        </w:rPr>
        <w:t>Faites remarquer</w:t>
      </w:r>
      <w:r>
        <w:t xml:space="preserve"> qu'avant de poser cette question (qui tend une perche), l’interrogateur devrait avoir obtenu du suspect qu’il confirme qu’il ne s'est </w:t>
      </w:r>
      <w:r>
        <w:rPr>
          <w:rStyle w:val="ATAEmphasis"/>
        </w:rPr>
        <w:t>pas</w:t>
      </w:r>
      <w:r>
        <w:t xml:space="preserve"> rendu dans la discothèque ABC à la date en question. Ne pas obtenir du suspect qu’il confirme son alibi peut annuler l'efficacité de la question qui tend une perche.</w:t>
      </w:r>
    </w:p>
    <w:p w14:paraId="64997144" w14:textId="3AC6B153" w:rsidR="005B271A" w:rsidRDefault="002149D6" w:rsidP="005B271A">
      <w:pPr>
        <w:pStyle w:val="ATABulletLevel01BodySlide"/>
      </w:pPr>
      <w:r>
        <w:t>Dites aux participants qu’une question qui tend une perche n'est pas accusatoire, mais qu'elle teste la mesure dans laquelle le suspect s'en tient à son alibi. Généralement, une personne honnête ne modifiera pas son alibi. En revanche, un suspect coupable modifiera peut-être son alibi ou se demandera pendant quelques instants s’il devrait le faire.</w:t>
      </w:r>
    </w:p>
    <w:p w14:paraId="6D9B2434" w14:textId="1EDDA82F" w:rsidR="005B271A" w:rsidRDefault="002149D6" w:rsidP="005B271A">
      <w:pPr>
        <w:pStyle w:val="ATABulletLevel01BodySlide"/>
      </w:pPr>
      <w:r>
        <w:t>Dites aux participants de ne pas recourir trop tôt aux questions qui tendent une perche (car cela entraîne généralement l'échec de cette stratégie).</w:t>
      </w:r>
    </w:p>
    <w:p w14:paraId="73C8CB4F" w14:textId="3F8A6C9A" w:rsidR="005B271A" w:rsidRDefault="002149D6" w:rsidP="005B271A">
      <w:pPr>
        <w:pStyle w:val="ATABulletLevel01BodySlide"/>
      </w:pPr>
      <w:r>
        <w:t>Expliquez que les questions qui tendent une perche incitent le suspect à faire une pause pour évaluer les informations dont l’interrogateur dispose et à manifester des signes de tromperie.</w:t>
      </w:r>
    </w:p>
    <w:p w14:paraId="605A2DAC" w14:textId="0F13C395" w:rsidR="005B271A" w:rsidRDefault="002149D6" w:rsidP="005B271A">
      <w:pPr>
        <w:pStyle w:val="ATABulletLevel01BodySlide"/>
      </w:pPr>
      <w:r>
        <w:t>Dites aux participants que l’interrogateur ne doit jamais poser ce type de question avant d'avoir obtenu l’alibi/les déclarations du suspect ou d'avoir posé des questions portant sur les faits ou une ou plusieurs questions incitatives.</w:t>
      </w:r>
    </w:p>
    <w:p w14:paraId="3B6CFF13" w14:textId="1479B0F3" w:rsidR="00F63791" w:rsidRDefault="002149D6" w:rsidP="005B271A">
      <w:pPr>
        <w:pStyle w:val="ATABulletLevel01BodySlide"/>
      </w:pPr>
      <w:r>
        <w:t>Dites aux participants qu’un suspect qui modifie légèrement son alibi n'est pas nécessairement coupable ; les nouveaux détails viennent juste s'ajouter aux informations sur lesquelles l’interrogateur s'appuiera pour évaluer l'honnêteté du suspect.</w:t>
      </w:r>
    </w:p>
    <w:p w14:paraId="1BB11C81" w14:textId="682C05EB" w:rsidR="00A8471B" w:rsidRDefault="00A8471B" w:rsidP="00A8471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C4A2A" w:rsidRPr="00F61D07" w14:paraId="6AC81652" w14:textId="77777777" w:rsidTr="00920DAD">
        <w:trPr>
          <w:trHeight w:val="432"/>
        </w:trPr>
        <w:tc>
          <w:tcPr>
            <w:tcW w:w="3967" w:type="pct"/>
            <w:shd w:val="clear" w:color="auto" w:fill="DDDDDD"/>
            <w:vAlign w:val="center"/>
          </w:tcPr>
          <w:p w14:paraId="25C672B1" w14:textId="21DC1AD8" w:rsidR="00AC4A2A" w:rsidRPr="00D4655D" w:rsidRDefault="00AC4A2A" w:rsidP="00920DAD">
            <w:pPr>
              <w:pStyle w:val="ATASlideNoteHeading"/>
            </w:pPr>
            <w:r>
              <w:t xml:space="preserve">Diapo </w:t>
            </w:r>
            <w:r w:rsidR="00B354B3">
              <w:fldChar w:fldCharType="begin"/>
            </w:r>
            <w:r w:rsidR="00B354B3">
              <w:instrText xml:space="preserve"> SEQ ataslide \s </w:instrText>
            </w:r>
            <w:r w:rsidR="00B354B3">
              <w:fldChar w:fldCharType="separate"/>
            </w:r>
            <w:r w:rsidR="00B354B3">
              <w:rPr>
                <w:noProof/>
              </w:rPr>
              <w:t>34</w:t>
            </w:r>
            <w:r w:rsidR="00B354B3">
              <w:rPr>
                <w:noProof/>
              </w:rPr>
              <w:fldChar w:fldCharType="end"/>
            </w:r>
            <w:r>
              <w:t>. Exemples de questions qui tendent une perche</w:t>
            </w:r>
          </w:p>
        </w:tc>
        <w:tc>
          <w:tcPr>
            <w:tcW w:w="344" w:type="pct"/>
            <w:shd w:val="clear" w:color="auto" w:fill="DDDDDD"/>
            <w:vAlign w:val="center"/>
          </w:tcPr>
          <w:p w14:paraId="492AAF8A" w14:textId="77777777" w:rsidR="00AC4A2A" w:rsidRPr="005D57E5" w:rsidRDefault="00AC4A2A" w:rsidP="00920DAD"/>
        </w:tc>
        <w:tc>
          <w:tcPr>
            <w:tcW w:w="345" w:type="pct"/>
            <w:shd w:val="clear" w:color="auto" w:fill="DDDDDD"/>
            <w:vAlign w:val="center"/>
          </w:tcPr>
          <w:p w14:paraId="059D26AA" w14:textId="77777777" w:rsidR="00AC4A2A" w:rsidRPr="00DF2552" w:rsidRDefault="00AC4A2A" w:rsidP="00920DAD">
            <w:pPr>
              <w:jc w:val="center"/>
            </w:pPr>
          </w:p>
        </w:tc>
        <w:tc>
          <w:tcPr>
            <w:tcW w:w="344" w:type="pct"/>
            <w:shd w:val="clear" w:color="auto" w:fill="DDDDDD"/>
            <w:vAlign w:val="center"/>
          </w:tcPr>
          <w:p w14:paraId="78E0FFF3" w14:textId="77777777" w:rsidR="00AC4A2A" w:rsidRPr="005D57E5" w:rsidRDefault="00AC4A2A" w:rsidP="00920DAD">
            <w:pPr>
              <w:jc w:val="center"/>
            </w:pPr>
          </w:p>
        </w:tc>
      </w:tr>
      <w:tr w:rsidR="00AC4A2A" w:rsidRPr="00F61D07" w14:paraId="3FA9CCC0" w14:textId="77777777" w:rsidTr="00920DAD">
        <w:tc>
          <w:tcPr>
            <w:tcW w:w="5000" w:type="pct"/>
            <w:gridSpan w:val="4"/>
            <w:shd w:val="clear" w:color="auto" w:fill="EAEAEA"/>
            <w:tcMar>
              <w:left w:w="72" w:type="dxa"/>
              <w:right w:w="72" w:type="dxa"/>
            </w:tcMar>
          </w:tcPr>
          <w:p w14:paraId="190D2A2C" w14:textId="77777777" w:rsidR="00AC4A2A" w:rsidRDefault="00AC4A2A" w:rsidP="00920DAD">
            <w:pPr>
              <w:pStyle w:val="ATABulletLevel01BodySlide"/>
            </w:pPr>
            <w:r>
              <w:t>Je ne vous accuse pas, mais... Auriez-vous une explication si les éléments de preuve dont nous disposons montrent que…</w:t>
            </w:r>
          </w:p>
          <w:p w14:paraId="2917A07E" w14:textId="77777777" w:rsidR="00AC4A2A" w:rsidRDefault="00AC4A2A" w:rsidP="00920DAD">
            <w:pPr>
              <w:pStyle w:val="ATABulletLevel01BodySlide"/>
            </w:pPr>
            <w:r>
              <w:t>Y aurait-il une raison expliquant pourquoi vos empreintes digitales figureraient sur…</w:t>
            </w:r>
          </w:p>
          <w:p w14:paraId="0A74D8B2" w14:textId="77777777" w:rsidR="00AC4A2A" w:rsidRPr="00B7142E" w:rsidRDefault="00AC4A2A" w:rsidP="00920DAD">
            <w:pPr>
              <w:pStyle w:val="ATABulletLevel01BodySlide"/>
            </w:pPr>
            <w:r>
              <w:t>Si quelqu’un affirmait vous avoir vu sur les lieux, auriez-vous une explication à cela ?</w:t>
            </w:r>
          </w:p>
        </w:tc>
      </w:tr>
      <w:tr w:rsidR="00AC4A2A" w:rsidRPr="00F61D07" w14:paraId="33CEF5C2" w14:textId="77777777" w:rsidTr="00920DAD">
        <w:tc>
          <w:tcPr>
            <w:tcW w:w="5000" w:type="pct"/>
            <w:gridSpan w:val="4"/>
            <w:shd w:val="clear" w:color="auto" w:fill="EAEAEA"/>
            <w:vAlign w:val="center"/>
          </w:tcPr>
          <w:p w14:paraId="7020C268" w14:textId="77777777" w:rsidR="00AC4A2A" w:rsidRPr="0020077B" w:rsidRDefault="00AC4A2A" w:rsidP="00920DAD">
            <w:pPr>
              <w:pStyle w:val="ATAGraphicDescription"/>
            </w:pPr>
            <w:r>
              <w:rPr>
                <w:iCs/>
              </w:rPr>
              <w:t>Description de l’image :</w:t>
            </w:r>
            <w:r>
              <w:t xml:space="preserve"> Pas d’image. </w:t>
            </w:r>
          </w:p>
        </w:tc>
      </w:tr>
    </w:tbl>
    <w:p w14:paraId="63A49827" w14:textId="1FDF9238" w:rsidR="00AC4A2A" w:rsidRDefault="00AC4A2A" w:rsidP="00A8471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8471B" w:rsidRPr="00F61D07" w14:paraId="3CA5EAC4" w14:textId="77777777" w:rsidTr="00B7073F">
        <w:trPr>
          <w:trHeight w:val="432"/>
        </w:trPr>
        <w:tc>
          <w:tcPr>
            <w:tcW w:w="3968" w:type="pct"/>
            <w:shd w:val="clear" w:color="auto" w:fill="DDDDDD"/>
            <w:vAlign w:val="center"/>
          </w:tcPr>
          <w:p w14:paraId="749F3A41" w14:textId="7B5943D2" w:rsidR="00A8471B" w:rsidRPr="00D4655D" w:rsidRDefault="00A8471B" w:rsidP="00A8471B">
            <w:pPr>
              <w:pStyle w:val="ATASlideNoteHeading"/>
            </w:pPr>
            <w:r>
              <w:lastRenderedPageBreak/>
              <w:t>Diapo</w:t>
            </w:r>
            <w:r w:rsidR="000C4454">
              <w:t xml:space="preserve"> </w:t>
            </w:r>
            <w:r w:rsidR="00B354B3">
              <w:fldChar w:fldCharType="begin"/>
            </w:r>
            <w:r w:rsidR="00B354B3">
              <w:instrText xml:space="preserve"> SEQ ataslide \s </w:instrText>
            </w:r>
            <w:r w:rsidR="00B354B3">
              <w:fldChar w:fldCharType="separate"/>
            </w:r>
            <w:r w:rsidR="00B354B3">
              <w:rPr>
                <w:noProof/>
              </w:rPr>
              <w:t>35</w:t>
            </w:r>
            <w:r w:rsidR="00B354B3">
              <w:rPr>
                <w:noProof/>
              </w:rPr>
              <w:fldChar w:fldCharType="end"/>
            </w:r>
            <w:r w:rsidR="000C4454">
              <w:rPr>
                <w:noProof/>
              </w:rPr>
              <w:t>.</w:t>
            </w:r>
            <w:r>
              <w:t xml:space="preserve"> Question de discussion</w:t>
            </w:r>
          </w:p>
        </w:tc>
        <w:tc>
          <w:tcPr>
            <w:tcW w:w="344" w:type="pct"/>
            <w:shd w:val="clear" w:color="auto" w:fill="DDDDDD"/>
            <w:vAlign w:val="center"/>
          </w:tcPr>
          <w:p w14:paraId="1B8AD510" w14:textId="77777777" w:rsidR="00A8471B" w:rsidRPr="005D57E5" w:rsidRDefault="00A8471B" w:rsidP="00B7073F"/>
        </w:tc>
        <w:tc>
          <w:tcPr>
            <w:tcW w:w="345" w:type="pct"/>
            <w:shd w:val="clear" w:color="auto" w:fill="DDDDDD"/>
            <w:vAlign w:val="center"/>
          </w:tcPr>
          <w:p w14:paraId="381C8D9F" w14:textId="77777777" w:rsidR="00A8471B" w:rsidRPr="00DF2552" w:rsidRDefault="00A8471B" w:rsidP="00B7073F">
            <w:pPr>
              <w:jc w:val="center"/>
            </w:pPr>
          </w:p>
        </w:tc>
        <w:tc>
          <w:tcPr>
            <w:tcW w:w="344" w:type="pct"/>
            <w:shd w:val="clear" w:color="auto" w:fill="DDDDDD"/>
            <w:vAlign w:val="center"/>
          </w:tcPr>
          <w:p w14:paraId="3A71D930" w14:textId="77777777" w:rsidR="00A8471B" w:rsidRPr="005D57E5" w:rsidRDefault="00A8471B" w:rsidP="00B7073F">
            <w:pPr>
              <w:jc w:val="center"/>
            </w:pPr>
          </w:p>
        </w:tc>
      </w:tr>
      <w:tr w:rsidR="00A8471B" w:rsidRPr="00F61D07" w14:paraId="62CF51A3" w14:textId="77777777" w:rsidTr="00B7073F">
        <w:tc>
          <w:tcPr>
            <w:tcW w:w="5000" w:type="pct"/>
            <w:gridSpan w:val="4"/>
            <w:shd w:val="clear" w:color="auto" w:fill="EAEAEA"/>
            <w:tcMar>
              <w:left w:w="72" w:type="dxa"/>
              <w:right w:w="72" w:type="dxa"/>
            </w:tcMar>
          </w:tcPr>
          <w:p w14:paraId="5552C152" w14:textId="547FD3D9" w:rsidR="00A8471B" w:rsidRPr="00B7142E" w:rsidRDefault="00A8471B" w:rsidP="00D47E16">
            <w:pPr>
              <w:pStyle w:val="ATABulletLevel01BodySlide"/>
            </w:pPr>
            <w:r>
              <w:t>Quels types de preuves l’interrogateur pourrait-il insinuer lorsqu’il pose une question qui tend une perche à un suspect terroriste ?</w:t>
            </w:r>
          </w:p>
        </w:tc>
      </w:tr>
      <w:tr w:rsidR="00A8471B" w:rsidRPr="00F61D07" w14:paraId="12D40D78" w14:textId="77777777" w:rsidTr="00B7073F">
        <w:tc>
          <w:tcPr>
            <w:tcW w:w="5000" w:type="pct"/>
            <w:gridSpan w:val="4"/>
            <w:shd w:val="clear" w:color="auto" w:fill="EAEAEA"/>
            <w:vAlign w:val="center"/>
          </w:tcPr>
          <w:p w14:paraId="467BB4CE" w14:textId="548F4672" w:rsidR="00A8471B" w:rsidRPr="0020077B" w:rsidRDefault="00A8471B" w:rsidP="00B7073F">
            <w:pPr>
              <w:pStyle w:val="ATAGraphicDescription"/>
            </w:pPr>
            <w:r>
              <w:rPr>
                <w:iCs/>
              </w:rPr>
              <w:t>Description de l’image :</w:t>
            </w:r>
            <w:r>
              <w:t xml:space="preserve"> Un point d'interrogation. </w:t>
            </w:r>
          </w:p>
        </w:tc>
      </w:tr>
    </w:tbl>
    <w:p w14:paraId="6C1564C5" w14:textId="77777777" w:rsidR="00A8471B" w:rsidRDefault="00A8471B" w:rsidP="00A8471B">
      <w:pPr>
        <w:pStyle w:val="ATABody"/>
      </w:pPr>
    </w:p>
    <w:p w14:paraId="213FB4BC" w14:textId="6E40A3C3" w:rsidR="00E95924" w:rsidRPr="00E95924" w:rsidRDefault="00D47E16" w:rsidP="00716941">
      <w:pPr>
        <w:pStyle w:val="ATABulletLevel01BodySlide"/>
        <w:rPr>
          <w:rStyle w:val="ATAEmphasis"/>
          <w:b w:val="0"/>
        </w:rPr>
      </w:pPr>
      <w:r>
        <w:t xml:space="preserve">Posez la question suivante : </w:t>
      </w:r>
      <w:r>
        <w:rPr>
          <w:rStyle w:val="ATAEmphasis"/>
        </w:rPr>
        <w:t>Quels types de preuves l’interrogateur pourrait-il insinuer lorsqu’il pose une question qui tend une perche à un suspect terroriste</w:t>
      </w:r>
      <w:r w:rsidR="00154C9F">
        <w:rPr>
          <w:rStyle w:val="ATAEmphasis"/>
        </w:rPr>
        <w:t> </w:t>
      </w:r>
      <w:r>
        <w:rPr>
          <w:rStyle w:val="ATAEmphasis"/>
        </w:rPr>
        <w:t xml:space="preserve">? </w:t>
      </w:r>
    </w:p>
    <w:p w14:paraId="28AFB322" w14:textId="31ABA758" w:rsidR="00D47E16" w:rsidRPr="00D47E16" w:rsidRDefault="00D47E16" w:rsidP="00716941">
      <w:pPr>
        <w:pStyle w:val="ATABulletLevel01BodySlide"/>
      </w:pPr>
      <w:r>
        <w:t>Exemples de réponses (lesquelles varieront en fonction de l’alibi du suspect et des faits établis dans le dossier) :</w:t>
      </w:r>
    </w:p>
    <w:p w14:paraId="46953A52" w14:textId="7C80EC82" w:rsidR="00D47E16" w:rsidRPr="0084569A" w:rsidRDefault="00D47E16" w:rsidP="00D47E16">
      <w:pPr>
        <w:pStyle w:val="ATABulletLevel02BodySlide"/>
        <w:rPr>
          <w:rStyle w:val="ATAAnswers"/>
        </w:rPr>
      </w:pPr>
      <w:r>
        <w:rPr>
          <w:rStyle w:val="ATAAnswers"/>
        </w:rPr>
        <w:t>Les enregistrements de vidéosurveillance (exemple : résidences privées, commerces, distributeurs automatiques de billets, banques, etc.)</w:t>
      </w:r>
    </w:p>
    <w:p w14:paraId="65EB41FD" w14:textId="48751069" w:rsidR="00D47E16" w:rsidRPr="0084569A" w:rsidRDefault="00D47E16" w:rsidP="00D47E16">
      <w:pPr>
        <w:pStyle w:val="ATABulletLevel02BodySlide"/>
        <w:rPr>
          <w:rStyle w:val="ATAAnswers"/>
        </w:rPr>
      </w:pPr>
      <w:r>
        <w:rPr>
          <w:rStyle w:val="ATAAnswers"/>
        </w:rPr>
        <w:t xml:space="preserve">Les images ou enregistrements satellites. </w:t>
      </w:r>
    </w:p>
    <w:p w14:paraId="0D4F7DD3" w14:textId="1F601FB2" w:rsidR="00D47E16" w:rsidRDefault="00D47E16" w:rsidP="00D47E16">
      <w:pPr>
        <w:pStyle w:val="ATABulletLevel02BodySlide"/>
        <w:rPr>
          <w:rStyle w:val="ATAAnswers"/>
        </w:rPr>
      </w:pPr>
      <w:r>
        <w:rPr>
          <w:rStyle w:val="ATAAnswers"/>
        </w:rPr>
        <w:t>Les données GPS (d’un téléphone portable ou d’un véhicule, par ex.).</w:t>
      </w:r>
    </w:p>
    <w:p w14:paraId="3D9AC53E" w14:textId="3A31C3B3" w:rsidR="00D47E16" w:rsidRDefault="00D47E16" w:rsidP="00D47E16">
      <w:pPr>
        <w:pStyle w:val="ATABulletLevel02BodySlide"/>
        <w:rPr>
          <w:rStyle w:val="ATAAnswers"/>
        </w:rPr>
      </w:pPr>
      <w:r>
        <w:rPr>
          <w:rStyle w:val="ATAAnswers"/>
        </w:rPr>
        <w:t>L’ADN (les informations génétiques contenues dans des poils/cheveux ou des sécrétions corporelles retrouvés sur les lieux d’un crime).</w:t>
      </w:r>
    </w:p>
    <w:p w14:paraId="758DC133" w14:textId="77777777" w:rsidR="00D47E16" w:rsidRPr="0084569A" w:rsidRDefault="00D47E16" w:rsidP="00D47E16">
      <w:pPr>
        <w:pStyle w:val="ATABulletLevel02BodySlide"/>
        <w:rPr>
          <w:rStyle w:val="ATAAnswers"/>
        </w:rPr>
      </w:pPr>
      <w:r>
        <w:rPr>
          <w:rStyle w:val="ATAAnswers"/>
        </w:rPr>
        <w:t xml:space="preserve">Les empreintes digitales. </w:t>
      </w:r>
    </w:p>
    <w:p w14:paraId="5A39AE06" w14:textId="77777777" w:rsidR="00D47E16" w:rsidRPr="0084569A" w:rsidRDefault="00D47E16" w:rsidP="00D47E16">
      <w:pPr>
        <w:pStyle w:val="ATABulletLevel02BodySlide"/>
        <w:rPr>
          <w:rStyle w:val="ATAAnswers"/>
        </w:rPr>
      </w:pPr>
      <w:r>
        <w:rPr>
          <w:rStyle w:val="ATAAnswers"/>
        </w:rPr>
        <w:t xml:space="preserve">Les empreintes de pas. </w:t>
      </w:r>
    </w:p>
    <w:p w14:paraId="71D5F69E" w14:textId="77777777" w:rsidR="00D47E16" w:rsidRPr="0084569A" w:rsidRDefault="00D47E16" w:rsidP="00D47E16">
      <w:pPr>
        <w:pStyle w:val="ATABulletLevel02BodySlide"/>
        <w:rPr>
          <w:rStyle w:val="ATAAnswers"/>
        </w:rPr>
      </w:pPr>
      <w:r>
        <w:rPr>
          <w:rStyle w:val="ATAAnswers"/>
        </w:rPr>
        <w:t>Les traces de pneu.</w:t>
      </w:r>
    </w:p>
    <w:p w14:paraId="3862EE74" w14:textId="1636251B" w:rsidR="00D47E16" w:rsidRPr="0084569A" w:rsidRDefault="00D47E16" w:rsidP="00D47E16">
      <w:pPr>
        <w:pStyle w:val="ATABulletLevel02BodySlide"/>
        <w:rPr>
          <w:rStyle w:val="ATAAnswers"/>
        </w:rPr>
      </w:pPr>
      <w:r>
        <w:rPr>
          <w:rStyle w:val="ATAAnswers"/>
        </w:rPr>
        <w:t xml:space="preserve">Les témoins oculaires. </w:t>
      </w:r>
    </w:p>
    <w:p w14:paraId="4662B6ED" w14:textId="77777777" w:rsidR="00D47E16" w:rsidRPr="0084569A" w:rsidRDefault="00D47E16" w:rsidP="00D47E16">
      <w:pPr>
        <w:pStyle w:val="ATABulletLevel02BodySlide"/>
        <w:rPr>
          <w:rStyle w:val="ATAAnswers"/>
        </w:rPr>
      </w:pPr>
      <w:r>
        <w:rPr>
          <w:rStyle w:val="ATAAnswers"/>
        </w:rPr>
        <w:t>L’historique des SMS d’un téléphone portable.</w:t>
      </w:r>
    </w:p>
    <w:p w14:paraId="54107352" w14:textId="6680A6CC" w:rsidR="00D47E16" w:rsidRPr="0084569A" w:rsidRDefault="0020037B" w:rsidP="00D47E16">
      <w:pPr>
        <w:pStyle w:val="ATABulletLevel02BodySlide"/>
        <w:rPr>
          <w:rStyle w:val="ATAAnswers"/>
        </w:rPr>
      </w:pPr>
      <w:r>
        <w:rPr>
          <w:rStyle w:val="ATAAnswers"/>
        </w:rPr>
        <w:t>Des historiques stockés sur un serveur informatique (ordinateur, téléphone portable ou historique de courrier électronique, par ex.).</w:t>
      </w:r>
    </w:p>
    <w:p w14:paraId="1624E6BC" w14:textId="77777777" w:rsidR="00D47E16" w:rsidRPr="0084569A" w:rsidRDefault="00D47E16" w:rsidP="00D47E16">
      <w:pPr>
        <w:pStyle w:val="ATABulletLevel02BodySlide"/>
        <w:rPr>
          <w:rStyle w:val="ATAAnswers"/>
        </w:rPr>
      </w:pPr>
      <w:r>
        <w:rPr>
          <w:rStyle w:val="ATAAnswers"/>
        </w:rPr>
        <w:t xml:space="preserve">Les enregistrements de mise sur écoute. </w:t>
      </w:r>
    </w:p>
    <w:p w14:paraId="20B47AE3" w14:textId="77777777" w:rsidR="00D47E16" w:rsidRPr="0084569A" w:rsidRDefault="00D47E16" w:rsidP="00D47E16">
      <w:pPr>
        <w:pStyle w:val="ATABulletLevel02BodySlide"/>
        <w:rPr>
          <w:rStyle w:val="ATAAnswers"/>
        </w:rPr>
      </w:pPr>
      <w:r>
        <w:rPr>
          <w:rStyle w:val="ATAAnswers"/>
        </w:rPr>
        <w:t xml:space="preserve">L’analyse de l'écriture. </w:t>
      </w:r>
    </w:p>
    <w:p w14:paraId="46DB1FF8" w14:textId="77777777" w:rsidR="00D47E16" w:rsidRPr="0084569A" w:rsidRDefault="00D47E16" w:rsidP="00D47E16">
      <w:pPr>
        <w:pStyle w:val="ATABulletLevel02BodySlide"/>
        <w:rPr>
          <w:rStyle w:val="ATAAnswers"/>
        </w:rPr>
      </w:pPr>
      <w:r>
        <w:rPr>
          <w:rStyle w:val="ATAAnswers"/>
        </w:rPr>
        <w:t>Des observations pendant une surveillance.</w:t>
      </w:r>
    </w:p>
    <w:p w14:paraId="18BEB918" w14:textId="61516013" w:rsidR="00D47E16" w:rsidRPr="00013FC5" w:rsidRDefault="00D47E16" w:rsidP="00D47E16">
      <w:pPr>
        <w:pStyle w:val="ATABulletLevel02BodySlide"/>
      </w:pPr>
      <w:r>
        <w:rPr>
          <w:rStyle w:val="ATAAnswers"/>
        </w:rPr>
        <w:t>Des traces de transaction (facture d'hôtel, relevé bancaire, reçu d’une location de voiture ou d’une compagnie aérienne, etc.).</w:t>
      </w:r>
    </w:p>
    <w:p w14:paraId="422773CA" w14:textId="77777777" w:rsidR="002149D6" w:rsidRDefault="002149D6" w:rsidP="002149D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149D6" w:rsidRPr="00F61D07" w14:paraId="4A2ED4C2" w14:textId="77777777" w:rsidTr="01E3E3AF">
        <w:trPr>
          <w:trHeight w:val="432"/>
        </w:trPr>
        <w:tc>
          <w:tcPr>
            <w:tcW w:w="3968" w:type="pct"/>
            <w:shd w:val="clear" w:color="auto" w:fill="DDDDDD"/>
            <w:vAlign w:val="center"/>
          </w:tcPr>
          <w:p w14:paraId="7E91E5EB" w14:textId="4F6ED848" w:rsidR="002149D6" w:rsidRPr="00D4655D" w:rsidRDefault="002149D6" w:rsidP="00716941">
            <w:pPr>
              <w:pStyle w:val="ATASlideNoteHeading"/>
            </w:pPr>
            <w:r>
              <w:t xml:space="preserve">Diapo </w:t>
            </w:r>
            <w:fldSimple w:instr=" SEQ ataslide \s ">
              <w:r w:rsidR="00E7699C">
                <w:rPr>
                  <w:noProof/>
                </w:rPr>
                <w:t>36</w:t>
              </w:r>
            </w:fldSimple>
            <w:r>
              <w:t>. Exercice sur les questions qui tendent une perche (Guide pratique 14.4)</w:t>
            </w:r>
          </w:p>
        </w:tc>
        <w:tc>
          <w:tcPr>
            <w:tcW w:w="344" w:type="pct"/>
            <w:shd w:val="clear" w:color="auto" w:fill="DDDDDD"/>
            <w:vAlign w:val="center"/>
          </w:tcPr>
          <w:p w14:paraId="3E2E6AE6" w14:textId="77777777" w:rsidR="002149D6" w:rsidRPr="005D57E5" w:rsidRDefault="002149D6" w:rsidP="00AE34EA"/>
        </w:tc>
        <w:tc>
          <w:tcPr>
            <w:tcW w:w="345" w:type="pct"/>
            <w:shd w:val="clear" w:color="auto" w:fill="DDDDDD"/>
            <w:vAlign w:val="center"/>
          </w:tcPr>
          <w:p w14:paraId="15C7BD11" w14:textId="77777777" w:rsidR="002149D6" w:rsidRPr="00DF2552" w:rsidRDefault="002149D6" w:rsidP="00AE34EA">
            <w:pPr>
              <w:jc w:val="center"/>
            </w:pPr>
          </w:p>
        </w:tc>
        <w:tc>
          <w:tcPr>
            <w:tcW w:w="344" w:type="pct"/>
            <w:shd w:val="clear" w:color="auto" w:fill="DDDDDD"/>
            <w:vAlign w:val="center"/>
          </w:tcPr>
          <w:p w14:paraId="2AAD01E7" w14:textId="7C56A3F1" w:rsidR="002149D6" w:rsidRPr="005D57E5" w:rsidRDefault="001758E4" w:rsidP="00AE34EA">
            <w:pPr>
              <w:jc w:val="center"/>
            </w:pPr>
            <w:r>
              <w:rPr>
                <w:noProof/>
              </w:rPr>
              <w:drawing>
                <wp:inline distT="0" distB="0" distL="0" distR="0" wp14:anchorId="22DC42EC" wp14:editId="770020A3">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149D6" w:rsidRPr="00F61D07" w14:paraId="37475D58" w14:textId="77777777" w:rsidTr="01E3E3AF">
        <w:tc>
          <w:tcPr>
            <w:tcW w:w="5000" w:type="pct"/>
            <w:gridSpan w:val="4"/>
            <w:shd w:val="clear" w:color="auto" w:fill="EAEAEA"/>
            <w:tcMar>
              <w:left w:w="72" w:type="dxa"/>
              <w:right w:w="72" w:type="dxa"/>
            </w:tcMar>
          </w:tcPr>
          <w:p w14:paraId="57E1475E" w14:textId="33951AEB" w:rsidR="002149D6" w:rsidRDefault="00303998" w:rsidP="002149D6">
            <w:pPr>
              <w:pStyle w:val="ATABulletLevel01BodySlide"/>
            </w:pPr>
            <w:r>
              <w:t>But : S’entraîner à formuler des questions qui tendent une perche.</w:t>
            </w:r>
          </w:p>
          <w:p w14:paraId="787BB4B1" w14:textId="25CBE839" w:rsidR="002149D6" w:rsidRDefault="002149D6" w:rsidP="002149D6">
            <w:pPr>
              <w:pStyle w:val="ATABulletLevel02BodySlide"/>
            </w:pPr>
            <w:r>
              <w:t>Durée : 30 minutes (15 min pour l’activité et 15 min de débriefing)</w:t>
            </w:r>
          </w:p>
          <w:p w14:paraId="3CCFD872" w14:textId="13F372BB" w:rsidR="002149D6" w:rsidRDefault="002149D6" w:rsidP="002149D6">
            <w:pPr>
              <w:pStyle w:val="ATABulletLevel02BodySlide"/>
            </w:pPr>
            <w:r>
              <w:t>Composition des groupes : Travail individuel</w:t>
            </w:r>
          </w:p>
          <w:p w14:paraId="4E8AA0CB" w14:textId="22E595B4" w:rsidR="002149D6" w:rsidRPr="00AC5A5B" w:rsidRDefault="002E7057" w:rsidP="00075D40">
            <w:pPr>
              <w:pStyle w:val="ATABulletLevel02BodySlide"/>
            </w:pPr>
            <w:r>
              <w:t>Débriefing : Discussion avec l'ensemble du groupe et retour des instructeurs</w:t>
            </w:r>
          </w:p>
        </w:tc>
      </w:tr>
      <w:tr w:rsidR="002149D6" w:rsidRPr="00F61D07" w14:paraId="498B8DAD" w14:textId="77777777" w:rsidTr="01E3E3AF">
        <w:tc>
          <w:tcPr>
            <w:tcW w:w="5000" w:type="pct"/>
            <w:gridSpan w:val="4"/>
            <w:shd w:val="clear" w:color="auto" w:fill="EAEAEA"/>
            <w:vAlign w:val="center"/>
          </w:tcPr>
          <w:p w14:paraId="47D4CB64" w14:textId="77777777" w:rsidR="002149D6" w:rsidRPr="0020077B" w:rsidRDefault="002149D6" w:rsidP="00AE34EA">
            <w:pPr>
              <w:pStyle w:val="ATAGraphicDescription"/>
            </w:pPr>
            <w:r>
              <w:rPr>
                <w:iCs/>
              </w:rPr>
              <w:t>Description de l’image :</w:t>
            </w:r>
            <w:r>
              <w:t xml:space="preserve"> Pas d’image. </w:t>
            </w:r>
          </w:p>
        </w:tc>
      </w:tr>
    </w:tbl>
    <w:p w14:paraId="09C6F13B" w14:textId="77777777" w:rsidR="002149D6" w:rsidRDefault="002149D6" w:rsidP="002149D6">
      <w:pPr>
        <w:pStyle w:val="ATABody"/>
      </w:pPr>
    </w:p>
    <w:p w14:paraId="2A7AAD01" w14:textId="02A3A664" w:rsidR="000034A9" w:rsidRDefault="000034A9" w:rsidP="000034A9">
      <w:pPr>
        <w:pStyle w:val="ATABulletLevel01BodySlide"/>
      </w:pPr>
      <w:r>
        <w:t xml:space="preserve">Demandez aux participants de se reporter au </w:t>
      </w:r>
      <w:r>
        <w:rPr>
          <w:rStyle w:val="ATAEmphasis"/>
        </w:rPr>
        <w:t>guide pratique 14.4 : Exercice sur les questions qui tendent une perche</w:t>
      </w:r>
      <w:r>
        <w:t xml:space="preserve"> pour consulter les consignes et le scénario de ce court exercice.</w:t>
      </w:r>
    </w:p>
    <w:p w14:paraId="089F7A77" w14:textId="34BF9330" w:rsidR="002149D6" w:rsidRDefault="002149D6" w:rsidP="003874DF">
      <w:pPr>
        <w:pStyle w:val="ATABulletLevel02BodySlide"/>
      </w:pPr>
      <w:r>
        <w:t>Expliquez que l’objet de cette activité est de s'entraîner à poser des questions qui tendent une perche pendant l’interrogatoire d’un suspect.</w:t>
      </w:r>
    </w:p>
    <w:p w14:paraId="1251AC61" w14:textId="2D5590C7" w:rsidR="002149D6" w:rsidRDefault="002149D6" w:rsidP="00036E7F">
      <w:pPr>
        <w:pStyle w:val="ATABulletLevel02BodySlide"/>
      </w:pPr>
      <w:r>
        <w:t>Expliquez les consignes de l’exercice :</w:t>
      </w:r>
    </w:p>
    <w:p w14:paraId="624EC347" w14:textId="1D7CA03B" w:rsidR="002149D6" w:rsidRDefault="000034A9" w:rsidP="00036E7F">
      <w:pPr>
        <w:pStyle w:val="ATABulletLevel02BodySlide"/>
      </w:pPr>
      <w:r>
        <w:lastRenderedPageBreak/>
        <w:t>Rédiger un court exemple de prémisses et une question qui tend une perche que l’on pourrait poser au suspect dans ce scénario.</w:t>
      </w:r>
    </w:p>
    <w:p w14:paraId="2C0C39D3" w14:textId="4924CA67" w:rsidR="002149D6" w:rsidRDefault="002149D6" w:rsidP="003874DF">
      <w:pPr>
        <w:pStyle w:val="ATABulletLevel02BodySlide"/>
      </w:pPr>
      <w:r>
        <w:t>Accordez 15 minutes aux participants pour mener à bien l’activité.</w:t>
      </w:r>
    </w:p>
    <w:p w14:paraId="2375B885" w14:textId="26BDACF1" w:rsidR="001E0773" w:rsidRDefault="001E0773" w:rsidP="003874DF">
      <w:pPr>
        <w:pStyle w:val="ATABulletLevel02BodySlide"/>
      </w:pPr>
      <w:r>
        <w:t>Avertissez les participants 5 minutes avant le commencement du débriefing.</w:t>
      </w:r>
    </w:p>
    <w:p w14:paraId="501C0613" w14:textId="549BAD23" w:rsidR="003874DF" w:rsidRPr="003874DF" w:rsidRDefault="003874DF" w:rsidP="002149D6">
      <w:pPr>
        <w:pStyle w:val="ATABulletLevel01BodySlide"/>
        <w:rPr>
          <w:b/>
        </w:rPr>
      </w:pPr>
      <w:r>
        <w:rPr>
          <w:b/>
        </w:rPr>
        <w:t>Discussion générale et retour des instructeurs</w:t>
      </w:r>
    </w:p>
    <w:p w14:paraId="76349DC1" w14:textId="69B06BA9" w:rsidR="001E0773" w:rsidRDefault="001E0773" w:rsidP="003874DF">
      <w:pPr>
        <w:pStyle w:val="ATABulletLevel02BodySlide"/>
      </w:pPr>
      <w:r>
        <w:t>Demandez à des volontaires de partager leurs prémisses et questions qui tendent une perche.</w:t>
      </w:r>
    </w:p>
    <w:p w14:paraId="6D8C424F" w14:textId="7DB2D522" w:rsidR="003874DF" w:rsidRDefault="003874DF" w:rsidP="003874DF">
      <w:pPr>
        <w:pStyle w:val="ATABulletLevel02BodySlide"/>
      </w:pPr>
      <w:r>
        <w:t>Proposez un retour correctif aux réponses des participant et notez les prémisses et questions qui tendent une perche sur le tableau blanc ou une feuille du tableau-papier.</w:t>
      </w:r>
    </w:p>
    <w:p w14:paraId="50A76E50" w14:textId="644D8264" w:rsidR="003874DF" w:rsidRDefault="003874DF" w:rsidP="003874DF">
      <w:pPr>
        <w:pStyle w:val="ATABulletLevel02BodySlide"/>
      </w:pPr>
      <w:r>
        <w:t xml:space="preserve">Demandez aux participants de remplir les trois espaces restants dans le </w:t>
      </w:r>
      <w:r>
        <w:rPr>
          <w:b/>
        </w:rPr>
        <w:t>guide pratique 14.4 : Exercice sur les questions qui tendent une perche</w:t>
      </w:r>
      <w:r>
        <w:t>.</w:t>
      </w:r>
    </w:p>
    <w:p w14:paraId="370A0958" w14:textId="5D5B7F81" w:rsidR="002149D6" w:rsidRDefault="009D2C52" w:rsidP="003874DF">
      <w:pPr>
        <w:pStyle w:val="ATABulletLevel02BodySlide"/>
      </w:pPr>
      <w:r>
        <w:t>Proposez d'autres retours, au besoin, pendant le débriefing.</w:t>
      </w:r>
    </w:p>
    <w:p w14:paraId="6548ADCD" w14:textId="11CBF8D9" w:rsidR="00B801A9" w:rsidRDefault="00B801A9" w:rsidP="0EB1469B">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801A9" w:rsidRPr="00F61D07" w14:paraId="2232D7B1" w14:textId="77777777" w:rsidTr="01E3E3AF">
        <w:trPr>
          <w:trHeight w:val="432"/>
        </w:trPr>
        <w:tc>
          <w:tcPr>
            <w:tcW w:w="3968" w:type="pct"/>
            <w:shd w:val="clear" w:color="auto" w:fill="DDDDDD"/>
            <w:vAlign w:val="center"/>
          </w:tcPr>
          <w:p w14:paraId="30408CF5" w14:textId="694B75A8" w:rsidR="00B801A9" w:rsidRPr="00D4655D" w:rsidRDefault="00B801A9" w:rsidP="00AE34EA">
            <w:pPr>
              <w:pStyle w:val="ATASlideNoteHeading"/>
            </w:pPr>
            <w:r>
              <w:t xml:space="preserve">Diapo </w:t>
            </w:r>
            <w:fldSimple w:instr=" SEQ ataslide \s ">
              <w:r w:rsidR="001A6641">
                <w:rPr>
                  <w:noProof/>
                </w:rPr>
                <w:t>37</w:t>
              </w:r>
            </w:fldSimple>
            <w:r>
              <w:t>. Étape 5 : Récapituler et conclure (1/2)</w:t>
            </w:r>
          </w:p>
        </w:tc>
        <w:tc>
          <w:tcPr>
            <w:tcW w:w="344" w:type="pct"/>
            <w:shd w:val="clear" w:color="auto" w:fill="DDDDDD"/>
            <w:vAlign w:val="center"/>
          </w:tcPr>
          <w:p w14:paraId="376C53AB" w14:textId="77777777" w:rsidR="00B801A9" w:rsidRPr="005D57E5" w:rsidRDefault="00B801A9" w:rsidP="00AE34EA"/>
        </w:tc>
        <w:tc>
          <w:tcPr>
            <w:tcW w:w="345" w:type="pct"/>
            <w:shd w:val="clear" w:color="auto" w:fill="DDDDDD"/>
            <w:vAlign w:val="center"/>
          </w:tcPr>
          <w:p w14:paraId="51D29798" w14:textId="77777777" w:rsidR="00B801A9" w:rsidRPr="00DF2552" w:rsidRDefault="00B801A9" w:rsidP="00AE34EA">
            <w:pPr>
              <w:jc w:val="center"/>
            </w:pPr>
          </w:p>
        </w:tc>
        <w:tc>
          <w:tcPr>
            <w:tcW w:w="344" w:type="pct"/>
            <w:shd w:val="clear" w:color="auto" w:fill="DDDDDD"/>
            <w:vAlign w:val="center"/>
          </w:tcPr>
          <w:p w14:paraId="170E7F35" w14:textId="77777777" w:rsidR="00B801A9" w:rsidRPr="005D57E5" w:rsidRDefault="00B801A9" w:rsidP="00AE34EA">
            <w:pPr>
              <w:jc w:val="center"/>
            </w:pPr>
          </w:p>
        </w:tc>
      </w:tr>
      <w:tr w:rsidR="00B801A9" w:rsidRPr="00F61D07" w14:paraId="22CE5C0B" w14:textId="77777777" w:rsidTr="01E3E3AF">
        <w:tc>
          <w:tcPr>
            <w:tcW w:w="5000" w:type="pct"/>
            <w:gridSpan w:val="4"/>
            <w:shd w:val="clear" w:color="auto" w:fill="EAEAEA"/>
            <w:tcMar>
              <w:left w:w="72" w:type="dxa"/>
              <w:right w:w="72" w:type="dxa"/>
            </w:tcMar>
          </w:tcPr>
          <w:p w14:paraId="13896710" w14:textId="242E8A2B" w:rsidR="00B801A9" w:rsidRDefault="00B801A9" w:rsidP="00AE34EA">
            <w:pPr>
              <w:pStyle w:val="ATABulletLevel01BodySlide"/>
            </w:pPr>
            <w:r>
              <w:t>Récapituler les déclarations du suspect...</w:t>
            </w:r>
          </w:p>
          <w:p w14:paraId="19438869" w14:textId="316C50CB" w:rsidR="00B801A9" w:rsidRDefault="00B801A9" w:rsidP="00AE34EA">
            <w:pPr>
              <w:pStyle w:val="ATABulletLevel02BodySlide"/>
            </w:pPr>
            <w:r>
              <w:t>Stimule la mémoire d’une personne honnête.</w:t>
            </w:r>
          </w:p>
          <w:p w14:paraId="1848255F" w14:textId="3F3C57FA" w:rsidR="00B801A9" w:rsidRPr="00AC5A5B" w:rsidRDefault="00B801A9" w:rsidP="00B801A9">
            <w:pPr>
              <w:pStyle w:val="ATABulletLevel02BodySlide"/>
            </w:pPr>
            <w:r>
              <w:t>Augmente l’anxiété d’une personne trompeuse.</w:t>
            </w:r>
          </w:p>
        </w:tc>
      </w:tr>
      <w:tr w:rsidR="00B801A9" w:rsidRPr="00F61D07" w14:paraId="67152FBC" w14:textId="77777777" w:rsidTr="01E3E3AF">
        <w:tc>
          <w:tcPr>
            <w:tcW w:w="5000" w:type="pct"/>
            <w:gridSpan w:val="4"/>
            <w:shd w:val="clear" w:color="auto" w:fill="EAEAEA"/>
            <w:vAlign w:val="center"/>
          </w:tcPr>
          <w:p w14:paraId="61ADE41E" w14:textId="3EBBDF74" w:rsidR="00B801A9" w:rsidRPr="0020077B" w:rsidRDefault="00B801A9" w:rsidP="00906250">
            <w:pPr>
              <w:pStyle w:val="ATAGraphicDescription"/>
            </w:pPr>
            <w:r>
              <w:rPr>
                <w:iCs/>
              </w:rPr>
              <w:t>Description de l’image :</w:t>
            </w:r>
            <w:r>
              <w:t xml:space="preserve"> Un agent qui mentionne ses notes pendant un interrogatoire.</w:t>
            </w:r>
          </w:p>
        </w:tc>
      </w:tr>
    </w:tbl>
    <w:p w14:paraId="0442DF35" w14:textId="5B093F37" w:rsidR="002149D6" w:rsidRDefault="002149D6" w:rsidP="002149D6">
      <w:pPr>
        <w:pStyle w:val="ATABulletLevel01BodySlide"/>
        <w:numPr>
          <w:ilvl w:val="0"/>
          <w:numId w:val="0"/>
        </w:numPr>
        <w:ind w:left="360"/>
      </w:pPr>
    </w:p>
    <w:p w14:paraId="28FA2AD8" w14:textId="77777777" w:rsidR="00AD0876" w:rsidRDefault="00AD0876" w:rsidP="00AD0876">
      <w:pPr>
        <w:pStyle w:val="ATABulletLevel01BodySlide"/>
      </w:pPr>
      <w:r>
        <w:t>Expliquez que l'étape 5 consiste à passer en revue et à vérifier les déclarations du suspect et à clore l'entretien.</w:t>
      </w:r>
    </w:p>
    <w:p w14:paraId="204A6C99" w14:textId="77777777" w:rsidR="00AD0876" w:rsidRDefault="00AD0876" w:rsidP="00AD0876">
      <w:pPr>
        <w:pStyle w:val="ATABulletLevel01BodySlide"/>
      </w:pPr>
      <w:r>
        <w:t xml:space="preserve">Dites aux participants que l’interrogateur devrait résumer les déclarations du suspect en prenant le temps de prendre des notes ou d’ajouter certains détails à des notes déjà prises. </w:t>
      </w:r>
    </w:p>
    <w:p w14:paraId="6234F209" w14:textId="77777777" w:rsidR="00AD0876" w:rsidRDefault="00AD0876" w:rsidP="00AD0876">
      <w:pPr>
        <w:pStyle w:val="ATABulletLevel02BodySlide"/>
      </w:pPr>
      <w:r>
        <w:t>Inclure autant de citations directes du suspect que possible dans les notes d’entretien.</w:t>
      </w:r>
    </w:p>
    <w:p w14:paraId="243635E9" w14:textId="77777777" w:rsidR="00AD0876" w:rsidRDefault="00AD0876" w:rsidP="00AD0876">
      <w:pPr>
        <w:pStyle w:val="ATABulletLevel02BodySlide"/>
      </w:pPr>
      <w:r>
        <w:t>Les suspects apportent parfois des corrections ou des ajouts pendant l'étape de vérification.</w:t>
      </w:r>
    </w:p>
    <w:p w14:paraId="4EBF0209" w14:textId="41FDD94E" w:rsidR="00AD0876" w:rsidRDefault="00AD0876" w:rsidP="00AD0876">
      <w:pPr>
        <w:pStyle w:val="ATABulletLevel01BodySlide"/>
      </w:pPr>
      <w:r>
        <w:t xml:space="preserve">Expliquez qu’un suspect qui a menti pendant l’interrogatoire se montrera parfois très anxieux </w:t>
      </w:r>
      <w:r w:rsidR="006C7BD3">
        <w:t xml:space="preserve">pendant </w:t>
      </w:r>
      <w:r>
        <w:t xml:space="preserve">qu’il </w:t>
      </w:r>
      <w:r w:rsidR="006C7BD3">
        <w:t>écoute l’interrogateur récapituler</w:t>
      </w:r>
      <w:r>
        <w:t xml:space="preserve"> ses inventions (mensonges).</w:t>
      </w:r>
    </w:p>
    <w:p w14:paraId="1D06389A" w14:textId="414BA74C" w:rsidR="00AD0876" w:rsidRDefault="00AD0876" w:rsidP="002149D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C5A5B" w:rsidRPr="00F61D07" w14:paraId="1F81A79F" w14:textId="77777777" w:rsidTr="01E3E3AF">
        <w:trPr>
          <w:trHeight w:val="432"/>
        </w:trPr>
        <w:tc>
          <w:tcPr>
            <w:tcW w:w="3968" w:type="pct"/>
            <w:shd w:val="clear" w:color="auto" w:fill="DDDDDD"/>
            <w:vAlign w:val="center"/>
          </w:tcPr>
          <w:p w14:paraId="5B3499A9" w14:textId="4E78CE85" w:rsidR="00AC5A5B" w:rsidRPr="00D4655D" w:rsidRDefault="00AC5A5B" w:rsidP="00F24AD8">
            <w:pPr>
              <w:pStyle w:val="ATASlideNoteHeading"/>
            </w:pPr>
            <w:r>
              <w:t xml:space="preserve">Diapo </w:t>
            </w:r>
            <w:fldSimple w:instr=" SEQ ataslide \s ">
              <w:r w:rsidR="001A6641">
                <w:rPr>
                  <w:noProof/>
                </w:rPr>
                <w:t>38</w:t>
              </w:r>
            </w:fldSimple>
            <w:r>
              <w:t>. Étape 5 : Récapituler et conclure (2/2)</w:t>
            </w:r>
          </w:p>
        </w:tc>
        <w:tc>
          <w:tcPr>
            <w:tcW w:w="344" w:type="pct"/>
            <w:shd w:val="clear" w:color="auto" w:fill="DDDDDD"/>
            <w:vAlign w:val="center"/>
          </w:tcPr>
          <w:p w14:paraId="0BF7CE60" w14:textId="77777777" w:rsidR="00AC5A5B" w:rsidRPr="005D57E5" w:rsidRDefault="00AC5A5B" w:rsidP="00F24AD8">
            <w:pPr>
              <w:keepNext/>
            </w:pPr>
          </w:p>
        </w:tc>
        <w:tc>
          <w:tcPr>
            <w:tcW w:w="345" w:type="pct"/>
            <w:shd w:val="clear" w:color="auto" w:fill="DDDDDD"/>
            <w:vAlign w:val="center"/>
          </w:tcPr>
          <w:p w14:paraId="3CB4F485" w14:textId="77777777" w:rsidR="00AC5A5B" w:rsidRPr="00DF2552" w:rsidRDefault="00AC5A5B" w:rsidP="00F24AD8">
            <w:pPr>
              <w:keepNext/>
              <w:jc w:val="center"/>
            </w:pPr>
          </w:p>
        </w:tc>
        <w:tc>
          <w:tcPr>
            <w:tcW w:w="344" w:type="pct"/>
            <w:shd w:val="clear" w:color="auto" w:fill="DDDDDD"/>
            <w:vAlign w:val="center"/>
          </w:tcPr>
          <w:p w14:paraId="05155C46" w14:textId="5F287B18" w:rsidR="00AC5A5B" w:rsidRPr="005D57E5" w:rsidRDefault="00AC5A5B" w:rsidP="00F24AD8">
            <w:pPr>
              <w:keepNext/>
              <w:jc w:val="center"/>
            </w:pPr>
          </w:p>
        </w:tc>
      </w:tr>
      <w:tr w:rsidR="00AC5A5B" w:rsidRPr="00F61D07" w14:paraId="41235921" w14:textId="77777777" w:rsidTr="01E3E3AF">
        <w:tc>
          <w:tcPr>
            <w:tcW w:w="5000" w:type="pct"/>
            <w:gridSpan w:val="4"/>
            <w:shd w:val="clear" w:color="auto" w:fill="EAEAEA"/>
            <w:tcMar>
              <w:left w:w="72" w:type="dxa"/>
              <w:right w:w="72" w:type="dxa"/>
            </w:tcMar>
          </w:tcPr>
          <w:p w14:paraId="42E80D27" w14:textId="460ED7AA" w:rsidR="00F63791" w:rsidRDefault="00F63791" w:rsidP="007B0D90">
            <w:pPr>
              <w:pStyle w:val="ATABulletLevel01BodySlide"/>
            </w:pPr>
            <w:r>
              <w:t>Prendre des notes ou les réviser.</w:t>
            </w:r>
          </w:p>
          <w:p w14:paraId="5B4D5B58" w14:textId="07705902" w:rsidR="00F63791" w:rsidRDefault="00F63791" w:rsidP="007B0D90">
            <w:pPr>
              <w:pStyle w:val="ATABulletLevel01BodySlide"/>
            </w:pPr>
            <w:r>
              <w:t>Inclure autant de citations directes du suspect dans ses notes.</w:t>
            </w:r>
          </w:p>
          <w:p w14:paraId="41B6386D" w14:textId="6B6C7E7B" w:rsidR="00F63791" w:rsidRDefault="00F63791" w:rsidP="007B0D90">
            <w:pPr>
              <w:pStyle w:val="ATABulletLevel01BodySlide"/>
            </w:pPr>
            <w:r>
              <w:t>Analyse : Évaluer la véracité des propos du suspect à la lumière...</w:t>
            </w:r>
          </w:p>
          <w:p w14:paraId="3188DD99" w14:textId="2D6EA6C2" w:rsidR="007B0D90" w:rsidRDefault="2F8E813D" w:rsidP="00F84DFB">
            <w:pPr>
              <w:pStyle w:val="ATABulletLevel02BodySlide"/>
            </w:pPr>
            <w:r>
              <w:t>Des faits établis.</w:t>
            </w:r>
          </w:p>
          <w:p w14:paraId="6AA9FF56" w14:textId="1F4F67D8" w:rsidR="007B0D90" w:rsidRDefault="2F8E813D" w:rsidP="00F84DFB">
            <w:pPr>
              <w:pStyle w:val="ATABulletLevel02BodySlide"/>
            </w:pPr>
            <w:r>
              <w:t>De la qualité de son alibi.</w:t>
            </w:r>
          </w:p>
          <w:p w14:paraId="75DD2D64" w14:textId="72897FFE" w:rsidR="007B0D90" w:rsidRPr="00AC5A5B" w:rsidRDefault="007B0D90" w:rsidP="00F84DFB">
            <w:pPr>
              <w:pStyle w:val="ATABulletLevel02BodySlide"/>
            </w:pPr>
            <w:r>
              <w:t>De son comportement verbal et non-verbal.</w:t>
            </w:r>
          </w:p>
        </w:tc>
      </w:tr>
      <w:tr w:rsidR="00AC5A5B" w:rsidRPr="00F61D07" w14:paraId="3666D747" w14:textId="77777777" w:rsidTr="01E3E3AF">
        <w:tc>
          <w:tcPr>
            <w:tcW w:w="5000" w:type="pct"/>
            <w:gridSpan w:val="4"/>
            <w:shd w:val="clear" w:color="auto" w:fill="EAEAEA"/>
            <w:vAlign w:val="center"/>
          </w:tcPr>
          <w:p w14:paraId="041F0DF3" w14:textId="77777777" w:rsidR="00AC5A5B" w:rsidRPr="0020077B" w:rsidRDefault="00AC5A5B" w:rsidP="0036365A">
            <w:pPr>
              <w:pStyle w:val="ATAGraphicDescription"/>
            </w:pPr>
            <w:r>
              <w:rPr>
                <w:iCs/>
              </w:rPr>
              <w:t>Description de l’image :</w:t>
            </w:r>
            <w:r>
              <w:t xml:space="preserve"> Pas d’image. </w:t>
            </w:r>
          </w:p>
        </w:tc>
      </w:tr>
    </w:tbl>
    <w:p w14:paraId="565313D6" w14:textId="77777777" w:rsidR="00AC5A5B" w:rsidRDefault="00AC5A5B" w:rsidP="00AC5A5B">
      <w:pPr>
        <w:pStyle w:val="ATABody"/>
      </w:pPr>
    </w:p>
    <w:p w14:paraId="198C988B" w14:textId="3C30CB53" w:rsidR="00B801A9" w:rsidRDefault="00B801A9" w:rsidP="00B801A9">
      <w:pPr>
        <w:pStyle w:val="ATABulletLevel01BodySlide"/>
      </w:pPr>
      <w:r>
        <w:t>Dites aux participants qu</w:t>
      </w:r>
      <w:r w:rsidR="003851DE">
        <w:t>’en tant que collecteur d'informations,</w:t>
      </w:r>
      <w:r>
        <w:t xml:space="preserve"> l’interrogateur doit être dénué de préjugés.</w:t>
      </w:r>
    </w:p>
    <w:p w14:paraId="4C2CCCBD" w14:textId="6A828A75" w:rsidR="00AC5A5B" w:rsidRDefault="00B801A9" w:rsidP="00B801A9">
      <w:pPr>
        <w:pStyle w:val="ATABulletLevel01BodySlide"/>
      </w:pPr>
      <w:r>
        <w:lastRenderedPageBreak/>
        <w:t>Expliquez que les mensonges et dénégations du suspect sont une source d’informations et de pistes d'enquête.</w:t>
      </w:r>
    </w:p>
    <w:p w14:paraId="50478C5D" w14:textId="77777777" w:rsidR="00F84DFB" w:rsidRDefault="008D53EE" w:rsidP="00552899">
      <w:pPr>
        <w:pStyle w:val="ATABulletLevel01BodySlide"/>
      </w:pPr>
      <w:r>
        <w:t>Expliquez les options dont l’interrogateur dispose et leurs avantages respectifs, en faisant remarquer que les comportements verbaux et non verbaux en eux-mêmes sont des indicateurs faibles.</w:t>
      </w:r>
    </w:p>
    <w:p w14:paraId="597D864A" w14:textId="2BD4EBAE" w:rsidR="002435B4" w:rsidRDefault="002435B4" w:rsidP="00552899">
      <w:pPr>
        <w:pStyle w:val="ATABulletLevel01BodySlide"/>
      </w:pPr>
      <w:r>
        <w:t xml:space="preserve">Expliquez de quelles manières un interrogateur devrait toujours </w:t>
      </w:r>
      <w:r w:rsidR="004C7558">
        <w:t>tester</w:t>
      </w:r>
      <w:r>
        <w:t xml:space="preserve"> la véracité des déclaration d’un suspect.</w:t>
      </w:r>
    </w:p>
    <w:p w14:paraId="6902EFB0" w14:textId="77777777" w:rsidR="002435B4" w:rsidRDefault="002435B4" w:rsidP="002435B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2304C246" w14:textId="77777777" w:rsidTr="01E3E3AF">
        <w:trPr>
          <w:trHeight w:val="432"/>
        </w:trPr>
        <w:tc>
          <w:tcPr>
            <w:tcW w:w="3967" w:type="pct"/>
            <w:shd w:val="clear" w:color="auto" w:fill="DDDDDD"/>
            <w:vAlign w:val="center"/>
          </w:tcPr>
          <w:p w14:paraId="30B2110C" w14:textId="55869494" w:rsidR="002435B4" w:rsidRPr="00D4655D" w:rsidRDefault="002435B4" w:rsidP="0036365A">
            <w:pPr>
              <w:pStyle w:val="ATASlideNoteHeading"/>
            </w:pPr>
            <w:r>
              <w:t xml:space="preserve">Diapo </w:t>
            </w:r>
            <w:fldSimple w:instr=" SEQ ataslide \s ">
              <w:r w:rsidR="001A6641">
                <w:rPr>
                  <w:noProof/>
                </w:rPr>
                <w:t>39</w:t>
              </w:r>
            </w:fldSimple>
            <w:r>
              <w:t>. Étapes suivantes</w:t>
            </w:r>
          </w:p>
        </w:tc>
        <w:tc>
          <w:tcPr>
            <w:tcW w:w="344" w:type="pct"/>
            <w:shd w:val="clear" w:color="auto" w:fill="DDDDDD"/>
            <w:vAlign w:val="center"/>
          </w:tcPr>
          <w:p w14:paraId="3A44D898" w14:textId="77777777" w:rsidR="002435B4" w:rsidRPr="005D57E5" w:rsidRDefault="002435B4" w:rsidP="0036365A"/>
        </w:tc>
        <w:tc>
          <w:tcPr>
            <w:tcW w:w="345" w:type="pct"/>
            <w:shd w:val="clear" w:color="auto" w:fill="DDDDDD"/>
            <w:vAlign w:val="center"/>
          </w:tcPr>
          <w:p w14:paraId="7E3613E2" w14:textId="77777777" w:rsidR="002435B4" w:rsidRPr="00DF2552" w:rsidRDefault="002435B4" w:rsidP="0036365A">
            <w:pPr>
              <w:jc w:val="center"/>
            </w:pPr>
          </w:p>
        </w:tc>
        <w:tc>
          <w:tcPr>
            <w:tcW w:w="344" w:type="pct"/>
            <w:shd w:val="clear" w:color="auto" w:fill="DDDDDD"/>
            <w:vAlign w:val="center"/>
          </w:tcPr>
          <w:p w14:paraId="7BA5CF0B" w14:textId="77777777" w:rsidR="002435B4" w:rsidRPr="005D57E5" w:rsidRDefault="002435B4" w:rsidP="0036365A">
            <w:pPr>
              <w:jc w:val="center"/>
            </w:pPr>
          </w:p>
        </w:tc>
      </w:tr>
      <w:tr w:rsidR="002435B4" w:rsidRPr="00F61D07" w14:paraId="24E30A3F" w14:textId="77777777" w:rsidTr="01E3E3AF">
        <w:tc>
          <w:tcPr>
            <w:tcW w:w="5000" w:type="pct"/>
            <w:gridSpan w:val="4"/>
            <w:shd w:val="clear" w:color="auto" w:fill="EAEAEA"/>
            <w:tcMar>
              <w:left w:w="72" w:type="dxa"/>
              <w:right w:w="72" w:type="dxa"/>
            </w:tcMar>
          </w:tcPr>
          <w:p w14:paraId="3C57F911" w14:textId="77777777" w:rsidR="00552899" w:rsidRDefault="00552899" w:rsidP="00552899">
            <w:pPr>
              <w:pStyle w:val="ATABulletLevel01BodySlide"/>
            </w:pPr>
            <w:r>
              <w:t>Poursuivre l’interrogatoire.</w:t>
            </w:r>
          </w:p>
          <w:p w14:paraId="15FAD65F" w14:textId="00D7818C" w:rsidR="00552899" w:rsidRDefault="00552899" w:rsidP="00552899">
            <w:pPr>
              <w:pStyle w:val="ATABulletLevel01BodySlide"/>
            </w:pPr>
            <w:r>
              <w:t>Mettre fin à l’interrogatoire et poursuivre l'enquête.</w:t>
            </w:r>
          </w:p>
          <w:p w14:paraId="126AD1CC" w14:textId="3C5F92FA" w:rsidR="00552899" w:rsidRDefault="00552899" w:rsidP="00552899">
            <w:pPr>
              <w:pStyle w:val="ATABulletLevel01BodySlide"/>
            </w:pPr>
            <w:r>
              <w:t xml:space="preserve">Passer à l'interrogatoire non coercitif. </w:t>
            </w:r>
          </w:p>
          <w:p w14:paraId="089DB2DA" w14:textId="5780AB9A" w:rsidR="002435B4" w:rsidRPr="00B7142E" w:rsidRDefault="00552899" w:rsidP="00552899">
            <w:pPr>
              <w:pStyle w:val="ATABulletLevel01BodySlide"/>
            </w:pPr>
            <w:r>
              <w:t>Arrêter le suspect.</w:t>
            </w:r>
          </w:p>
        </w:tc>
      </w:tr>
      <w:tr w:rsidR="002435B4" w:rsidRPr="00F61D07" w14:paraId="499807A0" w14:textId="77777777" w:rsidTr="01E3E3AF">
        <w:tc>
          <w:tcPr>
            <w:tcW w:w="5000" w:type="pct"/>
            <w:gridSpan w:val="4"/>
            <w:shd w:val="clear" w:color="auto" w:fill="EAEAEA"/>
            <w:vAlign w:val="center"/>
          </w:tcPr>
          <w:p w14:paraId="350CDD71" w14:textId="38BCD718" w:rsidR="002435B4" w:rsidRPr="0020077B" w:rsidRDefault="002435B4" w:rsidP="00832115">
            <w:pPr>
              <w:pStyle w:val="ATAGraphicDescription"/>
            </w:pPr>
            <w:r>
              <w:rPr>
                <w:iCs/>
              </w:rPr>
              <w:t>Description de l’image :</w:t>
            </w:r>
            <w:r>
              <w:t xml:space="preserve"> Un suspect mis en état d'arrestation. </w:t>
            </w:r>
          </w:p>
        </w:tc>
      </w:tr>
    </w:tbl>
    <w:p w14:paraId="68695B37" w14:textId="77777777" w:rsidR="002435B4" w:rsidRDefault="002435B4" w:rsidP="002435B4">
      <w:pPr>
        <w:pStyle w:val="ATABody"/>
      </w:pPr>
    </w:p>
    <w:p w14:paraId="4813C9F8" w14:textId="77777777" w:rsidR="00552899" w:rsidRDefault="00552899" w:rsidP="00552899">
      <w:pPr>
        <w:pStyle w:val="ATABulletLevel01BodySlide"/>
      </w:pPr>
      <w:r>
        <w:t>Expliquez quelles sont les options de l’interrogateur quant aux étapes suivantes, tel qu’indiqué sur la diapositive.</w:t>
      </w:r>
    </w:p>
    <w:p w14:paraId="12A119BD" w14:textId="7E5B0F69" w:rsidR="00552899" w:rsidRDefault="00552899" w:rsidP="00552899">
      <w:pPr>
        <w:pStyle w:val="ATABulletLevel01BodySlide"/>
      </w:pPr>
      <w:r>
        <w:t>Dites aux participants que l’interrogateur ne devrait jamais déterminer l'étape suivante uniquement en fonction du comportement verbal et non verbal du suspect. Bien que les indices verbaux et non verbaux puissent être utiles, ils sont néanmoins difficiles à interpréter. L'interrogateur devrait tenir compte de :</w:t>
      </w:r>
    </w:p>
    <w:p w14:paraId="496527E0" w14:textId="5D717C3E" w:rsidR="00552899" w:rsidRDefault="00552899" w:rsidP="00552899">
      <w:pPr>
        <w:pStyle w:val="ATABulletLevel02BodySlide"/>
      </w:pPr>
      <w:r>
        <w:t>L’alibi du suspect, lequel sera soit solide (vérifiable) soit faible (invérifiable).</w:t>
      </w:r>
    </w:p>
    <w:p w14:paraId="48B78967" w14:textId="61E45D62" w:rsidR="00552899" w:rsidRDefault="00552899" w:rsidP="00552899">
      <w:pPr>
        <w:pStyle w:val="ATABulletLevel02BodySlide"/>
      </w:pPr>
      <w:r>
        <w:t>Le comportement verbal et non verbal du suspect, qui ne doit pas être l’unique facteur sur lequel baser une décision car les signes verbaux et non verbaux ne sont pas toujours faciles à interpréter.</w:t>
      </w:r>
    </w:p>
    <w:p w14:paraId="47103B1D" w14:textId="65E99EE9" w:rsidR="00552899" w:rsidRDefault="00552899" w:rsidP="00552899">
      <w:pPr>
        <w:pStyle w:val="ATABulletLevel01BodySlide"/>
      </w:pPr>
      <w:r>
        <w:t>Dites aux participants que l'interrogateur peut aussi sortir de la salle d'entretien pour réfléchir à ses options ou en discuter avec des collègues.</w:t>
      </w:r>
    </w:p>
    <w:p w14:paraId="2CDD41DF" w14:textId="63396BC4" w:rsidR="002435B4" w:rsidRDefault="000501F0" w:rsidP="00552899">
      <w:pPr>
        <w:pStyle w:val="ATABulletLevel01BodySlide"/>
      </w:pPr>
      <w:r>
        <w:rPr>
          <w:rStyle w:val="ATAEmphasis"/>
          <w:b w:val="0"/>
        </w:rPr>
        <w:t>Soulignez</w:t>
      </w:r>
      <w:r>
        <w:rPr>
          <w:b/>
        </w:rPr>
        <w:t xml:space="preserve"> </w:t>
      </w:r>
      <w:r>
        <w:t xml:space="preserve">le fait qu’une fois le suspect sorti de la salle d’entretien, il est possible que l’interrogateur ne puisse plus </w:t>
      </w:r>
      <w:r>
        <w:rPr>
          <w:rStyle w:val="ATAEmphasis"/>
        </w:rPr>
        <w:t>jamais</w:t>
      </w:r>
      <w:r>
        <w:t xml:space="preserve"> bénéficier à nouveau de la même entente avec celui-ci ou exercer le même contrôle.</w:t>
      </w:r>
    </w:p>
    <w:p w14:paraId="42340C55" w14:textId="51A437CD" w:rsidR="00552899" w:rsidRDefault="00552899" w:rsidP="00552899">
      <w:pPr>
        <w:pStyle w:val="ATABulletLevel01BodySlide"/>
      </w:pPr>
      <w:r>
        <w:t>Expliquez comment conclure l’interrogatoire d’un suspect :</w:t>
      </w:r>
    </w:p>
    <w:p w14:paraId="3BFCBC58" w14:textId="0B3B44A9" w:rsidR="00552899" w:rsidRDefault="00552899" w:rsidP="00552899">
      <w:pPr>
        <w:pStyle w:val="ATABulletLevel02BodySlide"/>
      </w:pPr>
      <w:r>
        <w:t xml:space="preserve">L'interrogateur devrait clore l’entretien sur une note amicale et positive, en remerciant le suspect pour le temps et les efforts qu’il lui a accordés. </w:t>
      </w:r>
    </w:p>
    <w:p w14:paraId="731657FE" w14:textId="7BC5CD73" w:rsidR="00552899" w:rsidRDefault="00552899" w:rsidP="00552899">
      <w:pPr>
        <w:pStyle w:val="ATABulletLevel02BodySlide"/>
      </w:pPr>
      <w:r>
        <w:t>L’interrogateur devrait donner ses coordonnées au suspect (de préférence sa carte de visite) ainsi que le nom et les coordonnées d’un suppléant.</w:t>
      </w:r>
    </w:p>
    <w:p w14:paraId="065E377C" w14:textId="77777777" w:rsidR="001F356A" w:rsidRDefault="001F356A" w:rsidP="001F356A">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F356A" w:rsidRPr="00AB3EB4" w14:paraId="17C5F3A5" w14:textId="77777777" w:rsidTr="01E3E3AF">
        <w:trPr>
          <w:trHeight w:val="432"/>
        </w:trPr>
        <w:tc>
          <w:tcPr>
            <w:tcW w:w="3968" w:type="pct"/>
            <w:shd w:val="clear" w:color="auto" w:fill="DDDDDD"/>
            <w:vAlign w:val="center"/>
          </w:tcPr>
          <w:p w14:paraId="67834611" w14:textId="4F1FDE6F" w:rsidR="001F356A" w:rsidRPr="00AB3EB4" w:rsidRDefault="001F356A" w:rsidP="00AE34EA">
            <w:pPr>
              <w:keepNext/>
              <w:rPr>
                <w:b/>
                <w:color w:val="262626" w:themeColor="text1" w:themeTint="D9"/>
              </w:rPr>
            </w:pPr>
            <w:r>
              <w:rPr>
                <w:b/>
                <w:bCs/>
              </w:rPr>
              <w:t>Diapo</w:t>
            </w:r>
            <w:r>
              <w:t xml:space="preserve"> </w:t>
            </w:r>
            <w:r w:rsidR="00AE1DD8" w:rsidRPr="00766528">
              <w:rPr>
                <w:b/>
              </w:rPr>
              <w:fldChar w:fldCharType="begin"/>
            </w:r>
            <w:r w:rsidR="00AE1DD8" w:rsidRPr="00766528">
              <w:rPr>
                <w:b/>
              </w:rPr>
              <w:instrText xml:space="preserve"> SEQ ataslide \s </w:instrText>
            </w:r>
            <w:r w:rsidR="00AE1DD8" w:rsidRPr="00766528">
              <w:rPr>
                <w:b/>
              </w:rPr>
              <w:fldChar w:fldCharType="separate"/>
            </w:r>
            <w:r w:rsidR="001A6641">
              <w:rPr>
                <w:b/>
                <w:noProof/>
              </w:rPr>
              <w:t>40</w:t>
            </w:r>
            <w:r w:rsidR="00AE1DD8" w:rsidRPr="00766528">
              <w:rPr>
                <w:b/>
              </w:rPr>
              <w:fldChar w:fldCharType="end"/>
            </w:r>
            <w:r>
              <w:t xml:space="preserve">. </w:t>
            </w:r>
            <w:r>
              <w:rPr>
                <w:b/>
                <w:color w:val="262626" w:themeColor="text1" w:themeTint="D9"/>
              </w:rPr>
              <w:t>Discussion</w:t>
            </w:r>
            <w:r>
              <w:t xml:space="preserve"> </w:t>
            </w:r>
            <w:r>
              <w:rPr>
                <w:b/>
                <w:bCs/>
              </w:rPr>
              <w:t>sur la mobilisation communautaire et les droits de la personne</w:t>
            </w:r>
          </w:p>
        </w:tc>
        <w:tc>
          <w:tcPr>
            <w:tcW w:w="344" w:type="pct"/>
            <w:shd w:val="clear" w:color="auto" w:fill="DDDDDD"/>
            <w:vAlign w:val="center"/>
          </w:tcPr>
          <w:p w14:paraId="3223F8F5" w14:textId="77777777" w:rsidR="001F356A" w:rsidRPr="00AB3EB4" w:rsidRDefault="001F356A" w:rsidP="00AE34EA">
            <w:pPr>
              <w:keepNext/>
            </w:pPr>
          </w:p>
        </w:tc>
        <w:tc>
          <w:tcPr>
            <w:tcW w:w="345" w:type="pct"/>
            <w:shd w:val="clear" w:color="auto" w:fill="DDDDDD"/>
            <w:vAlign w:val="center"/>
          </w:tcPr>
          <w:p w14:paraId="29128F5E" w14:textId="77777777" w:rsidR="001F356A" w:rsidRPr="00AB3EB4" w:rsidRDefault="001F356A" w:rsidP="00AE34EA">
            <w:pPr>
              <w:keepNext/>
              <w:jc w:val="center"/>
            </w:pPr>
          </w:p>
        </w:tc>
        <w:tc>
          <w:tcPr>
            <w:tcW w:w="343" w:type="pct"/>
            <w:shd w:val="clear" w:color="auto" w:fill="DDDDDD"/>
            <w:vAlign w:val="center"/>
          </w:tcPr>
          <w:p w14:paraId="4812E41C" w14:textId="7AB95CDC" w:rsidR="001F356A" w:rsidRPr="00AB3EB4" w:rsidRDefault="008F097D" w:rsidP="00AE34EA">
            <w:pPr>
              <w:keepNext/>
              <w:jc w:val="center"/>
            </w:pPr>
            <w:r>
              <w:rPr>
                <w:noProof/>
              </w:rPr>
              <w:drawing>
                <wp:inline distT="0" distB="0" distL="0" distR="0" wp14:anchorId="342C6CAB" wp14:editId="2751A2A1">
                  <wp:extent cx="272233"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igh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F356A" w:rsidRPr="00AB3EB4" w14:paraId="23E10596" w14:textId="77777777" w:rsidTr="01E3E3AF">
        <w:tc>
          <w:tcPr>
            <w:tcW w:w="5000" w:type="pct"/>
            <w:gridSpan w:val="4"/>
            <w:shd w:val="clear" w:color="auto" w:fill="EAEAEA"/>
            <w:tcMar>
              <w:left w:w="72" w:type="dxa"/>
              <w:right w:w="72" w:type="dxa"/>
            </w:tcMar>
          </w:tcPr>
          <w:p w14:paraId="2020C2E1" w14:textId="3120C052" w:rsidR="001F356A" w:rsidRPr="00AB3EB4" w:rsidRDefault="000501F0" w:rsidP="00AE34EA">
            <w:pPr>
              <w:pStyle w:val="ATABulletLevel01BodySlide"/>
            </w:pPr>
            <w:r>
              <w:t>De quelle manière le fait de traiter le suspect de manière humiliante et irrespectueuse peut-il influer sur les résultats de l’interrogatoire ?</w:t>
            </w:r>
          </w:p>
        </w:tc>
      </w:tr>
      <w:tr w:rsidR="001F356A" w:rsidRPr="00AB3EB4" w14:paraId="387DD0D3" w14:textId="77777777" w:rsidTr="01E3E3AF">
        <w:tc>
          <w:tcPr>
            <w:tcW w:w="5000" w:type="pct"/>
            <w:gridSpan w:val="4"/>
            <w:shd w:val="clear" w:color="auto" w:fill="EAEAEA"/>
            <w:tcMar>
              <w:left w:w="72" w:type="dxa"/>
              <w:right w:w="72" w:type="dxa"/>
            </w:tcMar>
            <w:vAlign w:val="center"/>
          </w:tcPr>
          <w:p w14:paraId="0AA008CA" w14:textId="77777777" w:rsidR="001F356A" w:rsidRPr="00AB3EB4" w:rsidRDefault="001F356A" w:rsidP="00AE34EA">
            <w:pPr>
              <w:spacing w:before="40" w:after="40"/>
              <w:ind w:left="389" w:hanging="360"/>
              <w:rPr>
                <w:i/>
                <w:color w:val="262626" w:themeColor="text1" w:themeTint="D9"/>
              </w:rPr>
            </w:pPr>
            <w:r>
              <w:rPr>
                <w:i/>
                <w:iCs/>
                <w:color w:val="262626" w:themeColor="text1" w:themeTint="D9"/>
              </w:rPr>
              <w:t>Description de l’image :</w:t>
            </w:r>
            <w:r>
              <w:rPr>
                <w:i/>
                <w:color w:val="262626" w:themeColor="text1" w:themeTint="D9"/>
              </w:rPr>
              <w:t xml:space="preserve"> Pas d’image.</w:t>
            </w:r>
          </w:p>
        </w:tc>
      </w:tr>
    </w:tbl>
    <w:p w14:paraId="4DC10545" w14:textId="77777777" w:rsidR="001F356A" w:rsidRPr="00C86433" w:rsidRDefault="001F356A" w:rsidP="001F356A">
      <w:pPr>
        <w:pStyle w:val="ATABulletLevel01BodySlide"/>
        <w:numPr>
          <w:ilvl w:val="0"/>
          <w:numId w:val="0"/>
        </w:numPr>
        <w:ind w:left="360"/>
      </w:pPr>
    </w:p>
    <w:p w14:paraId="00F40103" w14:textId="4E824DD9" w:rsidR="001F356A" w:rsidRPr="005522D3" w:rsidRDefault="006402B6" w:rsidP="006402B6">
      <w:pPr>
        <w:pStyle w:val="ATABulletLevel01BodySlide"/>
        <w:rPr>
          <w:b/>
          <w:i/>
        </w:rPr>
      </w:pPr>
      <w:r>
        <w:t xml:space="preserve">Menez une courte discussion sur le thème des droits de la personne et de la mobilisation communautaire. Par exemple, posez la question suivante aux </w:t>
      </w:r>
      <w:r>
        <w:lastRenderedPageBreak/>
        <w:t xml:space="preserve">participants : </w:t>
      </w:r>
      <w:r>
        <w:rPr>
          <w:rStyle w:val="ATAEmphasis"/>
        </w:rPr>
        <w:t xml:space="preserve">De quelle manière le fait de traiter le suspect de manière humiliante et irrespectueuse peut-il influer sur les résultats de l’interrogatoire ? </w:t>
      </w:r>
      <w:r>
        <w:rPr>
          <w:rStyle w:val="ATAEmphasis"/>
          <w:b w:val="0"/>
        </w:rPr>
        <w:t xml:space="preserve">Réponses attendues : </w:t>
      </w:r>
    </w:p>
    <w:p w14:paraId="0AFD6A2C" w14:textId="7DC0D7F7" w:rsidR="000501F0" w:rsidRPr="000501F0" w:rsidRDefault="000501F0" w:rsidP="000501F0">
      <w:pPr>
        <w:pStyle w:val="ATABulletLevel02BodySlide"/>
        <w:rPr>
          <w:rStyle w:val="ATAAnswers"/>
        </w:rPr>
      </w:pPr>
      <w:r>
        <w:rPr>
          <w:rStyle w:val="ATAAnswers"/>
        </w:rPr>
        <w:t xml:space="preserve">Cela peut braquer le suspect, en conséquence de quoi la vérité serait plus difficile à obtenir. </w:t>
      </w:r>
    </w:p>
    <w:p w14:paraId="36DECC0A" w14:textId="187EC57F" w:rsidR="000501F0" w:rsidRPr="000501F0" w:rsidRDefault="000501F0" w:rsidP="000501F0">
      <w:pPr>
        <w:pStyle w:val="ATABulletLevel02BodySlide"/>
        <w:rPr>
          <w:rStyle w:val="ATAAnswers"/>
        </w:rPr>
      </w:pPr>
      <w:r>
        <w:rPr>
          <w:rStyle w:val="ATAAnswers"/>
        </w:rPr>
        <w:t xml:space="preserve">Le suspect percevra l’interrogateur comme son adversaire ou son ennemi, plutôt que comme un médiateur. </w:t>
      </w:r>
    </w:p>
    <w:p w14:paraId="4C288A43" w14:textId="1902A793" w:rsidR="000501F0" w:rsidRPr="000501F0" w:rsidRDefault="000501F0" w:rsidP="000501F0">
      <w:pPr>
        <w:pStyle w:val="ATABulletLevel02BodySlide"/>
        <w:rPr>
          <w:rStyle w:val="ATAAnswers"/>
          <w:rFonts w:eastAsia="MS PGothic"/>
          <w:b/>
          <w:i w:val="0"/>
        </w:rPr>
      </w:pPr>
      <w:r>
        <w:rPr>
          <w:rStyle w:val="ATAAnswers"/>
        </w:rPr>
        <w:t>Le suspect se montrera sur la défensive et moins enclin à partager des informations avec l’interrogateur.</w:t>
      </w:r>
    </w:p>
    <w:p w14:paraId="2BD77482" w14:textId="2B244CF3" w:rsidR="001F356A" w:rsidRPr="001F356A" w:rsidRDefault="000501F0" w:rsidP="000501F0">
      <w:pPr>
        <w:pStyle w:val="ATABulletLevel02BodySlide"/>
        <w:rPr>
          <w:rStyle w:val="ATAAnswers"/>
          <w:rFonts w:eastAsia="MS PGothic"/>
          <w:b/>
          <w:i w:val="0"/>
        </w:rPr>
      </w:pPr>
      <w:r>
        <w:rPr>
          <w:rStyle w:val="ATAAnswers"/>
        </w:rPr>
        <w:t>L’avocat du suspect peut générer une opinion publique négative à l'égard des forces de l'ordre, en conséquence de quoi il sera difficile d’obtenir l'aide de la communauté dans d'autres dossiers criminels.</w:t>
      </w:r>
    </w:p>
    <w:p w14:paraId="19B8C3FC" w14:textId="316037FF" w:rsidR="002435B4" w:rsidRDefault="002435B4" w:rsidP="002435B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435B4" w:rsidRPr="00F61D07" w14:paraId="6DC716D6" w14:textId="77777777" w:rsidTr="01E3E3AF">
        <w:trPr>
          <w:trHeight w:val="432"/>
        </w:trPr>
        <w:tc>
          <w:tcPr>
            <w:tcW w:w="3967" w:type="pct"/>
            <w:shd w:val="clear" w:color="auto" w:fill="DDDDDD"/>
            <w:vAlign w:val="center"/>
          </w:tcPr>
          <w:p w14:paraId="60435909" w14:textId="746D1645" w:rsidR="002435B4" w:rsidRPr="00D4655D" w:rsidRDefault="002435B4" w:rsidP="006D5DBA">
            <w:pPr>
              <w:pStyle w:val="ATASlideNoteHeading"/>
            </w:pPr>
            <w:r>
              <w:t xml:space="preserve">Diapo </w:t>
            </w:r>
            <w:r w:rsidR="00DE586B">
              <w:fldChar w:fldCharType="begin"/>
            </w:r>
            <w:r w:rsidR="00DE586B">
              <w:instrText xml:space="preserve"> SEQ ataslide \s </w:instrText>
            </w:r>
            <w:r w:rsidR="00DE586B">
              <w:fldChar w:fldCharType="separate"/>
            </w:r>
            <w:r w:rsidR="00DE586B">
              <w:rPr>
                <w:noProof/>
              </w:rPr>
              <w:t>41</w:t>
            </w:r>
            <w:r w:rsidR="00DE586B">
              <w:rPr>
                <w:noProof/>
              </w:rPr>
              <w:fldChar w:fldCharType="end"/>
            </w:r>
            <w:r>
              <w:t xml:space="preserve">. Restitution de l'enseignement reçu </w:t>
            </w:r>
          </w:p>
        </w:tc>
        <w:tc>
          <w:tcPr>
            <w:tcW w:w="344" w:type="pct"/>
            <w:shd w:val="clear" w:color="auto" w:fill="DDDDDD"/>
            <w:vAlign w:val="center"/>
          </w:tcPr>
          <w:p w14:paraId="12BB9AD8" w14:textId="77777777" w:rsidR="002435B4" w:rsidRPr="005D57E5" w:rsidRDefault="002435B4" w:rsidP="0036365A"/>
        </w:tc>
        <w:tc>
          <w:tcPr>
            <w:tcW w:w="345" w:type="pct"/>
            <w:shd w:val="clear" w:color="auto" w:fill="DDDDDD"/>
            <w:vAlign w:val="center"/>
          </w:tcPr>
          <w:p w14:paraId="42300B83" w14:textId="77777777" w:rsidR="002435B4" w:rsidRPr="00DF2552" w:rsidRDefault="002435B4" w:rsidP="0036365A">
            <w:pPr>
              <w:jc w:val="center"/>
            </w:pPr>
          </w:p>
        </w:tc>
        <w:tc>
          <w:tcPr>
            <w:tcW w:w="344" w:type="pct"/>
            <w:shd w:val="clear" w:color="auto" w:fill="DDDDDD"/>
            <w:vAlign w:val="center"/>
          </w:tcPr>
          <w:p w14:paraId="48367F86" w14:textId="3320336D" w:rsidR="002435B4" w:rsidRPr="005D57E5" w:rsidRDefault="008F097D" w:rsidP="0036365A">
            <w:pPr>
              <w:jc w:val="center"/>
            </w:pPr>
            <w:r>
              <w:rPr>
                <w:noProof/>
              </w:rPr>
              <w:drawing>
                <wp:inline distT="0" distB="0" distL="0" distR="0" wp14:anchorId="7561AC3E" wp14:editId="3F19C9F3">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435B4" w:rsidRPr="00F61D07" w14:paraId="3FD2DD9D" w14:textId="77777777" w:rsidTr="01E3E3AF">
        <w:tc>
          <w:tcPr>
            <w:tcW w:w="5000" w:type="pct"/>
            <w:gridSpan w:val="4"/>
            <w:shd w:val="clear" w:color="auto" w:fill="EAEAEA"/>
            <w:tcMar>
              <w:left w:w="72" w:type="dxa"/>
              <w:right w:w="72" w:type="dxa"/>
            </w:tcMar>
          </w:tcPr>
          <w:p w14:paraId="40177F92" w14:textId="11A3CE07" w:rsidR="002435B4" w:rsidRDefault="00C16B02" w:rsidP="0036365A">
            <w:pPr>
              <w:pStyle w:val="ATABulletLevel01BodySlide"/>
              <w:rPr>
                <w:rStyle w:val="ATAEmphasis"/>
                <w:b w:val="0"/>
              </w:rPr>
            </w:pPr>
            <w:r>
              <w:rPr>
                <w:rStyle w:val="ATAEmphasis"/>
                <w:b w:val="0"/>
              </w:rPr>
              <w:t>Comment s’y prend-on pour poser une question qui suscitera une réaction comportementale ?</w:t>
            </w:r>
          </w:p>
          <w:p w14:paraId="09C403CF" w14:textId="4FE9B5D5" w:rsidR="002435B4" w:rsidRPr="00B7142E" w:rsidRDefault="002435B4" w:rsidP="0016162A">
            <w:pPr>
              <w:pStyle w:val="ATABulletLevel01BodySlide"/>
            </w:pPr>
            <w:r>
              <w:rPr>
                <w:rStyle w:val="ATAEmphasis"/>
                <w:b w:val="0"/>
              </w:rPr>
              <w:t>Quelles sont les étapes du processus d'interrogation du suspect ?</w:t>
            </w:r>
          </w:p>
        </w:tc>
      </w:tr>
      <w:tr w:rsidR="002435B4" w:rsidRPr="00F61D07" w14:paraId="07E8445F" w14:textId="77777777" w:rsidTr="01E3E3AF">
        <w:tc>
          <w:tcPr>
            <w:tcW w:w="5000" w:type="pct"/>
            <w:gridSpan w:val="4"/>
            <w:shd w:val="clear" w:color="auto" w:fill="EAEAEA"/>
            <w:vAlign w:val="center"/>
          </w:tcPr>
          <w:p w14:paraId="178C9978" w14:textId="4A5D45C0" w:rsidR="002435B4" w:rsidRPr="0020077B" w:rsidRDefault="002435B4" w:rsidP="0036365A">
            <w:pPr>
              <w:pStyle w:val="ATAGraphicDescription"/>
            </w:pPr>
            <w:r>
              <w:rPr>
                <w:iCs/>
              </w:rPr>
              <w:t>Description de l’image :</w:t>
            </w:r>
            <w:r>
              <w:t xml:space="preserve"> Pas d’image.</w:t>
            </w:r>
          </w:p>
        </w:tc>
      </w:tr>
    </w:tbl>
    <w:p w14:paraId="40F9CDEF" w14:textId="1879F03F" w:rsidR="00F76948" w:rsidRPr="00E14685" w:rsidRDefault="00F76948" w:rsidP="00E14685">
      <w:pPr>
        <w:pStyle w:val="ATABulletLevel01BodySlide"/>
        <w:numPr>
          <w:ilvl w:val="0"/>
          <w:numId w:val="0"/>
        </w:numPr>
      </w:pPr>
    </w:p>
    <w:p w14:paraId="66540AC6" w14:textId="5557B8A7" w:rsidR="00E14FAB" w:rsidRPr="005522D3" w:rsidRDefault="005522D3" w:rsidP="00E14685">
      <w:pPr>
        <w:pStyle w:val="ATABulletLevel01BodySlide"/>
        <w:rPr>
          <w:rStyle w:val="ATABulletLevel02BodySlideChar"/>
          <w:i/>
        </w:rPr>
      </w:pPr>
      <w:r>
        <w:t xml:space="preserve">Posez la question suivante : </w:t>
      </w:r>
      <w:r>
        <w:rPr>
          <w:rStyle w:val="ATAEmphasis"/>
        </w:rPr>
        <w:t>Comment s’y prend-on pour poser une question qui suscitera une réaction comportementale ?</w:t>
      </w:r>
      <w:r>
        <w:t xml:space="preserve"> </w:t>
      </w:r>
      <w:r>
        <w:rPr>
          <w:rStyle w:val="ATABulletLevel02BodySlideChar"/>
        </w:rPr>
        <w:t xml:space="preserve">Réponses attendues : </w:t>
      </w:r>
    </w:p>
    <w:p w14:paraId="5EC5B326" w14:textId="4EF4CAE0" w:rsidR="005522D3" w:rsidRDefault="00BA7DD5" w:rsidP="00E14685">
      <w:pPr>
        <w:pStyle w:val="ATABulletLevel01BodySlide"/>
        <w:rPr>
          <w:rStyle w:val="ATAEmphasis"/>
          <w:b w:val="0"/>
          <w:i/>
        </w:rPr>
      </w:pPr>
      <w:r>
        <w:rPr>
          <w:rStyle w:val="ATAEmphasis"/>
          <w:b w:val="0"/>
          <w:i/>
        </w:rPr>
        <w:t>Les réponses varieront, mais elles devraient porter sur les principes qui provoquent des réponses typiques chez les personnes innocentes ou coupables.</w:t>
      </w:r>
      <w:r w:rsidR="004D1CF6">
        <w:rPr>
          <w:rStyle w:val="ATAEmphasis"/>
          <w:b w:val="0"/>
          <w:i/>
        </w:rPr>
        <w:t xml:space="preserve"> </w:t>
      </w:r>
    </w:p>
    <w:p w14:paraId="36C1425F" w14:textId="77777777" w:rsidR="00E14685" w:rsidRPr="00E14685" w:rsidRDefault="005522D3" w:rsidP="00E14685">
      <w:pPr>
        <w:pStyle w:val="ATABulletLevel01BodySlide"/>
        <w:rPr>
          <w:rStyle w:val="ATABulletLevel02BodySlideChar"/>
          <w:bCs/>
        </w:rPr>
      </w:pPr>
      <w:r>
        <w:rPr>
          <w:rStyle w:val="ATAEmphasis"/>
          <w:b w:val="0"/>
        </w:rPr>
        <w:t>Posez la question suivante :</w:t>
      </w:r>
      <w:r>
        <w:rPr>
          <w:rStyle w:val="ATAEmphasis"/>
        </w:rPr>
        <w:t xml:space="preserve"> Quelles sont les étapes du processus d'interrogation du suspect ?</w:t>
      </w:r>
      <w:r>
        <w:rPr>
          <w:rStyle w:val="ATABulletLevel02BodySlideChar"/>
        </w:rPr>
        <w:t xml:space="preserve"> </w:t>
      </w:r>
    </w:p>
    <w:p w14:paraId="48CEE294" w14:textId="2759AFFD" w:rsidR="00E14FAB" w:rsidRPr="00E14685" w:rsidRDefault="00E14FAB" w:rsidP="00E14685">
      <w:pPr>
        <w:pStyle w:val="ATABulletLevel01BodySlide"/>
        <w:rPr>
          <w:i/>
          <w:iCs/>
        </w:rPr>
      </w:pPr>
      <w:r>
        <w:rPr>
          <w:rStyle w:val="ATABulletLevel02BodySlideChar"/>
          <w:i/>
        </w:rPr>
        <w:t xml:space="preserve">Réponses attendues : </w:t>
      </w:r>
    </w:p>
    <w:p w14:paraId="43FCF56E" w14:textId="77777777" w:rsidR="00E14FAB" w:rsidRPr="00E14685" w:rsidRDefault="00E14FAB" w:rsidP="00E14685">
      <w:pPr>
        <w:pStyle w:val="ATABulletLevel02BodySlide"/>
        <w:rPr>
          <w:i/>
          <w:iCs/>
        </w:rPr>
      </w:pPr>
      <w:r>
        <w:rPr>
          <w:i/>
        </w:rPr>
        <w:t>Étape 1 : Planifier et se préparer.</w:t>
      </w:r>
    </w:p>
    <w:p w14:paraId="5A6058BF" w14:textId="77777777" w:rsidR="00E14FAB" w:rsidRPr="00E14685" w:rsidRDefault="00E14FAB" w:rsidP="00E14685">
      <w:pPr>
        <w:pStyle w:val="ATABulletLevel02BodySlide"/>
        <w:rPr>
          <w:i/>
          <w:iCs/>
        </w:rPr>
      </w:pPr>
      <w:r>
        <w:rPr>
          <w:i/>
        </w:rPr>
        <w:t>Étape 2 : Générer une première impression positive.</w:t>
      </w:r>
    </w:p>
    <w:p w14:paraId="3D3984C8" w14:textId="77777777" w:rsidR="00E14FAB" w:rsidRPr="00E14685" w:rsidRDefault="00E14FAB" w:rsidP="00E14685">
      <w:pPr>
        <w:pStyle w:val="ATABulletLevel02BodySlide"/>
        <w:rPr>
          <w:i/>
          <w:iCs/>
        </w:rPr>
      </w:pPr>
      <w:r>
        <w:rPr>
          <w:i/>
        </w:rPr>
        <w:t>Étape 3 : Rassembler des informations générales.</w:t>
      </w:r>
    </w:p>
    <w:p w14:paraId="62A7CDFC" w14:textId="5D38BDEC" w:rsidR="00E14FAB" w:rsidRPr="00E14685" w:rsidRDefault="00E14FAB" w:rsidP="00E14685">
      <w:pPr>
        <w:pStyle w:val="ATABulletLevel02BodySlide"/>
        <w:rPr>
          <w:i/>
          <w:iCs/>
        </w:rPr>
      </w:pPr>
      <w:r>
        <w:rPr>
          <w:i/>
        </w:rPr>
        <w:t>Étape 4 : Aborder les faits en question (questions incitatives et questions qui tendent une perche).</w:t>
      </w:r>
    </w:p>
    <w:p w14:paraId="5A963AE0" w14:textId="77777777" w:rsidR="00E14FAB" w:rsidRPr="00E14685" w:rsidRDefault="00E14FAB" w:rsidP="00E14685">
      <w:pPr>
        <w:pStyle w:val="ATABulletLevel02BodySlide"/>
        <w:rPr>
          <w:i/>
          <w:iCs/>
        </w:rPr>
      </w:pPr>
      <w:r>
        <w:rPr>
          <w:i/>
        </w:rPr>
        <w:t>Étape 5 : Récapituler et conclure.</w:t>
      </w:r>
    </w:p>
    <w:p w14:paraId="5E1D5CBD" w14:textId="3515ECEF" w:rsidR="002435B4" w:rsidRPr="00E14FAB" w:rsidRDefault="002435B4" w:rsidP="00A36C39">
      <w:pPr>
        <w:pStyle w:val="ATABulletLevel02BodySlide"/>
        <w:numPr>
          <w:ilvl w:val="0"/>
          <w:numId w:val="8"/>
        </w:numPr>
        <w:rPr>
          <w:rStyle w:val="ATAAnswers"/>
          <w:rFonts w:eastAsia="MS PGothic"/>
          <w:i w:val="0"/>
        </w:rPr>
      </w:pPr>
      <w:r>
        <w:rPr>
          <w:rStyle w:val="ATAAnswers"/>
          <w:i w:val="0"/>
        </w:rPr>
        <w:t>Demandez aux participants s'ils ont des questions sur le contenu abordé jusqu'à présent.</w:t>
      </w:r>
    </w:p>
    <w:p w14:paraId="7DD2BC0F" w14:textId="77777777" w:rsidR="006953A3" w:rsidRPr="006C5168" w:rsidRDefault="006953A3" w:rsidP="006953A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6953A3" w:rsidRPr="006C5168" w14:paraId="4EB2548E" w14:textId="77777777" w:rsidTr="00EB183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8858C8E" w14:textId="705C1704" w:rsidR="006953A3" w:rsidRPr="006C5168" w:rsidRDefault="006953A3" w:rsidP="00EB1831">
            <w:pPr>
              <w:ind w:left="60"/>
              <w:textAlignment w:val="baseline"/>
              <w:rPr>
                <w:rFonts w:ascii="Times New Roman" w:hAnsi="Times New Roman"/>
                <w:b/>
                <w:bCs/>
                <w:color w:val="262626"/>
              </w:rPr>
            </w:pPr>
            <w:r>
              <w:rPr>
                <w:b/>
                <w:color w:val="262626"/>
              </w:rPr>
              <w:t>Sujet : Exercice sur l'interrogatoire des suspects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66DD5DD" w14:textId="7E54FAA0" w:rsidR="006953A3" w:rsidRPr="006C5168" w:rsidRDefault="006953A3" w:rsidP="00DE586B">
            <w:pPr>
              <w:ind w:left="0"/>
              <w:textAlignment w:val="baseline"/>
              <w:rPr>
                <w:rFonts w:ascii="Times New Roman" w:hAnsi="Times New Roman"/>
                <w:b/>
                <w:bCs/>
                <w:color w:val="262626"/>
              </w:rPr>
            </w:pPr>
            <w:r>
              <w:rPr>
                <w:b/>
                <w:color w:val="262626"/>
                <w:sz w:val="20"/>
              </w:rPr>
              <w:t>255 minutes </w:t>
            </w:r>
          </w:p>
        </w:tc>
      </w:tr>
    </w:tbl>
    <w:p w14:paraId="0B70908D" w14:textId="77777777" w:rsidR="009F72DE" w:rsidRDefault="009F72DE" w:rsidP="007E0E09">
      <w:pPr>
        <w:pStyle w:val="ATABody"/>
        <w:widowControl w:val="0"/>
      </w:pPr>
    </w:p>
    <w:p w14:paraId="786633AE" w14:textId="77777777" w:rsidR="009F72DE" w:rsidRDefault="009F72DE" w:rsidP="007E0E09">
      <w:pPr>
        <w:pStyle w:val="ATABody"/>
        <w:widowControl w:val="0"/>
      </w:pPr>
      <w:r>
        <w:t>Objectif pédagogique intermédiaire :</w:t>
      </w:r>
    </w:p>
    <w:p w14:paraId="03D99ED7" w14:textId="5F26F175" w:rsidR="009F72DE" w:rsidRPr="004B14DF" w:rsidRDefault="002435B4" w:rsidP="007E0E09">
      <w:pPr>
        <w:pStyle w:val="ATABulletLevel01BodySlide"/>
        <w:widowControl w:val="0"/>
      </w:pPr>
      <w:r>
        <w:t>Faire la démonstration d’un interrogatoire en s’appuyant sur un scénario donné.</w:t>
      </w:r>
    </w:p>
    <w:p w14:paraId="2C1C79ED" w14:textId="77777777" w:rsidR="007E0E09" w:rsidRPr="00622079" w:rsidRDefault="007E0E09" w:rsidP="007E0E09">
      <w:pPr>
        <w:pStyle w:val="ATABulletLevel02BodySlide"/>
        <w:widowControl w:val="0"/>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645"/>
        <w:gridCol w:w="644"/>
      </w:tblGrid>
      <w:tr w:rsidR="007E0E09" w:rsidRPr="00F61D07" w14:paraId="00D5AC14" w14:textId="77777777" w:rsidTr="01E3E3AF">
        <w:trPr>
          <w:trHeight w:val="432"/>
        </w:trPr>
        <w:tc>
          <w:tcPr>
            <w:tcW w:w="4311" w:type="pct"/>
            <w:shd w:val="clear" w:color="auto" w:fill="DDDDDD"/>
            <w:vAlign w:val="center"/>
          </w:tcPr>
          <w:p w14:paraId="5B7E47C5" w14:textId="639E43D7" w:rsidR="007E0E09" w:rsidRPr="005D57E5" w:rsidRDefault="007E0E09" w:rsidP="007E0E09">
            <w:pPr>
              <w:pStyle w:val="ATASlideNoteHeading"/>
            </w:pPr>
            <w:r>
              <w:t xml:space="preserve">Diapo </w:t>
            </w:r>
            <w:r w:rsidR="00DE586B">
              <w:fldChar w:fldCharType="begin"/>
            </w:r>
            <w:r w:rsidR="00DE586B">
              <w:instrText xml:space="preserve"> SEQ ataslide \s </w:instrText>
            </w:r>
            <w:r w:rsidR="00DE586B">
              <w:fldChar w:fldCharType="separate"/>
            </w:r>
            <w:r w:rsidR="00DE586B">
              <w:rPr>
                <w:noProof/>
              </w:rPr>
              <w:t>42</w:t>
            </w:r>
            <w:r w:rsidR="00DE586B">
              <w:rPr>
                <w:noProof/>
              </w:rPr>
              <w:fldChar w:fldCharType="end"/>
            </w:r>
            <w:r>
              <w:t>. Démonstration de l’instructeur</w:t>
            </w:r>
          </w:p>
        </w:tc>
        <w:tc>
          <w:tcPr>
            <w:tcW w:w="345" w:type="pct"/>
            <w:shd w:val="clear" w:color="auto" w:fill="DDDDDD"/>
            <w:vAlign w:val="center"/>
          </w:tcPr>
          <w:p w14:paraId="16944622" w14:textId="2FE64789" w:rsidR="007E0E09" w:rsidRPr="00DF2552" w:rsidRDefault="007E0E09" w:rsidP="00492BC6">
            <w:pPr>
              <w:jc w:val="center"/>
            </w:pPr>
          </w:p>
        </w:tc>
        <w:tc>
          <w:tcPr>
            <w:tcW w:w="344" w:type="pct"/>
            <w:shd w:val="clear" w:color="auto" w:fill="DDDDDD"/>
            <w:vAlign w:val="center"/>
          </w:tcPr>
          <w:p w14:paraId="5153399A" w14:textId="3A7B8691" w:rsidR="007E0E09" w:rsidRPr="005D57E5" w:rsidRDefault="007E0E09" w:rsidP="00492BC6">
            <w:pPr>
              <w:jc w:val="center"/>
            </w:pPr>
          </w:p>
        </w:tc>
      </w:tr>
      <w:tr w:rsidR="007E0E09" w:rsidRPr="00F61D07" w14:paraId="650E42BE" w14:textId="77777777" w:rsidTr="01E3E3AF">
        <w:tc>
          <w:tcPr>
            <w:tcW w:w="5000" w:type="pct"/>
            <w:gridSpan w:val="3"/>
            <w:shd w:val="clear" w:color="auto" w:fill="EAEAEA"/>
            <w:tcMar>
              <w:left w:w="72" w:type="dxa"/>
              <w:right w:w="72" w:type="dxa"/>
            </w:tcMar>
          </w:tcPr>
          <w:p w14:paraId="20373AA8" w14:textId="7E62C674" w:rsidR="007E0E09" w:rsidRDefault="007E0E09" w:rsidP="00492BC6">
            <w:pPr>
              <w:pStyle w:val="ATABulletLevel01BodySlide"/>
            </w:pPr>
            <w:r>
              <w:t xml:space="preserve">But : Mettre en scène l’interrogatoire d’un suspect. </w:t>
            </w:r>
          </w:p>
          <w:p w14:paraId="01D20C23" w14:textId="293436B4" w:rsidR="007E0E09" w:rsidRDefault="007E0E09" w:rsidP="00492BC6">
            <w:pPr>
              <w:pStyle w:val="ATABulletLevel02BodySlide"/>
            </w:pPr>
            <w:r>
              <w:t xml:space="preserve">Durée : 180 minutes </w:t>
            </w:r>
          </w:p>
          <w:p w14:paraId="107EA1B4" w14:textId="1731613F" w:rsidR="007E0E09" w:rsidRPr="00B7142E" w:rsidRDefault="007E0E09" w:rsidP="00492BC6">
            <w:pPr>
              <w:pStyle w:val="ATABulletLevel02BodySlide"/>
            </w:pPr>
            <w:r>
              <w:lastRenderedPageBreak/>
              <w:t xml:space="preserve">Composition des groupes : Un instructeur jouera le rôle de l’interrogateur et un instructeur jouera celui du suspect. </w:t>
            </w:r>
          </w:p>
        </w:tc>
      </w:tr>
      <w:tr w:rsidR="007E0E09" w:rsidRPr="00F61D07" w14:paraId="38CFA5E1" w14:textId="77777777" w:rsidTr="01E3E3AF">
        <w:tc>
          <w:tcPr>
            <w:tcW w:w="5000" w:type="pct"/>
            <w:gridSpan w:val="3"/>
            <w:shd w:val="clear" w:color="auto" w:fill="EAEAEA"/>
            <w:vAlign w:val="center"/>
          </w:tcPr>
          <w:p w14:paraId="6F235062" w14:textId="77777777" w:rsidR="007E0E09" w:rsidRPr="0020077B" w:rsidRDefault="007E0E09" w:rsidP="00492BC6">
            <w:pPr>
              <w:pStyle w:val="ATAGraphicDescription"/>
            </w:pPr>
            <w:r>
              <w:rPr>
                <w:iCs/>
              </w:rPr>
              <w:lastRenderedPageBreak/>
              <w:t>Description de l’image :</w:t>
            </w:r>
            <w:r>
              <w:t xml:space="preserve"> Pas d’image. </w:t>
            </w:r>
          </w:p>
        </w:tc>
      </w:tr>
    </w:tbl>
    <w:p w14:paraId="112C63BD" w14:textId="77777777" w:rsidR="00F949F0" w:rsidRDefault="00F949F0" w:rsidP="00F949F0">
      <w:pPr>
        <w:pStyle w:val="ATABulletLevel01BodySlide"/>
        <w:numPr>
          <w:ilvl w:val="0"/>
          <w:numId w:val="0"/>
        </w:numPr>
        <w:ind w:left="360"/>
      </w:pPr>
    </w:p>
    <w:p w14:paraId="111B8055" w14:textId="3B2E88E0" w:rsidR="007E0E09" w:rsidRDefault="00492BC6" w:rsidP="00F949F0">
      <w:pPr>
        <w:pStyle w:val="ATABulletLevel01BodySlide"/>
      </w:pPr>
      <w:r>
        <w:t>Placez deux chaises face aux participants et demandez à l’instructeur qui jouera le rôle du suspect de s’assoir sur l’une des chaises.</w:t>
      </w:r>
    </w:p>
    <w:p w14:paraId="24891D1C" w14:textId="6A9B27D1" w:rsidR="00492BC6" w:rsidRDefault="00492BC6" w:rsidP="00492BC6">
      <w:pPr>
        <w:pStyle w:val="ATABulletLevel01BodySlide"/>
      </w:pPr>
      <w:r>
        <w:t>Vous, vous jouez le rôle de l’interrogateur et vous asseyez sur l’autre chaise.</w:t>
      </w:r>
    </w:p>
    <w:p w14:paraId="0345BAB7" w14:textId="29EE1FFC" w:rsidR="00492BC6" w:rsidRDefault="00492BC6" w:rsidP="00492BC6">
      <w:pPr>
        <w:pStyle w:val="ATABulletLevel01BodySlide"/>
      </w:pPr>
      <w:r>
        <w:t>Faites la démonstration d’un interrogatoire de suspect.</w:t>
      </w:r>
    </w:p>
    <w:p w14:paraId="32A2C862" w14:textId="56926B12" w:rsidR="00343245" w:rsidRDefault="00343245" w:rsidP="00492BC6">
      <w:pPr>
        <w:pStyle w:val="ATABulletLevel01BodySlide"/>
      </w:pPr>
      <w:r>
        <w:t>Veillez à ce que tous les participants puissent observer l’interaction.</w:t>
      </w:r>
    </w:p>
    <w:p w14:paraId="2F4DCBDB" w14:textId="02025862" w:rsidR="00343245" w:rsidRDefault="00343245" w:rsidP="00492BC6">
      <w:pPr>
        <w:pStyle w:val="ATABulletLevel01BodySlide"/>
      </w:pPr>
      <w:r>
        <w:t xml:space="preserve">Expliquez aux participants qu’ils se </w:t>
      </w:r>
      <w:r w:rsidR="0061050C">
        <w:t>répartiront</w:t>
      </w:r>
      <w:r>
        <w:t xml:space="preserve"> maintenant en binômes pour mener un interrogatoire après avoir suivi votre démonstration.</w:t>
      </w:r>
    </w:p>
    <w:p w14:paraId="003C31D6" w14:textId="77777777" w:rsidR="007E0E09" w:rsidRPr="00622079" w:rsidRDefault="007E0E09" w:rsidP="00343245">
      <w:pPr>
        <w:pStyle w:val="ATABulletLevel02BodySlide"/>
        <w:widowControl w:val="0"/>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645"/>
        <w:gridCol w:w="644"/>
      </w:tblGrid>
      <w:tr w:rsidR="00177736" w:rsidRPr="00F61D07" w14:paraId="200C9E47" w14:textId="77777777" w:rsidTr="01E3E3AF">
        <w:trPr>
          <w:trHeight w:val="432"/>
        </w:trPr>
        <w:tc>
          <w:tcPr>
            <w:tcW w:w="4311" w:type="pct"/>
            <w:shd w:val="clear" w:color="auto" w:fill="DDDDDD"/>
            <w:vAlign w:val="center"/>
          </w:tcPr>
          <w:p w14:paraId="13BD025B" w14:textId="115537AB" w:rsidR="00177736" w:rsidRPr="005D57E5" w:rsidRDefault="00177736" w:rsidP="00DB7871">
            <w:pPr>
              <w:pStyle w:val="ATASlideNoteHeading"/>
            </w:pPr>
            <w:r>
              <w:t xml:space="preserve">Diapo </w:t>
            </w:r>
            <w:r w:rsidR="00DE586B">
              <w:fldChar w:fldCharType="begin"/>
            </w:r>
            <w:r w:rsidR="00DE586B">
              <w:instrText xml:space="preserve"> SEQ ataslide \s </w:instrText>
            </w:r>
            <w:r w:rsidR="00DE586B">
              <w:fldChar w:fldCharType="separate"/>
            </w:r>
            <w:r w:rsidR="00DE586B">
              <w:rPr>
                <w:noProof/>
              </w:rPr>
              <w:t>43</w:t>
            </w:r>
            <w:r w:rsidR="00DE586B">
              <w:rPr>
                <w:noProof/>
              </w:rPr>
              <w:fldChar w:fldCharType="end"/>
            </w:r>
            <w:r>
              <w:t xml:space="preserve">. Exercice sur l'interrogatoire des suspects </w:t>
            </w:r>
            <w:r w:rsidR="0061050C">
              <w:br/>
            </w:r>
            <w:r>
              <w:t>(Guides pratiques 13.3 &amp; 14.3 et polycopié 14.2)</w:t>
            </w:r>
          </w:p>
        </w:tc>
        <w:tc>
          <w:tcPr>
            <w:tcW w:w="345" w:type="pct"/>
            <w:shd w:val="clear" w:color="auto" w:fill="DDDDDD"/>
            <w:vAlign w:val="center"/>
          </w:tcPr>
          <w:p w14:paraId="55101C4C" w14:textId="3E4A755C" w:rsidR="00177736" w:rsidRPr="00DF2552" w:rsidRDefault="001758E4" w:rsidP="00E61981">
            <w:pPr>
              <w:jc w:val="center"/>
            </w:pPr>
            <w:r>
              <w:rPr>
                <w:noProof/>
              </w:rPr>
              <w:drawing>
                <wp:inline distT="0" distB="0" distL="0" distR="0" wp14:anchorId="49852D1A" wp14:editId="152020C1">
                  <wp:extent cx="272233" cy="274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44" w:type="pct"/>
            <w:shd w:val="clear" w:color="auto" w:fill="DDDDDD"/>
            <w:vAlign w:val="center"/>
          </w:tcPr>
          <w:p w14:paraId="661A7523" w14:textId="5E3A924E" w:rsidR="00177736" w:rsidRPr="005D57E5" w:rsidRDefault="00B84279" w:rsidP="00E61981">
            <w:pPr>
              <w:jc w:val="center"/>
            </w:pPr>
            <w:r>
              <w:rPr>
                <w:noProof/>
              </w:rPr>
              <w:drawing>
                <wp:inline distT="0" distB="0" distL="0" distR="0" wp14:anchorId="080B9694" wp14:editId="3F9C4FE2">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387810" w:rsidRPr="00F61D07" w14:paraId="475D027A" w14:textId="77777777" w:rsidTr="01E3E3AF">
        <w:tc>
          <w:tcPr>
            <w:tcW w:w="5000" w:type="pct"/>
            <w:gridSpan w:val="3"/>
            <w:shd w:val="clear" w:color="auto" w:fill="EAEAEA"/>
            <w:tcMar>
              <w:left w:w="72" w:type="dxa"/>
              <w:right w:w="72" w:type="dxa"/>
            </w:tcMar>
          </w:tcPr>
          <w:p w14:paraId="62C491B1" w14:textId="2D0B836D" w:rsidR="00604960" w:rsidRDefault="00DB7871" w:rsidP="00604960">
            <w:pPr>
              <w:pStyle w:val="ATABulletLevel01BodySlide"/>
            </w:pPr>
            <w:r>
              <w:t xml:space="preserve">But : S’entraîner à interroger un suspect. </w:t>
            </w:r>
          </w:p>
          <w:p w14:paraId="2A160EB7" w14:textId="7C10B527" w:rsidR="00604960" w:rsidRDefault="00604960" w:rsidP="006402B6">
            <w:pPr>
              <w:pStyle w:val="ATABulletLevel02BodySlide"/>
            </w:pPr>
            <w:r>
              <w:t>Durée : 60 minutes (10 min de préparation et 50 min pour l’interrogatoire)</w:t>
            </w:r>
          </w:p>
          <w:p w14:paraId="2B3F4D09" w14:textId="7760757D" w:rsidR="00604960" w:rsidRDefault="00604960" w:rsidP="00604960">
            <w:pPr>
              <w:pStyle w:val="ATABulletLevel02BodySlide"/>
            </w:pPr>
            <w:r>
              <w:t>Composition des groupes : Des groupes de trois participants</w:t>
            </w:r>
          </w:p>
          <w:p w14:paraId="1F20C61D" w14:textId="5EB2BF09" w:rsidR="00387810" w:rsidRPr="00B7142E" w:rsidRDefault="00DB7871" w:rsidP="00604960">
            <w:pPr>
              <w:pStyle w:val="ATABulletLevel02BodySlide"/>
            </w:pPr>
            <w:r>
              <w:t>Débriefing : Discussion avec l'ensemble du groupe et retour des instructeurs</w:t>
            </w:r>
          </w:p>
        </w:tc>
      </w:tr>
      <w:tr w:rsidR="00387810" w:rsidRPr="00F61D07" w14:paraId="46BACDE0" w14:textId="77777777" w:rsidTr="01E3E3AF">
        <w:tc>
          <w:tcPr>
            <w:tcW w:w="5000" w:type="pct"/>
            <w:gridSpan w:val="3"/>
            <w:shd w:val="clear" w:color="auto" w:fill="EAEAEA"/>
            <w:vAlign w:val="center"/>
          </w:tcPr>
          <w:p w14:paraId="5634E826" w14:textId="77777777" w:rsidR="00387810" w:rsidRPr="0020077B" w:rsidRDefault="00387810" w:rsidP="00E61981">
            <w:pPr>
              <w:pStyle w:val="ATAGraphicDescription"/>
            </w:pPr>
            <w:r>
              <w:rPr>
                <w:iCs/>
              </w:rPr>
              <w:t>Description de l’image :</w:t>
            </w:r>
            <w:r>
              <w:t xml:space="preserve"> Pas d’image. </w:t>
            </w:r>
          </w:p>
        </w:tc>
      </w:tr>
    </w:tbl>
    <w:p w14:paraId="557CC5D2" w14:textId="378543C7" w:rsidR="00A7016E" w:rsidRDefault="00A7016E" w:rsidP="00A7016E">
      <w:pPr>
        <w:pStyle w:val="ATABulletLevel01BodySlide"/>
        <w:numPr>
          <w:ilvl w:val="0"/>
          <w:numId w:val="0"/>
        </w:numPr>
        <w:ind w:left="360"/>
        <w:rPr>
          <w:rFonts w:eastAsia="Times New Roman"/>
          <w:bCs w:val="0"/>
        </w:rPr>
      </w:pPr>
    </w:p>
    <w:p w14:paraId="62FB5FDD" w14:textId="77777777" w:rsidR="00A7016E" w:rsidRPr="00A7016E" w:rsidRDefault="00A7016E" w:rsidP="00A7016E">
      <w:pPr>
        <w:pStyle w:val="ATABody"/>
        <w:rPr>
          <w:rFonts w:asciiTheme="majorHAnsi" w:hAnsiTheme="majorHAnsi"/>
          <w:b/>
        </w:rPr>
      </w:pPr>
      <w:r>
        <w:rPr>
          <w:rFonts w:asciiTheme="majorHAnsi" w:hAnsiTheme="majorHAnsi"/>
          <w:b/>
        </w:rPr>
        <w:t xml:space="preserve">Consignes pour préparer le scénario : </w:t>
      </w:r>
    </w:p>
    <w:p w14:paraId="609979D9" w14:textId="4F58E3EC" w:rsidR="00A7016E" w:rsidRDefault="00A7016E" w:rsidP="00A36C39">
      <w:pPr>
        <w:pStyle w:val="ATABulletLevel01BodySlide"/>
        <w:numPr>
          <w:ilvl w:val="0"/>
          <w:numId w:val="12"/>
        </w:numPr>
        <w:ind w:left="360" w:hanging="270"/>
      </w:pPr>
      <w:r>
        <w:t xml:space="preserve">Demandez aux participants de se reporter au </w:t>
      </w:r>
      <w:r>
        <w:rPr>
          <w:rStyle w:val="ATAEmphasis"/>
        </w:rPr>
        <w:t>guide pratique 14.3 : Recommandations relatives aux entretiens</w:t>
      </w:r>
      <w:r>
        <w:rPr>
          <w:rStyle w:val="ATAEmphasis"/>
          <w:b w:val="0"/>
        </w:rPr>
        <w:t xml:space="preserve"> et au </w:t>
      </w:r>
      <w:r>
        <w:rPr>
          <w:rStyle w:val="ATAEmphasis"/>
        </w:rPr>
        <w:t>polycopié 14.2 : Exercice basé sur le scénario du cours, 3</w:t>
      </w:r>
      <w:r w:rsidR="004B6B88" w:rsidRPr="004B6B88">
        <w:rPr>
          <w:rStyle w:val="ATAEmphasis"/>
          <w:vertAlign w:val="superscript"/>
        </w:rPr>
        <w:t>ème</w:t>
      </w:r>
      <w:r w:rsidR="004B6B88">
        <w:rPr>
          <w:rStyle w:val="ATAEmphasis"/>
        </w:rPr>
        <w:t xml:space="preserve"> </w:t>
      </w:r>
      <w:r>
        <w:rPr>
          <w:rStyle w:val="ATAEmphasis"/>
        </w:rPr>
        <w:t>partie</w:t>
      </w:r>
      <w:r>
        <w:t>, section A : Observation de l’interrogatoire d’un suspect.</w:t>
      </w:r>
      <w:r w:rsidR="004D1CF6">
        <w:t xml:space="preserve"> </w:t>
      </w:r>
      <w:r>
        <w:t xml:space="preserve">Demandez également aux participants de consulter la liste de contrôle pour l’analyse comportementale figurant dans le </w:t>
      </w:r>
      <w:r>
        <w:rPr>
          <w:b/>
        </w:rPr>
        <w:t>guide pratique 13.3 : Listes de contrôle de l’interrogateur</w:t>
      </w:r>
      <w:r>
        <w:t>.</w:t>
      </w:r>
    </w:p>
    <w:p w14:paraId="5640E215" w14:textId="2E3F9823" w:rsidR="00893FC8" w:rsidRPr="00DB7871" w:rsidRDefault="4C9252AE" w:rsidP="00A36C39">
      <w:pPr>
        <w:pStyle w:val="ATABulletLevel01BodySlide"/>
        <w:numPr>
          <w:ilvl w:val="0"/>
          <w:numId w:val="12"/>
        </w:numPr>
        <w:ind w:left="360" w:hanging="270"/>
      </w:pPr>
      <w:r>
        <w:t xml:space="preserve">Distribuez aux instructeurs le </w:t>
      </w:r>
      <w:r>
        <w:rPr>
          <w:b/>
        </w:rPr>
        <w:t>polycopié de l'instructeur 14.2 : Exercice basé sur le scénario du cours, 3</w:t>
      </w:r>
      <w:r w:rsidR="00716D8C" w:rsidRPr="00716D8C">
        <w:rPr>
          <w:b/>
          <w:vertAlign w:val="superscript"/>
        </w:rPr>
        <w:t>ème</w:t>
      </w:r>
      <w:r w:rsidR="00716D8C">
        <w:rPr>
          <w:b/>
        </w:rPr>
        <w:t xml:space="preserve"> </w:t>
      </w:r>
      <w:r>
        <w:rPr>
          <w:b/>
        </w:rPr>
        <w:t>partie.</w:t>
      </w:r>
    </w:p>
    <w:p w14:paraId="36E7D8A6" w14:textId="2AA81CA1" w:rsidR="00177736" w:rsidRDefault="6BE061FA" w:rsidP="00BCEA40">
      <w:pPr>
        <w:pStyle w:val="ATABulletLevel01BodySlide"/>
        <w:keepNext/>
        <w:numPr>
          <w:ilvl w:val="0"/>
          <w:numId w:val="12"/>
        </w:numPr>
        <w:ind w:left="360" w:hanging="270"/>
      </w:pPr>
      <w:r>
        <w:t>Installez deux caméras dans l’une et l'autre salle pour enregistrer l'activité.</w:t>
      </w:r>
    </w:p>
    <w:p w14:paraId="12DDB66B" w14:textId="188E13FE" w:rsidR="00177736" w:rsidRDefault="7E7F748F" w:rsidP="00BCEA40">
      <w:pPr>
        <w:pStyle w:val="ATABulletLevel01BodySlide"/>
        <w:keepNext/>
        <w:numPr>
          <w:ilvl w:val="0"/>
          <w:numId w:val="12"/>
        </w:numPr>
        <w:ind w:left="360" w:hanging="270"/>
      </w:pPr>
      <w:r>
        <w:t>Pendant le débriefing, projetez la vidéo des activités enregistrées et demandez aux participants de faire part de leurs observations sur la manière dont ont été employés les différents types de question, les méthodes visant à augmenter l’anxiété des suspects et l’analyse comportementale. Avec les participants, discutez du rôle de l'analyse comportementale dans les scénarios de jeu de rôle.</w:t>
      </w:r>
    </w:p>
    <w:p w14:paraId="4B2981CD" w14:textId="5E75D5C0" w:rsidR="00BCEA40" w:rsidRDefault="00BCEA40" w:rsidP="00BCEA40">
      <w:pPr>
        <w:pStyle w:val="ATABulletLevel01BodySlide"/>
        <w:numPr>
          <w:ilvl w:val="0"/>
          <w:numId w:val="0"/>
        </w:numPr>
        <w:rPr>
          <w:bCs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502"/>
        <w:gridCol w:w="208"/>
        <w:gridCol w:w="644"/>
      </w:tblGrid>
      <w:tr w:rsidR="00177736" w:rsidRPr="00F61D07" w14:paraId="26189273" w14:textId="77777777" w:rsidTr="000B197E">
        <w:trPr>
          <w:trHeight w:val="432"/>
        </w:trPr>
        <w:tc>
          <w:tcPr>
            <w:tcW w:w="4545" w:type="pct"/>
            <w:shd w:val="clear" w:color="auto" w:fill="DDDDDD"/>
            <w:vAlign w:val="center"/>
          </w:tcPr>
          <w:p w14:paraId="05B2CE2B" w14:textId="0C20F282" w:rsidR="00177736" w:rsidRPr="005D57E5" w:rsidRDefault="00177736" w:rsidP="000970CA">
            <w:pPr>
              <w:pStyle w:val="ATASlideNoteHeading"/>
            </w:pPr>
            <w:r>
              <w:t xml:space="preserve">Diapo </w:t>
            </w:r>
            <w:r w:rsidR="00A73BEE">
              <w:fldChar w:fldCharType="begin"/>
            </w:r>
            <w:r w:rsidR="00A73BEE">
              <w:instrText xml:space="preserve"> SEQ ataslide \s </w:instrText>
            </w:r>
            <w:r w:rsidR="00A73BEE">
              <w:fldChar w:fldCharType="separate"/>
            </w:r>
            <w:r w:rsidR="00A73BEE">
              <w:rPr>
                <w:noProof/>
              </w:rPr>
              <w:t>44</w:t>
            </w:r>
            <w:r w:rsidR="00A73BEE">
              <w:rPr>
                <w:noProof/>
              </w:rPr>
              <w:fldChar w:fldCharType="end"/>
            </w:r>
            <w:r>
              <w:t>. Exercice sur l'interrogatoire des suspects (Guide pratique 14.2)</w:t>
            </w:r>
          </w:p>
        </w:tc>
        <w:tc>
          <w:tcPr>
            <w:tcW w:w="111" w:type="pct"/>
            <w:shd w:val="clear" w:color="auto" w:fill="DDDDDD"/>
            <w:vAlign w:val="center"/>
          </w:tcPr>
          <w:p w14:paraId="379BEAB0" w14:textId="77777777" w:rsidR="00177736" w:rsidRPr="00DF2552" w:rsidRDefault="00177736" w:rsidP="00B7073F">
            <w:pPr>
              <w:jc w:val="center"/>
            </w:pPr>
          </w:p>
        </w:tc>
        <w:tc>
          <w:tcPr>
            <w:tcW w:w="344" w:type="pct"/>
            <w:shd w:val="clear" w:color="auto" w:fill="DDDDDD"/>
            <w:vAlign w:val="center"/>
          </w:tcPr>
          <w:p w14:paraId="73873C13" w14:textId="2665C37E" w:rsidR="00177736" w:rsidRPr="005D57E5" w:rsidRDefault="00C710F0" w:rsidP="00B7073F">
            <w:pPr>
              <w:jc w:val="center"/>
            </w:pPr>
            <w:r>
              <w:rPr>
                <w:noProof/>
              </w:rPr>
              <w:drawing>
                <wp:inline distT="0" distB="0" distL="0" distR="0" wp14:anchorId="29097A56" wp14:editId="6BA70C9B">
                  <wp:extent cx="272233" cy="274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77736" w:rsidRPr="00F61D07" w14:paraId="6B4F7BDC" w14:textId="77777777" w:rsidTr="01E3E3AF">
        <w:trPr>
          <w:cantSplit/>
        </w:trPr>
        <w:tc>
          <w:tcPr>
            <w:tcW w:w="5000" w:type="pct"/>
            <w:gridSpan w:val="3"/>
            <w:shd w:val="clear" w:color="auto" w:fill="EAEAEA"/>
            <w:tcMar>
              <w:left w:w="72" w:type="dxa"/>
              <w:right w:w="72" w:type="dxa"/>
            </w:tcMar>
          </w:tcPr>
          <w:p w14:paraId="4439E923" w14:textId="63B688C1" w:rsidR="00766D52" w:rsidRDefault="00343245" w:rsidP="00766D52">
            <w:pPr>
              <w:pStyle w:val="ATABulletLevel01BodySlide"/>
            </w:pPr>
            <w:r>
              <w:t xml:space="preserve">But : Mettre en pratique ses compétences de détection de tromperie concernant l’interrogatoire que l’on a observé. </w:t>
            </w:r>
          </w:p>
          <w:p w14:paraId="7CB1C5CB" w14:textId="5D9B2D20" w:rsidR="00766D52" w:rsidRDefault="00766D52" w:rsidP="004F0B87">
            <w:pPr>
              <w:pStyle w:val="ATABulletLevel02BodySlide"/>
            </w:pPr>
            <w:r>
              <w:t xml:space="preserve">Durée : 15 minutes </w:t>
            </w:r>
          </w:p>
          <w:p w14:paraId="4AFDF408" w14:textId="15399ED2" w:rsidR="00766D52" w:rsidRDefault="5F1093BE" w:rsidP="004F0B87">
            <w:pPr>
              <w:pStyle w:val="ATABulletLevel02BodySlide"/>
            </w:pPr>
            <w:r>
              <w:t>Composition des groupes : En grand groupe</w:t>
            </w:r>
          </w:p>
          <w:p w14:paraId="79AC8AA3" w14:textId="7C02E9E1" w:rsidR="00177736" w:rsidRPr="00B7142E" w:rsidRDefault="00343245" w:rsidP="004F0B87">
            <w:pPr>
              <w:pStyle w:val="ATABulletLevel02BodySlide"/>
            </w:pPr>
            <w:r>
              <w:t>Débriefing : Discussion en grand groupe</w:t>
            </w:r>
          </w:p>
        </w:tc>
      </w:tr>
      <w:tr w:rsidR="00177736" w:rsidRPr="00F61D07" w14:paraId="7E39317E" w14:textId="77777777" w:rsidTr="01E3E3AF">
        <w:tc>
          <w:tcPr>
            <w:tcW w:w="5000" w:type="pct"/>
            <w:gridSpan w:val="3"/>
            <w:shd w:val="clear" w:color="auto" w:fill="EAEAEA"/>
            <w:vAlign w:val="center"/>
          </w:tcPr>
          <w:p w14:paraId="634F8F4C" w14:textId="77777777" w:rsidR="00177736" w:rsidRPr="0020077B" w:rsidRDefault="00177736" w:rsidP="00B7073F">
            <w:pPr>
              <w:pStyle w:val="ATAGraphicDescription"/>
            </w:pPr>
            <w:r>
              <w:rPr>
                <w:iCs/>
              </w:rPr>
              <w:t>Description de l’image :</w:t>
            </w:r>
            <w:r>
              <w:t xml:space="preserve"> Pas d’image. </w:t>
            </w:r>
          </w:p>
        </w:tc>
      </w:tr>
    </w:tbl>
    <w:p w14:paraId="732CBBA3" w14:textId="77777777" w:rsidR="00177736" w:rsidRDefault="00177736" w:rsidP="00177736">
      <w:pPr>
        <w:pStyle w:val="ATABody"/>
      </w:pPr>
    </w:p>
    <w:p w14:paraId="1FC8ACC0" w14:textId="0D6F94AD" w:rsidR="00671A29" w:rsidRPr="007A583D" w:rsidRDefault="00177736" w:rsidP="00387810">
      <w:pPr>
        <w:pStyle w:val="ATABulletLevel01BodySlide"/>
      </w:pPr>
      <w:r>
        <w:lastRenderedPageBreak/>
        <w:t xml:space="preserve">Demandez aux participants de se reporter au </w:t>
      </w:r>
      <w:r>
        <w:rPr>
          <w:rStyle w:val="ATAEmphasis"/>
        </w:rPr>
        <w:t>polycopié 14.2 : Exercice basé sur le scénario du cours, 3</w:t>
      </w:r>
      <w:r w:rsidR="00716D8C" w:rsidRPr="00716D8C">
        <w:rPr>
          <w:rStyle w:val="ATAEmphasis"/>
          <w:vertAlign w:val="superscript"/>
        </w:rPr>
        <w:t>ème</w:t>
      </w:r>
      <w:r w:rsidR="00716D8C">
        <w:rPr>
          <w:rStyle w:val="ATAEmphasis"/>
        </w:rPr>
        <w:t xml:space="preserve"> </w:t>
      </w:r>
      <w:r>
        <w:rPr>
          <w:rStyle w:val="ATAEmphasis"/>
        </w:rPr>
        <w:t>partie</w:t>
      </w:r>
      <w:r>
        <w:t xml:space="preserve">, </w:t>
      </w:r>
      <w:r>
        <w:rPr>
          <w:b/>
        </w:rPr>
        <w:t>section B : Analyse de l’interrogatoire du suspect.</w:t>
      </w:r>
    </w:p>
    <w:p w14:paraId="68DEDAB1" w14:textId="40ABE24F" w:rsidR="004F0B87" w:rsidRDefault="00207239" w:rsidP="007B33EB">
      <w:pPr>
        <w:pStyle w:val="ATABulletLevel01BodySlide"/>
        <w:keepNext/>
      </w:pPr>
      <w:r>
        <w:t>Expliquez que cet exercice donnera l’occasion aux participants de pratiquer leurs compétences relatives à la détection des mensonges d’un suspect pendant un interrogatoire. (Ceci est le débriefing de l'exercice basé sur le scénario du cours.)</w:t>
      </w:r>
    </w:p>
    <w:p w14:paraId="49EA353A" w14:textId="0CF300BE" w:rsidR="004F0B87" w:rsidRDefault="004F0B87" w:rsidP="007B33EB">
      <w:pPr>
        <w:pStyle w:val="ATABulletLevel01BodySlide"/>
        <w:keepNext/>
      </w:pPr>
      <w:r>
        <w:t>Il y a deux manière de mener cet exercice :</w:t>
      </w:r>
    </w:p>
    <w:p w14:paraId="22721096" w14:textId="35EC8185" w:rsidR="004F0B87" w:rsidRPr="00207239" w:rsidRDefault="004F0B87" w:rsidP="004F0B87">
      <w:pPr>
        <w:pStyle w:val="ATABulletLevel02BodySlide"/>
      </w:pPr>
      <w:r>
        <w:rPr>
          <w:b/>
        </w:rPr>
        <w:t>1</w:t>
      </w:r>
      <w:r w:rsidR="00716D8C" w:rsidRPr="00716D8C">
        <w:rPr>
          <w:b/>
          <w:vertAlign w:val="superscript"/>
        </w:rPr>
        <w:t>ère</w:t>
      </w:r>
      <w:r w:rsidR="00716D8C">
        <w:rPr>
          <w:b/>
        </w:rPr>
        <w:t xml:space="preserve"> </w:t>
      </w:r>
      <w:r>
        <w:rPr>
          <w:b/>
        </w:rPr>
        <w:t>option :</w:t>
      </w:r>
      <w:r>
        <w:t xml:space="preserve"> si l’horaire le permet, demandez aux groupes de répondre aux questions de la section B du polycopié 14.2, puis de débattre de leurs réponses.</w:t>
      </w:r>
    </w:p>
    <w:p w14:paraId="60575606" w14:textId="017EEFD8" w:rsidR="004F0B87" w:rsidRDefault="004F0B87" w:rsidP="004F0B87">
      <w:pPr>
        <w:pStyle w:val="ATABulletLevel02BodySlide"/>
      </w:pPr>
      <w:r>
        <w:rPr>
          <w:b/>
        </w:rPr>
        <w:t>2</w:t>
      </w:r>
      <w:r w:rsidR="00716D8C" w:rsidRPr="00716D8C">
        <w:rPr>
          <w:b/>
          <w:vertAlign w:val="superscript"/>
        </w:rPr>
        <w:t>ème</w:t>
      </w:r>
      <w:r w:rsidR="00716D8C">
        <w:rPr>
          <w:b/>
        </w:rPr>
        <w:t xml:space="preserve"> </w:t>
      </w:r>
      <w:r>
        <w:rPr>
          <w:b/>
        </w:rPr>
        <w:t>option :</w:t>
      </w:r>
      <w:r>
        <w:t xml:space="preserve"> Si le temps presse, appuyez-vous sur les questions de la section B du polycopié 14.2 pour mener une discussion générale visant à analyser l’interrogatoire du suspect, en prenant soin de noter les réponses sur une feuille du tableau-papier.</w:t>
      </w:r>
    </w:p>
    <w:p w14:paraId="25604523" w14:textId="6FF52F42" w:rsidR="004F0B87" w:rsidRDefault="004F0B87" w:rsidP="004F0B87">
      <w:pPr>
        <w:pStyle w:val="ATABulletLevel01BodySlide"/>
      </w:pPr>
      <w:r>
        <w:t>Au terme de la discussion (dans les deux cas), demandez aux participants quelle serait l'étape suivante, puis demandez aux participants d'expliquer leur choix :</w:t>
      </w:r>
      <w:r w:rsidR="004D1CF6">
        <w:t xml:space="preserve"> </w:t>
      </w:r>
    </w:p>
    <w:p w14:paraId="475A37BF" w14:textId="7D6490A2" w:rsidR="004F0B87" w:rsidRDefault="00D44092" w:rsidP="004F0B87">
      <w:pPr>
        <w:pStyle w:val="ATABulletLevel02BodySlide"/>
      </w:pPr>
      <w:r>
        <w:t xml:space="preserve">Faut-il davantage enquêter sur certains détails ? </w:t>
      </w:r>
    </w:p>
    <w:p w14:paraId="6B1966BD" w14:textId="70CD9169" w:rsidR="004F0B87" w:rsidRDefault="00D44092" w:rsidP="004F0B87">
      <w:pPr>
        <w:pStyle w:val="ATABulletLevel02BodySlide"/>
      </w:pPr>
      <w:r>
        <w:t xml:space="preserve">Faut-il passer à l’interrogatoire non coercitif ? </w:t>
      </w:r>
    </w:p>
    <w:p w14:paraId="48873E05" w14:textId="34170C61" w:rsidR="004F0B87" w:rsidRDefault="00D44092" w:rsidP="004F0B87">
      <w:pPr>
        <w:pStyle w:val="ATABulletLevel02BodySlide"/>
      </w:pPr>
      <w:r>
        <w:t xml:space="preserve">Faut-il mettre le suspect en état d'arrestation ? </w:t>
      </w:r>
    </w:p>
    <w:p w14:paraId="0E4AFEBE" w14:textId="237B1C0E" w:rsidR="004F0B87" w:rsidRDefault="00D44092" w:rsidP="004F0B87">
      <w:pPr>
        <w:pStyle w:val="ATABulletLevel02BodySlide"/>
      </w:pPr>
      <w:r>
        <w:t>Faut-il mettre le suspect</w:t>
      </w:r>
      <w:r w:rsidR="00EE6A8A">
        <w:t xml:space="preserve"> hors de cause </w:t>
      </w:r>
      <w:r>
        <w:t>?</w:t>
      </w:r>
    </w:p>
    <w:p w14:paraId="61B32788" w14:textId="77777777" w:rsidR="006953A3" w:rsidRPr="006C5168" w:rsidRDefault="006953A3" w:rsidP="006953A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6953A3" w:rsidRPr="006C5168" w14:paraId="6CE605D1" w14:textId="77777777" w:rsidTr="00EB183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1007A7A" w14:textId="40447BB6" w:rsidR="006953A3" w:rsidRPr="006C5168" w:rsidRDefault="006953A3" w:rsidP="00EB1831">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A676DA3" w14:textId="1E4AD687" w:rsidR="006953A3" w:rsidRPr="006C5168" w:rsidRDefault="006953A3" w:rsidP="00EB1831">
            <w:pPr>
              <w:ind w:left="60"/>
              <w:jc w:val="center"/>
              <w:textAlignment w:val="baseline"/>
              <w:rPr>
                <w:rFonts w:ascii="Times New Roman" w:hAnsi="Times New Roman"/>
                <w:b/>
                <w:bCs/>
                <w:color w:val="262626"/>
              </w:rPr>
            </w:pPr>
            <w:r>
              <w:rPr>
                <w:b/>
                <w:color w:val="262626"/>
                <w:sz w:val="20"/>
              </w:rPr>
              <w:t>5 minutes </w:t>
            </w:r>
          </w:p>
        </w:tc>
      </w:tr>
    </w:tbl>
    <w:p w14:paraId="3D78648E" w14:textId="55573209" w:rsidR="00256D70" w:rsidRDefault="00256D70" w:rsidP="00256D70">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6474CB2" w14:textId="77777777" w:rsidTr="00041C72">
        <w:trPr>
          <w:trHeight w:val="432"/>
        </w:trPr>
        <w:tc>
          <w:tcPr>
            <w:tcW w:w="3967" w:type="pct"/>
            <w:shd w:val="clear" w:color="auto" w:fill="DDDDDD"/>
            <w:vAlign w:val="center"/>
          </w:tcPr>
          <w:p w14:paraId="56474CAE" w14:textId="67E72B28" w:rsidR="002C5D82" w:rsidRPr="00D4655D" w:rsidRDefault="002C5D82" w:rsidP="00BB3D9D">
            <w:pPr>
              <w:pStyle w:val="ATASlideNoteHeading"/>
            </w:pPr>
            <w:r>
              <w:t xml:space="preserve">Diapo </w:t>
            </w:r>
            <w:r w:rsidR="00A73BEE">
              <w:fldChar w:fldCharType="begin"/>
            </w:r>
            <w:r w:rsidR="00A73BEE">
              <w:instrText xml:space="preserve"> SEQ ataslide \s </w:instrText>
            </w:r>
            <w:r w:rsidR="00A73BEE">
              <w:fldChar w:fldCharType="separate"/>
            </w:r>
            <w:r w:rsidR="00A73BEE">
              <w:rPr>
                <w:noProof/>
              </w:rPr>
              <w:t>45</w:t>
            </w:r>
            <w:r w:rsidR="00A73BEE">
              <w:rPr>
                <w:noProof/>
              </w:rPr>
              <w:fldChar w:fldCharType="end"/>
            </w:r>
            <w:r>
              <w:t xml:space="preserve">. Récapitulatif du module </w:t>
            </w:r>
          </w:p>
        </w:tc>
        <w:tc>
          <w:tcPr>
            <w:tcW w:w="344" w:type="pct"/>
            <w:shd w:val="clear" w:color="auto" w:fill="DDDDDD"/>
            <w:vAlign w:val="center"/>
          </w:tcPr>
          <w:p w14:paraId="56474CAF" w14:textId="77777777" w:rsidR="002C5D82" w:rsidRPr="005D57E5" w:rsidRDefault="002C5D82" w:rsidP="00041C72"/>
        </w:tc>
        <w:tc>
          <w:tcPr>
            <w:tcW w:w="345" w:type="pct"/>
            <w:shd w:val="clear" w:color="auto" w:fill="DDDDDD"/>
            <w:vAlign w:val="center"/>
          </w:tcPr>
          <w:p w14:paraId="56474CB0" w14:textId="77777777" w:rsidR="002C5D82" w:rsidRPr="00DF2552" w:rsidRDefault="002C5D82" w:rsidP="00041C72">
            <w:pPr>
              <w:jc w:val="center"/>
            </w:pPr>
          </w:p>
        </w:tc>
        <w:tc>
          <w:tcPr>
            <w:tcW w:w="344" w:type="pct"/>
            <w:shd w:val="clear" w:color="auto" w:fill="DDDDDD"/>
            <w:vAlign w:val="center"/>
          </w:tcPr>
          <w:p w14:paraId="56474CB1" w14:textId="3E073F4E" w:rsidR="002C5D82" w:rsidRPr="005D57E5" w:rsidRDefault="002C5D82" w:rsidP="00041C72">
            <w:pPr>
              <w:jc w:val="center"/>
            </w:pPr>
          </w:p>
        </w:tc>
      </w:tr>
      <w:tr w:rsidR="002C5D82" w:rsidRPr="00F61D07" w14:paraId="56474CB5" w14:textId="77777777" w:rsidTr="00041C72">
        <w:tc>
          <w:tcPr>
            <w:tcW w:w="5000" w:type="pct"/>
            <w:gridSpan w:val="4"/>
            <w:shd w:val="clear" w:color="auto" w:fill="EAEAEA"/>
            <w:tcMar>
              <w:left w:w="72" w:type="dxa"/>
              <w:right w:w="72" w:type="dxa"/>
            </w:tcMar>
          </w:tcPr>
          <w:p w14:paraId="7A586A64" w14:textId="77777777" w:rsidR="008F54F1" w:rsidRDefault="008F54F1" w:rsidP="008F54F1">
            <w:pPr>
              <w:pStyle w:val="ATABulletLevel01BodySlide"/>
            </w:pPr>
            <w:r>
              <w:t>Les suspects</w:t>
            </w:r>
          </w:p>
          <w:p w14:paraId="56474CB4" w14:textId="10835106" w:rsidR="002C5D82" w:rsidRPr="00B7142E" w:rsidRDefault="008F54F1" w:rsidP="006953A3">
            <w:pPr>
              <w:pStyle w:val="ATABulletLevel01BodySlide"/>
            </w:pPr>
            <w:r>
              <w:t xml:space="preserve">Les étapes du processus d’interrogation des suspects </w:t>
            </w:r>
          </w:p>
        </w:tc>
      </w:tr>
      <w:tr w:rsidR="002C5D82" w:rsidRPr="00F61D07" w14:paraId="56474CB7" w14:textId="77777777" w:rsidTr="00E1334A">
        <w:tc>
          <w:tcPr>
            <w:tcW w:w="5000" w:type="pct"/>
            <w:gridSpan w:val="4"/>
            <w:shd w:val="clear" w:color="auto" w:fill="EAEAEA"/>
            <w:vAlign w:val="center"/>
          </w:tcPr>
          <w:p w14:paraId="56474CB6" w14:textId="45BFDD41" w:rsidR="002C5D82" w:rsidRPr="0020077B" w:rsidRDefault="002C5D82" w:rsidP="00041C72">
            <w:pPr>
              <w:pStyle w:val="ATAGraphicDescription"/>
            </w:pPr>
            <w:r>
              <w:rPr>
                <w:iCs/>
              </w:rPr>
              <w:t>Description de l’image :</w:t>
            </w:r>
            <w:r>
              <w:t xml:space="preserve"> Pas d’image. </w:t>
            </w:r>
          </w:p>
        </w:tc>
      </w:tr>
    </w:tbl>
    <w:p w14:paraId="56474CB8" w14:textId="77777777" w:rsidR="002C5D82" w:rsidRDefault="002C5D82" w:rsidP="002C5D82">
      <w:pPr>
        <w:pStyle w:val="ATABody"/>
      </w:pPr>
    </w:p>
    <w:p w14:paraId="56474CB9" w14:textId="5164937A" w:rsidR="002C5D82" w:rsidRDefault="002C5D82" w:rsidP="002C5D82">
      <w:pPr>
        <w:pStyle w:val="ATABulletLevel01BodySlide"/>
      </w:pPr>
      <w:r>
        <w:t>Récapitulez le module en rappelant aux participants comment interroger efficacement un suspect.</w:t>
      </w:r>
    </w:p>
    <w:p w14:paraId="56474CBB" w14:textId="2CF76655" w:rsidR="002C5D82" w:rsidRDefault="00E14FAB" w:rsidP="006E43A9">
      <w:pPr>
        <w:pStyle w:val="ATABulletLevel01BodySlide"/>
      </w:pPr>
      <w:r>
        <w:t>Passez en revue les points principaux suivants :</w:t>
      </w:r>
    </w:p>
    <w:p w14:paraId="49C1B46D" w14:textId="77777777" w:rsidR="00F24AD8" w:rsidRDefault="002435B4" w:rsidP="002435B4">
      <w:pPr>
        <w:pStyle w:val="ATABulletLevel02BodySlide"/>
      </w:pPr>
      <w:r>
        <w:rPr>
          <w:rStyle w:val="ATAEmphasis"/>
        </w:rPr>
        <w:t>Les suspects</w:t>
      </w:r>
      <w:r>
        <w:t xml:space="preserve"> : </w:t>
      </w:r>
    </w:p>
    <w:p w14:paraId="77445E0C" w14:textId="77777777" w:rsidR="00F24AD8" w:rsidRPr="00F24AD8" w:rsidRDefault="00F24AD8" w:rsidP="00F24AD8">
      <w:pPr>
        <w:pStyle w:val="ATABulletLevel03BodySlide"/>
        <w:rPr>
          <w:rStyle w:val="ATAEmphasis"/>
          <w:b w:val="0"/>
        </w:rPr>
      </w:pPr>
      <w:r>
        <w:rPr>
          <w:rStyle w:val="ATAEmphasis"/>
          <w:b w:val="0"/>
        </w:rPr>
        <w:t>Un suspect est une personne d'intérêt.</w:t>
      </w:r>
    </w:p>
    <w:p w14:paraId="5E5D83CC" w14:textId="6C04195C" w:rsidR="00F24AD8" w:rsidRPr="00F24AD8" w:rsidRDefault="004203BD" w:rsidP="00F24AD8">
      <w:pPr>
        <w:pStyle w:val="ATABulletLevel03BodySlide"/>
        <w:rPr>
          <w:rStyle w:val="ATAEmphasis"/>
          <w:b w:val="0"/>
        </w:rPr>
      </w:pPr>
      <w:r>
        <w:rPr>
          <w:rStyle w:val="ATAEmphasis"/>
          <w:b w:val="0"/>
        </w:rPr>
        <w:t>On ne sait pas nécessairement si la personne est coupable.</w:t>
      </w:r>
    </w:p>
    <w:p w14:paraId="4BAE026C" w14:textId="77777777" w:rsidR="00F24AD8" w:rsidRPr="00F24AD8" w:rsidRDefault="00F24AD8" w:rsidP="00F24AD8">
      <w:pPr>
        <w:pStyle w:val="ATABulletLevel03BodySlide"/>
        <w:rPr>
          <w:rStyle w:val="ATAEmphasis"/>
          <w:b w:val="0"/>
        </w:rPr>
      </w:pPr>
      <w:r>
        <w:rPr>
          <w:rStyle w:val="ATAEmphasis"/>
          <w:b w:val="0"/>
        </w:rPr>
        <w:t>Un suspect est une personne qui a potentiellement commis le crime en question.</w:t>
      </w:r>
    </w:p>
    <w:p w14:paraId="23B570F7" w14:textId="77777777" w:rsidR="00F24AD8" w:rsidRDefault="002435B4" w:rsidP="001E2A79">
      <w:pPr>
        <w:pStyle w:val="ATABulletLevel02BodySlide"/>
        <w:keepNext/>
      </w:pPr>
      <w:r>
        <w:rPr>
          <w:rStyle w:val="ATAEmphasis"/>
        </w:rPr>
        <w:t>Les étapes du processus d’interrogation des suspects</w:t>
      </w:r>
      <w:r>
        <w:t xml:space="preserve"> : </w:t>
      </w:r>
    </w:p>
    <w:p w14:paraId="3F5F3C53" w14:textId="77777777" w:rsidR="00F24AD8" w:rsidRDefault="00F24AD8" w:rsidP="00F24AD8">
      <w:pPr>
        <w:pStyle w:val="ATABulletLevel03BodySlide"/>
      </w:pPr>
      <w:r>
        <w:t>Étape 1 : Planifier et se préparer.</w:t>
      </w:r>
    </w:p>
    <w:p w14:paraId="439A0CC6" w14:textId="77777777" w:rsidR="00F24AD8" w:rsidRDefault="00F24AD8" w:rsidP="00F24AD8">
      <w:pPr>
        <w:pStyle w:val="ATABulletLevel03BodySlide"/>
      </w:pPr>
      <w:r>
        <w:t>Étape 2 : Générer une première impression positive.</w:t>
      </w:r>
    </w:p>
    <w:p w14:paraId="07E8F2DB" w14:textId="77777777" w:rsidR="00F24AD8" w:rsidRDefault="00F24AD8" w:rsidP="00F24AD8">
      <w:pPr>
        <w:pStyle w:val="ATABulletLevel03BodySlide"/>
      </w:pPr>
      <w:r>
        <w:t>Étape 3 : Rassembler des informations générales.</w:t>
      </w:r>
    </w:p>
    <w:p w14:paraId="0EB976C1" w14:textId="6CE8C3B6" w:rsidR="00F24AD8" w:rsidRDefault="00F24AD8" w:rsidP="00F24AD8">
      <w:pPr>
        <w:pStyle w:val="ATABulletLevel03BodySlide"/>
      </w:pPr>
      <w:r>
        <w:t xml:space="preserve">Étape 4 : Aborder les faits en question </w:t>
      </w:r>
      <w:r>
        <w:rPr>
          <w:rStyle w:val="ATABulletLevel02BodySlideChar"/>
        </w:rPr>
        <w:t>(questions incitatives et questions qui tendent une perche).</w:t>
      </w:r>
    </w:p>
    <w:p w14:paraId="7138A339" w14:textId="77777777" w:rsidR="00F24AD8" w:rsidRDefault="00F24AD8" w:rsidP="00F24AD8">
      <w:pPr>
        <w:pStyle w:val="ATABulletLevel03BodySlide"/>
      </w:pPr>
      <w:r>
        <w:t>Étape 5 : Récapituler et conclure.</w:t>
      </w:r>
    </w:p>
    <w:p w14:paraId="303B705C" w14:textId="413EF0F0" w:rsidR="00E14FAB" w:rsidRDefault="00D55EF9" w:rsidP="00F84DFB">
      <w:pPr>
        <w:pStyle w:val="ATABulletLevel01BodySlide"/>
      </w:pPr>
      <w:r>
        <w:t>Expliquez que dans le module 15 : Interrogatoire non coercitif, les participants examineront comment mener un interrogatoire non coercitif.</w:t>
      </w:r>
    </w:p>
    <w:sectPr w:rsidR="00E14FAB" w:rsidSect="009C5C27">
      <w:headerReference w:type="default" r:id="rId18"/>
      <w:footerReference w:type="even" r:id="rId19"/>
      <w:footerReference w:type="default" r:id="rId20"/>
      <w:pgSz w:w="12240" w:h="15840"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5867" w14:textId="77777777" w:rsidR="001F2A3E" w:rsidRDefault="001F2A3E" w:rsidP="00C82114">
      <w:r>
        <w:separator/>
      </w:r>
    </w:p>
    <w:p w14:paraId="7CE91FE9" w14:textId="77777777" w:rsidR="001F2A3E" w:rsidRDefault="001F2A3E"/>
    <w:p w14:paraId="167A2C34" w14:textId="77777777" w:rsidR="001F2A3E" w:rsidRDefault="001F2A3E"/>
    <w:p w14:paraId="67FE895A" w14:textId="77777777" w:rsidR="001F2A3E" w:rsidRDefault="001F2A3E"/>
    <w:p w14:paraId="2AE81FF5" w14:textId="77777777" w:rsidR="001F2A3E" w:rsidRDefault="001F2A3E"/>
  </w:endnote>
  <w:endnote w:type="continuationSeparator" w:id="0">
    <w:p w14:paraId="04D7B7FE" w14:textId="77777777" w:rsidR="001F2A3E" w:rsidRDefault="001F2A3E" w:rsidP="00C82114">
      <w:r>
        <w:continuationSeparator/>
      </w:r>
    </w:p>
    <w:p w14:paraId="62BA493D" w14:textId="77777777" w:rsidR="001F2A3E" w:rsidRDefault="001F2A3E"/>
    <w:p w14:paraId="1F988B52" w14:textId="77777777" w:rsidR="001F2A3E" w:rsidRDefault="001F2A3E"/>
    <w:p w14:paraId="3A257A51" w14:textId="77777777" w:rsidR="001F2A3E" w:rsidRDefault="001F2A3E"/>
    <w:p w14:paraId="4AD251BD" w14:textId="77777777" w:rsidR="001F2A3E" w:rsidRDefault="001F2A3E"/>
  </w:endnote>
  <w:endnote w:type="continuationNotice" w:id="1">
    <w:p w14:paraId="0849A3A9" w14:textId="77777777" w:rsidR="001F2A3E" w:rsidRDefault="001F2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E234" w14:textId="71432E49" w:rsidR="00AC1E58" w:rsidRDefault="00AC1E58">
    <w:pPr>
      <w:pStyle w:val="Footer"/>
    </w:pPr>
    <w:r>
      <w:rPr>
        <w:noProof/>
      </w:rPr>
      <mc:AlternateContent>
        <mc:Choice Requires="wps">
          <w:drawing>
            <wp:anchor distT="0" distB="0" distL="0" distR="0" simplePos="0" relativeHeight="251658240" behindDoc="0" locked="0" layoutInCell="1" allowOverlap="1" wp14:anchorId="39538AC6" wp14:editId="39403CDB">
              <wp:simplePos x="635" y="635"/>
              <wp:positionH relativeFrom="column">
                <wp:align>center</wp:align>
              </wp:positionH>
              <wp:positionV relativeFrom="paragraph">
                <wp:posOffset>635</wp:posOffset>
              </wp:positionV>
              <wp:extent cx="443865" cy="443865"/>
              <wp:effectExtent l="0" t="0" r="0" b="9525"/>
              <wp:wrapSquare wrapText="bothSides"/>
              <wp:docPr id="15" name="Text Box 15"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6FD5C" w14:textId="7F92AE93" w:rsidR="00AC1E58" w:rsidRPr="00AC1E58" w:rsidRDefault="00AC1E58">
                          <w:pPr>
                            <w:rPr>
                              <w:rFonts w:ascii="Calibri" w:eastAsia="Calibri" w:hAnsi="Calibri" w:cs="Calibri"/>
                              <w:color w:val="000000"/>
                              <w:sz w:val="20"/>
                              <w:szCs w:val="20"/>
                            </w:rPr>
                          </w:pPr>
                          <w:r>
                            <w:rPr>
                              <w:rFonts w:ascii="Calibri" w:hAnsi="Calibri"/>
                              <w:color w:val="000000"/>
                              <w:sz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538AC6" id="_x0000_t202" coordsize="21600,21600" o:spt="202" path="m,l,21600r21600,l21600,xe">
              <v:stroke joinstyle="miter"/>
              <v:path gradientshapeok="t" o:connecttype="rect"/>
            </v:shapetype>
            <v:shape id="Text Box 15" o:spid="_x0000_s1026" type="#_x0000_t202" alt="SENSITIVE BUT UNCLASSIFIED"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E6FD5C" w14:textId="7F92AE93" w:rsidR="00AC1E58" w:rsidRPr="00AC1E58" w:rsidRDefault="00AC1E58">
                    <w:pPr>
                      <w:rPr>
                        <w:rFonts w:ascii="Calibri" w:eastAsia="Calibri" w:hAnsi="Calibri" w:cs="Calibri"/>
                        <w:color w:val="000000"/>
                        <w:sz w:val="20"/>
                        <w:szCs w:val="20"/>
                      </w:rPr>
                    </w:pPr>
                    <w:r>
                      <w:rPr>
                        <w:rFonts w:ascii="Calibri" w:hAnsi="Calibri"/>
                        <w:color w:val="000000"/>
                        <w:sz w:val="20"/>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0" w:type="dxa"/>
      <w:tblLayout w:type="fixed"/>
      <w:tblLook w:val="04A0" w:firstRow="1" w:lastRow="0" w:firstColumn="1" w:lastColumn="0" w:noHBand="0" w:noVBand="1"/>
    </w:tblPr>
    <w:tblGrid>
      <w:gridCol w:w="7830"/>
      <w:gridCol w:w="1350"/>
    </w:tblGrid>
    <w:tr w:rsidR="00A73BEE" w:rsidRPr="00A73BEE" w14:paraId="5F1D7950" w14:textId="77777777" w:rsidTr="001505DA">
      <w:tc>
        <w:tcPr>
          <w:tcW w:w="7830" w:type="dxa"/>
          <w:tcBorders>
            <w:left w:val="nil"/>
            <w:bottom w:val="nil"/>
            <w:right w:val="nil"/>
          </w:tcBorders>
        </w:tcPr>
        <w:p w14:paraId="3C1A8A66" w14:textId="669C3739" w:rsidR="4A8D6833" w:rsidRPr="00A73BEE" w:rsidRDefault="4A8D6833" w:rsidP="001505DA">
          <w:pPr>
            <w:tabs>
              <w:tab w:val="right" w:pos="9360"/>
            </w:tabs>
            <w:ind w:left="0"/>
            <w:rPr>
              <w:rFonts w:ascii="Arial" w:eastAsia="Arial" w:hAnsi="Arial" w:cs="Arial"/>
              <w:sz w:val="18"/>
              <w:szCs w:val="18"/>
              <w:lang w:val="en-US"/>
            </w:rPr>
          </w:pPr>
          <w:r w:rsidRPr="00A73BEE">
            <w:rPr>
              <w:rFonts w:ascii="Arial" w:hAnsi="Arial"/>
              <w:sz w:val="18"/>
              <w:lang w:val="en-US"/>
            </w:rPr>
            <w:t>Interdicting Terrorist Activities (ITA) v5.00</w:t>
          </w:r>
        </w:p>
      </w:tc>
      <w:tc>
        <w:tcPr>
          <w:tcW w:w="1350" w:type="dxa"/>
          <w:tcBorders>
            <w:left w:val="nil"/>
            <w:bottom w:val="nil"/>
            <w:right w:val="nil"/>
          </w:tcBorders>
        </w:tcPr>
        <w:p w14:paraId="48DEECDF" w14:textId="424E3744" w:rsidR="4A8D6833" w:rsidRPr="00A73BEE" w:rsidRDefault="008C1B9B" w:rsidP="006A2303">
          <w:pPr>
            <w:tabs>
              <w:tab w:val="right" w:pos="9360"/>
            </w:tabs>
            <w:ind w:left="0"/>
            <w:rPr>
              <w:rFonts w:ascii="Arial" w:eastAsia="Arial" w:hAnsi="Arial" w:cs="Arial"/>
              <w:sz w:val="18"/>
              <w:szCs w:val="18"/>
            </w:rPr>
          </w:pPr>
          <w:r w:rsidRPr="00A73BEE">
            <w:rPr>
              <w:rStyle w:val="ATAFooterChar"/>
              <w:color w:val="auto"/>
            </w:rPr>
            <w:t xml:space="preserve">Page </w:t>
          </w:r>
          <w:r w:rsidRPr="00A73BEE">
            <w:rPr>
              <w:rStyle w:val="ATAFooterChar"/>
              <w:rFonts w:eastAsia="Arial Unicode MS"/>
              <w:color w:val="auto"/>
            </w:rPr>
            <w:fldChar w:fldCharType="begin"/>
          </w:r>
          <w:r w:rsidRPr="00A73BEE">
            <w:rPr>
              <w:rStyle w:val="ATAFooterChar"/>
              <w:rFonts w:eastAsia="Arial Unicode MS"/>
              <w:color w:val="auto"/>
            </w:rPr>
            <w:instrText xml:space="preserve"> PAGE </w:instrText>
          </w:r>
          <w:r w:rsidRPr="00A73BEE">
            <w:rPr>
              <w:rStyle w:val="ATAFooterChar"/>
              <w:rFonts w:eastAsia="Arial Unicode MS"/>
              <w:color w:val="auto"/>
            </w:rPr>
            <w:fldChar w:fldCharType="separate"/>
          </w:r>
          <w:r w:rsidRPr="00A73BEE">
            <w:rPr>
              <w:rStyle w:val="ATAFooterChar"/>
              <w:rFonts w:eastAsia="Arial Unicode MS"/>
              <w:color w:val="auto"/>
            </w:rPr>
            <w:t>13</w:t>
          </w:r>
          <w:r w:rsidRPr="00A73BEE">
            <w:rPr>
              <w:rStyle w:val="ATAFooterChar"/>
              <w:rFonts w:eastAsia="Arial Unicode MS"/>
              <w:color w:val="auto"/>
            </w:rPr>
            <w:fldChar w:fldCharType="end"/>
          </w:r>
          <w:r w:rsidR="00E03A4A" w:rsidRPr="00A73BEE">
            <w:rPr>
              <w:rStyle w:val="ATAFooterChar"/>
              <w:rFonts w:eastAsia="Arial Unicode MS"/>
              <w:color w:val="auto"/>
            </w:rPr>
            <w:t xml:space="preserve"> of </w:t>
          </w:r>
          <w:r w:rsidRPr="00A73BEE">
            <w:rPr>
              <w:rStyle w:val="ATAFooterChar"/>
              <w:rFonts w:eastAsia="Arial Unicode MS"/>
              <w:color w:val="auto"/>
            </w:rPr>
            <w:fldChar w:fldCharType="begin"/>
          </w:r>
          <w:r w:rsidRPr="00A73BEE">
            <w:rPr>
              <w:rStyle w:val="ATAFooterChar"/>
              <w:rFonts w:eastAsia="Arial Unicode MS"/>
              <w:color w:val="auto"/>
            </w:rPr>
            <w:instrText xml:space="preserve"> NUMPAGES  \# "0"  \* MERGEFORMAT </w:instrText>
          </w:r>
          <w:r w:rsidRPr="00A73BEE">
            <w:rPr>
              <w:rStyle w:val="ATAFooterChar"/>
              <w:rFonts w:eastAsia="Arial Unicode MS"/>
              <w:color w:val="auto"/>
            </w:rPr>
            <w:fldChar w:fldCharType="separate"/>
          </w:r>
          <w:r w:rsidRPr="00A73BEE">
            <w:rPr>
              <w:rStyle w:val="ATAFooterChar"/>
              <w:rFonts w:eastAsia="Arial Unicode MS"/>
              <w:color w:val="auto"/>
            </w:rPr>
            <w:t>14</w:t>
          </w:r>
          <w:r w:rsidRPr="00A73BEE">
            <w:rPr>
              <w:rStyle w:val="ATAFooterChar"/>
              <w:rFonts w:eastAsia="Arial Unicode MS"/>
              <w:color w:val="auto"/>
            </w:rPr>
            <w:fldChar w:fldCharType="end"/>
          </w:r>
        </w:p>
      </w:tc>
    </w:tr>
  </w:tbl>
  <w:p w14:paraId="507A1562" w14:textId="685CD356" w:rsidR="4A8D6833" w:rsidRPr="00F41BA1" w:rsidRDefault="4A8D6833" w:rsidP="006A2303">
    <w:pPr>
      <w:tabs>
        <w:tab w:val="center" w:pos="5040"/>
        <w:tab w:val="right" w:pos="9360"/>
      </w:tabs>
      <w:jc w:val="center"/>
      <w:rPr>
        <w:rFonts w:ascii="Arial" w:eastAsia="Arial" w:hAnsi="Arial" w:cs="Arial"/>
        <w:color w:val="000000" w:themeColor="text1"/>
        <w:sz w:val="18"/>
        <w:szCs w:val="18"/>
        <w:lang w:val="en-US"/>
      </w:rPr>
    </w:pPr>
    <w:r w:rsidRPr="00F41BA1">
      <w:rPr>
        <w:rFonts w:ascii="Arial" w:hAnsi="Arial"/>
        <w:b/>
        <w:color w:val="000000" w:themeColor="text1"/>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5A51" w14:textId="77777777" w:rsidR="001F2A3E" w:rsidRDefault="001F2A3E" w:rsidP="00C82114">
      <w:r>
        <w:separator/>
      </w:r>
    </w:p>
    <w:p w14:paraId="2295A54D" w14:textId="77777777" w:rsidR="001F2A3E" w:rsidRDefault="001F2A3E"/>
    <w:p w14:paraId="61F34693" w14:textId="77777777" w:rsidR="001F2A3E" w:rsidRDefault="001F2A3E"/>
    <w:p w14:paraId="4CE759CE" w14:textId="77777777" w:rsidR="001F2A3E" w:rsidRDefault="001F2A3E"/>
    <w:p w14:paraId="626D1CF5" w14:textId="77777777" w:rsidR="001F2A3E" w:rsidRDefault="001F2A3E"/>
  </w:footnote>
  <w:footnote w:type="continuationSeparator" w:id="0">
    <w:p w14:paraId="15BC6467" w14:textId="77777777" w:rsidR="001F2A3E" w:rsidRDefault="001F2A3E" w:rsidP="00C82114">
      <w:r>
        <w:continuationSeparator/>
      </w:r>
    </w:p>
    <w:p w14:paraId="77649157" w14:textId="77777777" w:rsidR="001F2A3E" w:rsidRDefault="001F2A3E"/>
    <w:p w14:paraId="6828B336" w14:textId="77777777" w:rsidR="001F2A3E" w:rsidRDefault="001F2A3E"/>
    <w:p w14:paraId="7C6FFB26" w14:textId="77777777" w:rsidR="001F2A3E" w:rsidRDefault="001F2A3E"/>
    <w:p w14:paraId="6F02ED84" w14:textId="77777777" w:rsidR="001F2A3E" w:rsidRDefault="001F2A3E"/>
  </w:footnote>
  <w:footnote w:type="continuationNotice" w:id="1">
    <w:p w14:paraId="79A884FF" w14:textId="77777777" w:rsidR="001F2A3E" w:rsidRDefault="001F2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CEE" w14:textId="45603C9A" w:rsidR="007C01DC" w:rsidRPr="00CB0E8C" w:rsidRDefault="00D702E9" w:rsidP="00094043">
    <w:pPr>
      <w:pStyle w:val="ATAHeader"/>
      <w:tabs>
        <w:tab w:val="clear" w:pos="9720"/>
        <w:tab w:val="right" w:pos="9360"/>
      </w:tabs>
    </w:pPr>
    <w:r>
      <w:t>Module 14: Suspect Interviews</w:t>
    </w:r>
    <w:r>
      <w:tab/>
    </w:r>
    <w:proofErr w:type="spellStart"/>
    <w:r>
      <w:t>Facilitator</w:t>
    </w:r>
    <w:proofErr w:type="spellEnd"/>
    <w:r>
      <w:t xml:space="preserve"> Guide</w:t>
    </w:r>
  </w:p>
  <w:p w14:paraId="56474CEF" w14:textId="77777777" w:rsidR="007C01DC" w:rsidRPr="00D55EF9" w:rsidRDefault="007C01DC" w:rsidP="00D55EF9"/>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055A"/>
    <w:multiLevelType w:val="hybridMultilevel"/>
    <w:tmpl w:val="E1B0A95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34B26"/>
    <w:multiLevelType w:val="multilevel"/>
    <w:tmpl w:val="8E2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469C4"/>
    <w:multiLevelType w:val="hybridMultilevel"/>
    <w:tmpl w:val="88F0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C69C0"/>
    <w:multiLevelType w:val="hybridMultilevel"/>
    <w:tmpl w:val="6FFEE0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5481F"/>
    <w:multiLevelType w:val="hybridMultilevel"/>
    <w:tmpl w:val="4DCAB200"/>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F4758D"/>
    <w:multiLevelType w:val="hybridMultilevel"/>
    <w:tmpl w:val="EA52DC36"/>
    <w:lvl w:ilvl="0" w:tplc="8E0A8DA4">
      <w:start w:val="1"/>
      <w:numFmt w:val="bullet"/>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A85A71"/>
    <w:multiLevelType w:val="multilevel"/>
    <w:tmpl w:val="B61E45DC"/>
    <w:lvl w:ilvl="0">
      <w:start w:val="1"/>
      <w:numFmt w:val="upperLetter"/>
      <w:pStyle w:val="ATATopicLevel01"/>
      <w:lvlText w:val="%1."/>
      <w:lvlJc w:val="left"/>
      <w:pPr>
        <w:ind w:left="432" w:hanging="360"/>
      </w:pPr>
      <w:rPr>
        <w:rFonts w:hint="default"/>
        <w:b w:val="0"/>
        <w:sz w:val="24"/>
        <w:szCs w:val="24"/>
      </w:rPr>
    </w:lvl>
    <w:lvl w:ilvl="1">
      <w:start w:val="1"/>
      <w:numFmt w:val="decimal"/>
      <w:lvlText w:val="%2."/>
      <w:lvlJc w:val="left"/>
      <w:pPr>
        <w:ind w:left="576" w:hanging="144"/>
      </w:pPr>
      <w:rPr>
        <w:rFonts w:hint="default"/>
      </w:rPr>
    </w:lvl>
    <w:lvl w:ilvl="2">
      <w:start w:val="1"/>
      <w:numFmt w:val="lowerLetter"/>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2" w15:restartNumberingAfterBreak="0">
    <w:nsid w:val="5DF37CC7"/>
    <w:multiLevelType w:val="hybridMultilevel"/>
    <w:tmpl w:val="EE74564C"/>
    <w:lvl w:ilvl="0" w:tplc="0D9ECFEC">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F952DA1"/>
    <w:multiLevelType w:val="hybridMultilevel"/>
    <w:tmpl w:val="22687790"/>
    <w:lvl w:ilvl="0" w:tplc="808E68FC">
      <w:start w:val="1"/>
      <w:numFmt w:val="bullet"/>
      <w:lvlText w:val="•"/>
      <w:lvlJc w:val="left"/>
      <w:pPr>
        <w:tabs>
          <w:tab w:val="num" w:pos="720"/>
        </w:tabs>
        <w:ind w:left="720" w:hanging="360"/>
      </w:pPr>
      <w:rPr>
        <w:rFonts w:ascii="Arial" w:hAnsi="Arial" w:hint="default"/>
      </w:rPr>
    </w:lvl>
    <w:lvl w:ilvl="1" w:tplc="06C28FC4" w:tentative="1">
      <w:start w:val="1"/>
      <w:numFmt w:val="bullet"/>
      <w:lvlText w:val="•"/>
      <w:lvlJc w:val="left"/>
      <w:pPr>
        <w:tabs>
          <w:tab w:val="num" w:pos="1440"/>
        </w:tabs>
        <w:ind w:left="1440" w:hanging="360"/>
      </w:pPr>
      <w:rPr>
        <w:rFonts w:ascii="Arial" w:hAnsi="Arial" w:hint="default"/>
      </w:rPr>
    </w:lvl>
    <w:lvl w:ilvl="2" w:tplc="DFE25CEC" w:tentative="1">
      <w:start w:val="1"/>
      <w:numFmt w:val="bullet"/>
      <w:lvlText w:val="•"/>
      <w:lvlJc w:val="left"/>
      <w:pPr>
        <w:tabs>
          <w:tab w:val="num" w:pos="2160"/>
        </w:tabs>
        <w:ind w:left="2160" w:hanging="360"/>
      </w:pPr>
      <w:rPr>
        <w:rFonts w:ascii="Arial" w:hAnsi="Arial" w:hint="default"/>
      </w:rPr>
    </w:lvl>
    <w:lvl w:ilvl="3" w:tplc="30B4BADE" w:tentative="1">
      <w:start w:val="1"/>
      <w:numFmt w:val="bullet"/>
      <w:lvlText w:val="•"/>
      <w:lvlJc w:val="left"/>
      <w:pPr>
        <w:tabs>
          <w:tab w:val="num" w:pos="2880"/>
        </w:tabs>
        <w:ind w:left="2880" w:hanging="360"/>
      </w:pPr>
      <w:rPr>
        <w:rFonts w:ascii="Arial" w:hAnsi="Arial" w:hint="default"/>
      </w:rPr>
    </w:lvl>
    <w:lvl w:ilvl="4" w:tplc="77DCD78C" w:tentative="1">
      <w:start w:val="1"/>
      <w:numFmt w:val="bullet"/>
      <w:lvlText w:val="•"/>
      <w:lvlJc w:val="left"/>
      <w:pPr>
        <w:tabs>
          <w:tab w:val="num" w:pos="3600"/>
        </w:tabs>
        <w:ind w:left="3600" w:hanging="360"/>
      </w:pPr>
      <w:rPr>
        <w:rFonts w:ascii="Arial" w:hAnsi="Arial" w:hint="default"/>
      </w:rPr>
    </w:lvl>
    <w:lvl w:ilvl="5" w:tplc="9732E6B0" w:tentative="1">
      <w:start w:val="1"/>
      <w:numFmt w:val="bullet"/>
      <w:lvlText w:val="•"/>
      <w:lvlJc w:val="left"/>
      <w:pPr>
        <w:tabs>
          <w:tab w:val="num" w:pos="4320"/>
        </w:tabs>
        <w:ind w:left="4320" w:hanging="360"/>
      </w:pPr>
      <w:rPr>
        <w:rFonts w:ascii="Arial" w:hAnsi="Arial" w:hint="default"/>
      </w:rPr>
    </w:lvl>
    <w:lvl w:ilvl="6" w:tplc="88A814EA" w:tentative="1">
      <w:start w:val="1"/>
      <w:numFmt w:val="bullet"/>
      <w:lvlText w:val="•"/>
      <w:lvlJc w:val="left"/>
      <w:pPr>
        <w:tabs>
          <w:tab w:val="num" w:pos="5040"/>
        </w:tabs>
        <w:ind w:left="5040" w:hanging="360"/>
      </w:pPr>
      <w:rPr>
        <w:rFonts w:ascii="Arial" w:hAnsi="Arial" w:hint="default"/>
      </w:rPr>
    </w:lvl>
    <w:lvl w:ilvl="7" w:tplc="D6AAE9A0" w:tentative="1">
      <w:start w:val="1"/>
      <w:numFmt w:val="bullet"/>
      <w:lvlText w:val="•"/>
      <w:lvlJc w:val="left"/>
      <w:pPr>
        <w:tabs>
          <w:tab w:val="num" w:pos="5760"/>
        </w:tabs>
        <w:ind w:left="5760" w:hanging="360"/>
      </w:pPr>
      <w:rPr>
        <w:rFonts w:ascii="Arial" w:hAnsi="Arial" w:hint="default"/>
      </w:rPr>
    </w:lvl>
    <w:lvl w:ilvl="8" w:tplc="3D0436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B44F60"/>
    <w:multiLevelType w:val="hybridMultilevel"/>
    <w:tmpl w:val="2FDA2C5A"/>
    <w:lvl w:ilvl="0" w:tplc="F1A4E40A">
      <w:start w:val="1"/>
      <w:numFmt w:val="bullet"/>
      <w:lvlText w:val=""/>
      <w:lvlJc w:val="left"/>
      <w:pPr>
        <w:ind w:left="792" w:hanging="360"/>
      </w:pPr>
      <w:rPr>
        <w:rFonts w:ascii="Wingdings" w:hAnsi="Wingdings" w:hint="default"/>
      </w:rPr>
    </w:lvl>
    <w:lvl w:ilvl="1" w:tplc="FFFFFFFF" w:tentative="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6A6C73"/>
    <w:multiLevelType w:val="hybridMultilevel"/>
    <w:tmpl w:val="E43A35B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860FD9"/>
    <w:multiLevelType w:val="hybridMultilevel"/>
    <w:tmpl w:val="67C68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D72A6"/>
    <w:multiLevelType w:val="hybridMultilevel"/>
    <w:tmpl w:val="EFBA31D4"/>
    <w:lvl w:ilvl="0" w:tplc="FFFFFFFF">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926560">
    <w:abstractNumId w:val="7"/>
  </w:num>
  <w:num w:numId="2" w16cid:durableId="226261934">
    <w:abstractNumId w:val="18"/>
  </w:num>
  <w:num w:numId="3" w16cid:durableId="1780879065">
    <w:abstractNumId w:val="8"/>
  </w:num>
  <w:num w:numId="4" w16cid:durableId="2122265712">
    <w:abstractNumId w:val="15"/>
  </w:num>
  <w:num w:numId="5" w16cid:durableId="725689236">
    <w:abstractNumId w:val="9"/>
    <w:lvlOverride w:ilvl="0">
      <w:startOverride w:val="1"/>
    </w:lvlOverride>
  </w:num>
  <w:num w:numId="6" w16cid:durableId="355229083">
    <w:abstractNumId w:val="11"/>
  </w:num>
  <w:num w:numId="7" w16cid:durableId="1438401235">
    <w:abstractNumId w:val="1"/>
    <w:lvlOverride w:ilvl="0">
      <w:startOverride w:val="1"/>
    </w:lvlOverride>
  </w:num>
  <w:num w:numId="8" w16cid:durableId="787168415">
    <w:abstractNumId w:val="16"/>
  </w:num>
  <w:num w:numId="9" w16cid:durableId="829952463">
    <w:abstractNumId w:val="5"/>
  </w:num>
  <w:num w:numId="10" w16cid:durableId="1674646523">
    <w:abstractNumId w:val="17"/>
  </w:num>
  <w:num w:numId="11" w16cid:durableId="328022851">
    <w:abstractNumId w:val="4"/>
  </w:num>
  <w:num w:numId="12" w16cid:durableId="150030637">
    <w:abstractNumId w:val="14"/>
  </w:num>
  <w:num w:numId="13" w16cid:durableId="646279189">
    <w:abstractNumId w:val="12"/>
  </w:num>
  <w:num w:numId="14" w16cid:durableId="212272633">
    <w:abstractNumId w:val="10"/>
  </w:num>
  <w:num w:numId="15" w16cid:durableId="213661432">
    <w:abstractNumId w:val="0"/>
  </w:num>
  <w:num w:numId="16" w16cid:durableId="269746423">
    <w:abstractNumId w:val="6"/>
  </w:num>
  <w:num w:numId="17" w16cid:durableId="1999766488">
    <w:abstractNumId w:val="13"/>
  </w:num>
  <w:num w:numId="18" w16cid:durableId="291711969">
    <w:abstractNumId w:val="1"/>
  </w:num>
  <w:num w:numId="19" w16cid:durableId="1094479246">
    <w:abstractNumId w:val="2"/>
  </w:num>
  <w:num w:numId="20" w16cid:durableId="45193967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3193"/>
    <w:rsid w:val="000034A9"/>
    <w:rsid w:val="00003839"/>
    <w:rsid w:val="00004548"/>
    <w:rsid w:val="00004ABB"/>
    <w:rsid w:val="000055CB"/>
    <w:rsid w:val="0000604B"/>
    <w:rsid w:val="000069B8"/>
    <w:rsid w:val="0000716A"/>
    <w:rsid w:val="00007799"/>
    <w:rsid w:val="00010BEA"/>
    <w:rsid w:val="00011A4A"/>
    <w:rsid w:val="000126AD"/>
    <w:rsid w:val="00012A55"/>
    <w:rsid w:val="00013FC5"/>
    <w:rsid w:val="00015024"/>
    <w:rsid w:val="000160B3"/>
    <w:rsid w:val="000172DD"/>
    <w:rsid w:val="00021D76"/>
    <w:rsid w:val="00022E83"/>
    <w:rsid w:val="0002397C"/>
    <w:rsid w:val="000244DC"/>
    <w:rsid w:val="000248F9"/>
    <w:rsid w:val="000270AF"/>
    <w:rsid w:val="000273D0"/>
    <w:rsid w:val="00030039"/>
    <w:rsid w:val="0003028C"/>
    <w:rsid w:val="000303C0"/>
    <w:rsid w:val="000307C7"/>
    <w:rsid w:val="00031059"/>
    <w:rsid w:val="000313F9"/>
    <w:rsid w:val="00031762"/>
    <w:rsid w:val="0003286F"/>
    <w:rsid w:val="00032B90"/>
    <w:rsid w:val="00034294"/>
    <w:rsid w:val="000343F0"/>
    <w:rsid w:val="000345A1"/>
    <w:rsid w:val="00035445"/>
    <w:rsid w:val="000354AA"/>
    <w:rsid w:val="00035C2B"/>
    <w:rsid w:val="00036B10"/>
    <w:rsid w:val="00036E7F"/>
    <w:rsid w:val="00037CDD"/>
    <w:rsid w:val="0004012E"/>
    <w:rsid w:val="00041C72"/>
    <w:rsid w:val="00042150"/>
    <w:rsid w:val="0004260A"/>
    <w:rsid w:val="00042A82"/>
    <w:rsid w:val="000432D3"/>
    <w:rsid w:val="0004367C"/>
    <w:rsid w:val="00043F3F"/>
    <w:rsid w:val="000447D1"/>
    <w:rsid w:val="00044B31"/>
    <w:rsid w:val="00044BDC"/>
    <w:rsid w:val="00044E42"/>
    <w:rsid w:val="00045482"/>
    <w:rsid w:val="0004571A"/>
    <w:rsid w:val="00045842"/>
    <w:rsid w:val="00046D7E"/>
    <w:rsid w:val="00047917"/>
    <w:rsid w:val="00047930"/>
    <w:rsid w:val="000501F0"/>
    <w:rsid w:val="00050D43"/>
    <w:rsid w:val="00052034"/>
    <w:rsid w:val="00052056"/>
    <w:rsid w:val="000538A5"/>
    <w:rsid w:val="00053EDA"/>
    <w:rsid w:val="000544AF"/>
    <w:rsid w:val="00054910"/>
    <w:rsid w:val="0005566A"/>
    <w:rsid w:val="00055779"/>
    <w:rsid w:val="0005698D"/>
    <w:rsid w:val="00057F70"/>
    <w:rsid w:val="00061275"/>
    <w:rsid w:val="00061B87"/>
    <w:rsid w:val="00061E38"/>
    <w:rsid w:val="00062190"/>
    <w:rsid w:val="000622B2"/>
    <w:rsid w:val="00063114"/>
    <w:rsid w:val="0006406C"/>
    <w:rsid w:val="0006426E"/>
    <w:rsid w:val="00064F2E"/>
    <w:rsid w:val="00065AC2"/>
    <w:rsid w:val="0006648E"/>
    <w:rsid w:val="00066603"/>
    <w:rsid w:val="00066747"/>
    <w:rsid w:val="00067AD8"/>
    <w:rsid w:val="000701D4"/>
    <w:rsid w:val="0007030E"/>
    <w:rsid w:val="00070EE9"/>
    <w:rsid w:val="000715E4"/>
    <w:rsid w:val="000719EA"/>
    <w:rsid w:val="00071F80"/>
    <w:rsid w:val="00071FF3"/>
    <w:rsid w:val="0007211B"/>
    <w:rsid w:val="0007476E"/>
    <w:rsid w:val="00074CF1"/>
    <w:rsid w:val="00075058"/>
    <w:rsid w:val="00075D40"/>
    <w:rsid w:val="00080601"/>
    <w:rsid w:val="000811B6"/>
    <w:rsid w:val="00081567"/>
    <w:rsid w:val="0008198D"/>
    <w:rsid w:val="000820A1"/>
    <w:rsid w:val="000820C8"/>
    <w:rsid w:val="0008220A"/>
    <w:rsid w:val="00082C0E"/>
    <w:rsid w:val="0008441B"/>
    <w:rsid w:val="000862CA"/>
    <w:rsid w:val="00087615"/>
    <w:rsid w:val="000879BC"/>
    <w:rsid w:val="000904E7"/>
    <w:rsid w:val="00090D2B"/>
    <w:rsid w:val="00090D5C"/>
    <w:rsid w:val="00091597"/>
    <w:rsid w:val="00091BA1"/>
    <w:rsid w:val="0009325D"/>
    <w:rsid w:val="00094043"/>
    <w:rsid w:val="00094604"/>
    <w:rsid w:val="000952F2"/>
    <w:rsid w:val="0009548F"/>
    <w:rsid w:val="000956F2"/>
    <w:rsid w:val="000958B9"/>
    <w:rsid w:val="00095B4A"/>
    <w:rsid w:val="00096324"/>
    <w:rsid w:val="000965B5"/>
    <w:rsid w:val="00096823"/>
    <w:rsid w:val="00096866"/>
    <w:rsid w:val="000970CA"/>
    <w:rsid w:val="0009743B"/>
    <w:rsid w:val="0009792E"/>
    <w:rsid w:val="00097C9C"/>
    <w:rsid w:val="00097D8C"/>
    <w:rsid w:val="00097F5B"/>
    <w:rsid w:val="000A0711"/>
    <w:rsid w:val="000A0986"/>
    <w:rsid w:val="000A0FD7"/>
    <w:rsid w:val="000A131E"/>
    <w:rsid w:val="000A184B"/>
    <w:rsid w:val="000A202F"/>
    <w:rsid w:val="000A2455"/>
    <w:rsid w:val="000A29CA"/>
    <w:rsid w:val="000A2CD0"/>
    <w:rsid w:val="000A37F5"/>
    <w:rsid w:val="000A3936"/>
    <w:rsid w:val="000A66AD"/>
    <w:rsid w:val="000A7369"/>
    <w:rsid w:val="000A78C9"/>
    <w:rsid w:val="000A7E4C"/>
    <w:rsid w:val="000B197E"/>
    <w:rsid w:val="000B3714"/>
    <w:rsid w:val="000B4F36"/>
    <w:rsid w:val="000B519C"/>
    <w:rsid w:val="000B55A3"/>
    <w:rsid w:val="000B7848"/>
    <w:rsid w:val="000B794E"/>
    <w:rsid w:val="000C02D3"/>
    <w:rsid w:val="000C031F"/>
    <w:rsid w:val="000C0DE6"/>
    <w:rsid w:val="000C1B18"/>
    <w:rsid w:val="000C4454"/>
    <w:rsid w:val="000C50D0"/>
    <w:rsid w:val="000C528C"/>
    <w:rsid w:val="000C6063"/>
    <w:rsid w:val="000C63BB"/>
    <w:rsid w:val="000C64CE"/>
    <w:rsid w:val="000C6B13"/>
    <w:rsid w:val="000C78A3"/>
    <w:rsid w:val="000C7B66"/>
    <w:rsid w:val="000D054D"/>
    <w:rsid w:val="000D1491"/>
    <w:rsid w:val="000D18CC"/>
    <w:rsid w:val="000D38E9"/>
    <w:rsid w:val="000D3E29"/>
    <w:rsid w:val="000D4AA5"/>
    <w:rsid w:val="000D4E8E"/>
    <w:rsid w:val="000D5377"/>
    <w:rsid w:val="000D6923"/>
    <w:rsid w:val="000D6AEF"/>
    <w:rsid w:val="000D77D9"/>
    <w:rsid w:val="000D7C9F"/>
    <w:rsid w:val="000D7F5A"/>
    <w:rsid w:val="000E053F"/>
    <w:rsid w:val="000E0D2A"/>
    <w:rsid w:val="000E1375"/>
    <w:rsid w:val="000E13BA"/>
    <w:rsid w:val="000E1F49"/>
    <w:rsid w:val="000E2F97"/>
    <w:rsid w:val="000E34BF"/>
    <w:rsid w:val="000E482E"/>
    <w:rsid w:val="000E50CD"/>
    <w:rsid w:val="000E5479"/>
    <w:rsid w:val="000E64CD"/>
    <w:rsid w:val="000E6889"/>
    <w:rsid w:val="000F19BB"/>
    <w:rsid w:val="000F477D"/>
    <w:rsid w:val="000F47A2"/>
    <w:rsid w:val="000F4896"/>
    <w:rsid w:val="000F4E98"/>
    <w:rsid w:val="000F4EE5"/>
    <w:rsid w:val="000F5254"/>
    <w:rsid w:val="000F6994"/>
    <w:rsid w:val="000F784C"/>
    <w:rsid w:val="00100509"/>
    <w:rsid w:val="00102F1C"/>
    <w:rsid w:val="001033DE"/>
    <w:rsid w:val="00104F54"/>
    <w:rsid w:val="001051C7"/>
    <w:rsid w:val="001063E0"/>
    <w:rsid w:val="00107216"/>
    <w:rsid w:val="00112B9F"/>
    <w:rsid w:val="001132FC"/>
    <w:rsid w:val="0011397E"/>
    <w:rsid w:val="00114072"/>
    <w:rsid w:val="001142A3"/>
    <w:rsid w:val="001148A1"/>
    <w:rsid w:val="0011592D"/>
    <w:rsid w:val="0011732F"/>
    <w:rsid w:val="00117566"/>
    <w:rsid w:val="001175AE"/>
    <w:rsid w:val="00120D3C"/>
    <w:rsid w:val="001211DF"/>
    <w:rsid w:val="00121CED"/>
    <w:rsid w:val="001227DB"/>
    <w:rsid w:val="00122F6F"/>
    <w:rsid w:val="0012440A"/>
    <w:rsid w:val="0012472D"/>
    <w:rsid w:val="00124ABF"/>
    <w:rsid w:val="00124F0D"/>
    <w:rsid w:val="001255BC"/>
    <w:rsid w:val="001259FD"/>
    <w:rsid w:val="00125D10"/>
    <w:rsid w:val="00126561"/>
    <w:rsid w:val="0012743A"/>
    <w:rsid w:val="00130433"/>
    <w:rsid w:val="00130E62"/>
    <w:rsid w:val="001317F2"/>
    <w:rsid w:val="0013221D"/>
    <w:rsid w:val="00132527"/>
    <w:rsid w:val="00132CA1"/>
    <w:rsid w:val="0013328D"/>
    <w:rsid w:val="00134898"/>
    <w:rsid w:val="001356AF"/>
    <w:rsid w:val="0014038A"/>
    <w:rsid w:val="00140812"/>
    <w:rsid w:val="001449E0"/>
    <w:rsid w:val="00144EB2"/>
    <w:rsid w:val="0014504C"/>
    <w:rsid w:val="00145378"/>
    <w:rsid w:val="00145603"/>
    <w:rsid w:val="00145B23"/>
    <w:rsid w:val="00146548"/>
    <w:rsid w:val="001469F7"/>
    <w:rsid w:val="001473D0"/>
    <w:rsid w:val="001505DA"/>
    <w:rsid w:val="00151B4C"/>
    <w:rsid w:val="001520A9"/>
    <w:rsid w:val="00152A81"/>
    <w:rsid w:val="001531EC"/>
    <w:rsid w:val="001538CC"/>
    <w:rsid w:val="0015480C"/>
    <w:rsid w:val="00154C9F"/>
    <w:rsid w:val="00154FE7"/>
    <w:rsid w:val="00155C46"/>
    <w:rsid w:val="001577BB"/>
    <w:rsid w:val="001577E5"/>
    <w:rsid w:val="00157C1D"/>
    <w:rsid w:val="001601EF"/>
    <w:rsid w:val="001608E0"/>
    <w:rsid w:val="00160B77"/>
    <w:rsid w:val="00160E77"/>
    <w:rsid w:val="0016162A"/>
    <w:rsid w:val="0016272A"/>
    <w:rsid w:val="00163B76"/>
    <w:rsid w:val="001640EA"/>
    <w:rsid w:val="0016411F"/>
    <w:rsid w:val="00164E3F"/>
    <w:rsid w:val="00164E5D"/>
    <w:rsid w:val="00166196"/>
    <w:rsid w:val="0016636E"/>
    <w:rsid w:val="00166CCC"/>
    <w:rsid w:val="001672A3"/>
    <w:rsid w:val="00167314"/>
    <w:rsid w:val="00167E34"/>
    <w:rsid w:val="001722F2"/>
    <w:rsid w:val="00172713"/>
    <w:rsid w:val="00172F04"/>
    <w:rsid w:val="00172FCD"/>
    <w:rsid w:val="001758E4"/>
    <w:rsid w:val="00175B38"/>
    <w:rsid w:val="0017688C"/>
    <w:rsid w:val="00177174"/>
    <w:rsid w:val="001771E0"/>
    <w:rsid w:val="0017737E"/>
    <w:rsid w:val="00177736"/>
    <w:rsid w:val="001779F0"/>
    <w:rsid w:val="001815E0"/>
    <w:rsid w:val="001828F9"/>
    <w:rsid w:val="00182D9D"/>
    <w:rsid w:val="0018406E"/>
    <w:rsid w:val="00185162"/>
    <w:rsid w:val="0018544D"/>
    <w:rsid w:val="00185550"/>
    <w:rsid w:val="00185C31"/>
    <w:rsid w:val="00186234"/>
    <w:rsid w:val="001878C6"/>
    <w:rsid w:val="0019276B"/>
    <w:rsid w:val="00193146"/>
    <w:rsid w:val="00193AD2"/>
    <w:rsid w:val="00194328"/>
    <w:rsid w:val="001944EB"/>
    <w:rsid w:val="0019484F"/>
    <w:rsid w:val="00195070"/>
    <w:rsid w:val="001958B2"/>
    <w:rsid w:val="001963F0"/>
    <w:rsid w:val="00196BCB"/>
    <w:rsid w:val="00196F56"/>
    <w:rsid w:val="00196FEF"/>
    <w:rsid w:val="0019769A"/>
    <w:rsid w:val="00197E08"/>
    <w:rsid w:val="001A0132"/>
    <w:rsid w:val="001A07F1"/>
    <w:rsid w:val="001A152D"/>
    <w:rsid w:val="001A1F8A"/>
    <w:rsid w:val="001A2B20"/>
    <w:rsid w:val="001A2D35"/>
    <w:rsid w:val="001A2DB4"/>
    <w:rsid w:val="001A3FDB"/>
    <w:rsid w:val="001A6022"/>
    <w:rsid w:val="001A6641"/>
    <w:rsid w:val="001A7C08"/>
    <w:rsid w:val="001AB0A2"/>
    <w:rsid w:val="001B036F"/>
    <w:rsid w:val="001B1071"/>
    <w:rsid w:val="001B1AE3"/>
    <w:rsid w:val="001B1B58"/>
    <w:rsid w:val="001B2749"/>
    <w:rsid w:val="001B2FB2"/>
    <w:rsid w:val="001B41EB"/>
    <w:rsid w:val="001B4361"/>
    <w:rsid w:val="001B489F"/>
    <w:rsid w:val="001B5A04"/>
    <w:rsid w:val="001B6300"/>
    <w:rsid w:val="001B7389"/>
    <w:rsid w:val="001B77E6"/>
    <w:rsid w:val="001B79BB"/>
    <w:rsid w:val="001C0AC9"/>
    <w:rsid w:val="001C1665"/>
    <w:rsid w:val="001C1ADB"/>
    <w:rsid w:val="001C1F26"/>
    <w:rsid w:val="001C258B"/>
    <w:rsid w:val="001C2962"/>
    <w:rsid w:val="001C333B"/>
    <w:rsid w:val="001C4CAA"/>
    <w:rsid w:val="001C64EB"/>
    <w:rsid w:val="001C71D5"/>
    <w:rsid w:val="001C7FF0"/>
    <w:rsid w:val="001D000E"/>
    <w:rsid w:val="001D07F0"/>
    <w:rsid w:val="001D0850"/>
    <w:rsid w:val="001D1973"/>
    <w:rsid w:val="001D2DC4"/>
    <w:rsid w:val="001D33F2"/>
    <w:rsid w:val="001D46E1"/>
    <w:rsid w:val="001D4AE2"/>
    <w:rsid w:val="001D5B30"/>
    <w:rsid w:val="001E03D6"/>
    <w:rsid w:val="001E04D6"/>
    <w:rsid w:val="001E0773"/>
    <w:rsid w:val="001E1537"/>
    <w:rsid w:val="001E24C9"/>
    <w:rsid w:val="001E2684"/>
    <w:rsid w:val="001E2A79"/>
    <w:rsid w:val="001E33A0"/>
    <w:rsid w:val="001E4305"/>
    <w:rsid w:val="001E4512"/>
    <w:rsid w:val="001E469C"/>
    <w:rsid w:val="001E4B61"/>
    <w:rsid w:val="001E4F4D"/>
    <w:rsid w:val="001E50E1"/>
    <w:rsid w:val="001E5122"/>
    <w:rsid w:val="001E51D5"/>
    <w:rsid w:val="001E5954"/>
    <w:rsid w:val="001E5C29"/>
    <w:rsid w:val="001E6C14"/>
    <w:rsid w:val="001E793D"/>
    <w:rsid w:val="001F0432"/>
    <w:rsid w:val="001F155D"/>
    <w:rsid w:val="001F1765"/>
    <w:rsid w:val="001F2811"/>
    <w:rsid w:val="001F2A3E"/>
    <w:rsid w:val="001F2C57"/>
    <w:rsid w:val="001F350E"/>
    <w:rsid w:val="001F356A"/>
    <w:rsid w:val="001F36FF"/>
    <w:rsid w:val="001F3EDA"/>
    <w:rsid w:val="001F46BE"/>
    <w:rsid w:val="001F4D9C"/>
    <w:rsid w:val="001F5425"/>
    <w:rsid w:val="001F5485"/>
    <w:rsid w:val="001F5C04"/>
    <w:rsid w:val="001F6791"/>
    <w:rsid w:val="001F6A3C"/>
    <w:rsid w:val="001F6A4C"/>
    <w:rsid w:val="001F75B0"/>
    <w:rsid w:val="001F7873"/>
    <w:rsid w:val="00200036"/>
    <w:rsid w:val="0020037B"/>
    <w:rsid w:val="0020077B"/>
    <w:rsid w:val="00201BE5"/>
    <w:rsid w:val="00202847"/>
    <w:rsid w:val="00203CBB"/>
    <w:rsid w:val="00204290"/>
    <w:rsid w:val="0020485B"/>
    <w:rsid w:val="00204C5D"/>
    <w:rsid w:val="00204CC3"/>
    <w:rsid w:val="00204D0E"/>
    <w:rsid w:val="00205666"/>
    <w:rsid w:val="00205E71"/>
    <w:rsid w:val="00206AD2"/>
    <w:rsid w:val="00207239"/>
    <w:rsid w:val="0021081C"/>
    <w:rsid w:val="00211FD5"/>
    <w:rsid w:val="0021267C"/>
    <w:rsid w:val="00213A24"/>
    <w:rsid w:val="002149D6"/>
    <w:rsid w:val="00214C04"/>
    <w:rsid w:val="00216684"/>
    <w:rsid w:val="00216703"/>
    <w:rsid w:val="00217A1F"/>
    <w:rsid w:val="00220A4E"/>
    <w:rsid w:val="00221072"/>
    <w:rsid w:val="002216B2"/>
    <w:rsid w:val="00221BAD"/>
    <w:rsid w:val="00221C79"/>
    <w:rsid w:val="00221CDB"/>
    <w:rsid w:val="00221F5C"/>
    <w:rsid w:val="00221FE5"/>
    <w:rsid w:val="00222AC7"/>
    <w:rsid w:val="00222DD8"/>
    <w:rsid w:val="00223201"/>
    <w:rsid w:val="0022459E"/>
    <w:rsid w:val="00225A68"/>
    <w:rsid w:val="00226679"/>
    <w:rsid w:val="00226C69"/>
    <w:rsid w:val="00226E99"/>
    <w:rsid w:val="00227020"/>
    <w:rsid w:val="002277A1"/>
    <w:rsid w:val="00227C71"/>
    <w:rsid w:val="00230017"/>
    <w:rsid w:val="00230386"/>
    <w:rsid w:val="00230BC2"/>
    <w:rsid w:val="002313D1"/>
    <w:rsid w:val="002313E5"/>
    <w:rsid w:val="00233BA6"/>
    <w:rsid w:val="00233CA2"/>
    <w:rsid w:val="002348BA"/>
    <w:rsid w:val="0023544B"/>
    <w:rsid w:val="00236DEC"/>
    <w:rsid w:val="00237D4A"/>
    <w:rsid w:val="00240DDE"/>
    <w:rsid w:val="00241EED"/>
    <w:rsid w:val="002435B4"/>
    <w:rsid w:val="00243817"/>
    <w:rsid w:val="00244414"/>
    <w:rsid w:val="00245AB9"/>
    <w:rsid w:val="0024655B"/>
    <w:rsid w:val="00246678"/>
    <w:rsid w:val="002469C9"/>
    <w:rsid w:val="00247D15"/>
    <w:rsid w:val="00247FB7"/>
    <w:rsid w:val="00250672"/>
    <w:rsid w:val="002506E4"/>
    <w:rsid w:val="002515DE"/>
    <w:rsid w:val="00251C0C"/>
    <w:rsid w:val="00252CBC"/>
    <w:rsid w:val="002539A6"/>
    <w:rsid w:val="00253AB9"/>
    <w:rsid w:val="00254F22"/>
    <w:rsid w:val="00255436"/>
    <w:rsid w:val="00256D70"/>
    <w:rsid w:val="002608B2"/>
    <w:rsid w:val="00261F95"/>
    <w:rsid w:val="00262DF0"/>
    <w:rsid w:val="00263CC7"/>
    <w:rsid w:val="00264504"/>
    <w:rsid w:val="0026458C"/>
    <w:rsid w:val="00264A07"/>
    <w:rsid w:val="0026565D"/>
    <w:rsid w:val="00266371"/>
    <w:rsid w:val="00266876"/>
    <w:rsid w:val="002669CC"/>
    <w:rsid w:val="00266DB1"/>
    <w:rsid w:val="002672EC"/>
    <w:rsid w:val="0026784C"/>
    <w:rsid w:val="0026798C"/>
    <w:rsid w:val="00270A9F"/>
    <w:rsid w:val="00271144"/>
    <w:rsid w:val="00271A39"/>
    <w:rsid w:val="00271F33"/>
    <w:rsid w:val="0027257B"/>
    <w:rsid w:val="00272A02"/>
    <w:rsid w:val="00272B59"/>
    <w:rsid w:val="00273580"/>
    <w:rsid w:val="0027379B"/>
    <w:rsid w:val="00273A96"/>
    <w:rsid w:val="00273F1D"/>
    <w:rsid w:val="00274007"/>
    <w:rsid w:val="00274EAE"/>
    <w:rsid w:val="0027613D"/>
    <w:rsid w:val="0027728F"/>
    <w:rsid w:val="00280387"/>
    <w:rsid w:val="002803B0"/>
    <w:rsid w:val="00280CAE"/>
    <w:rsid w:val="00281E60"/>
    <w:rsid w:val="002822A0"/>
    <w:rsid w:val="00283A39"/>
    <w:rsid w:val="00284065"/>
    <w:rsid w:val="0028451A"/>
    <w:rsid w:val="00285CC0"/>
    <w:rsid w:val="00290D79"/>
    <w:rsid w:val="002911DB"/>
    <w:rsid w:val="0029134A"/>
    <w:rsid w:val="00291F63"/>
    <w:rsid w:val="002947EF"/>
    <w:rsid w:val="00294846"/>
    <w:rsid w:val="0029575D"/>
    <w:rsid w:val="00296018"/>
    <w:rsid w:val="00296513"/>
    <w:rsid w:val="00296764"/>
    <w:rsid w:val="0029684F"/>
    <w:rsid w:val="00296888"/>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90C"/>
    <w:rsid w:val="002A7E7C"/>
    <w:rsid w:val="002B05DA"/>
    <w:rsid w:val="002B063C"/>
    <w:rsid w:val="002B17F0"/>
    <w:rsid w:val="002B1CE9"/>
    <w:rsid w:val="002B2F61"/>
    <w:rsid w:val="002B4783"/>
    <w:rsid w:val="002B4DE1"/>
    <w:rsid w:val="002B4F53"/>
    <w:rsid w:val="002B50F5"/>
    <w:rsid w:val="002B6126"/>
    <w:rsid w:val="002B6750"/>
    <w:rsid w:val="002B7536"/>
    <w:rsid w:val="002B7682"/>
    <w:rsid w:val="002B795B"/>
    <w:rsid w:val="002C0319"/>
    <w:rsid w:val="002C0687"/>
    <w:rsid w:val="002C07D7"/>
    <w:rsid w:val="002C0833"/>
    <w:rsid w:val="002C0D4B"/>
    <w:rsid w:val="002C1DA3"/>
    <w:rsid w:val="002C2A30"/>
    <w:rsid w:val="002C3037"/>
    <w:rsid w:val="002C311D"/>
    <w:rsid w:val="002C3E60"/>
    <w:rsid w:val="002C4A9B"/>
    <w:rsid w:val="002C56FE"/>
    <w:rsid w:val="002C5D82"/>
    <w:rsid w:val="002C5EBB"/>
    <w:rsid w:val="002C5FF9"/>
    <w:rsid w:val="002C7789"/>
    <w:rsid w:val="002C7AC9"/>
    <w:rsid w:val="002C7BFF"/>
    <w:rsid w:val="002C7DD5"/>
    <w:rsid w:val="002D1665"/>
    <w:rsid w:val="002D1937"/>
    <w:rsid w:val="002D1C11"/>
    <w:rsid w:val="002D2049"/>
    <w:rsid w:val="002D20FE"/>
    <w:rsid w:val="002D22E1"/>
    <w:rsid w:val="002D23BF"/>
    <w:rsid w:val="002D3205"/>
    <w:rsid w:val="002D47CE"/>
    <w:rsid w:val="002D4B17"/>
    <w:rsid w:val="002E0D35"/>
    <w:rsid w:val="002E2C2C"/>
    <w:rsid w:val="002E304A"/>
    <w:rsid w:val="002E34D4"/>
    <w:rsid w:val="002E3FD4"/>
    <w:rsid w:val="002E51D1"/>
    <w:rsid w:val="002E695A"/>
    <w:rsid w:val="002E7057"/>
    <w:rsid w:val="002E76C7"/>
    <w:rsid w:val="002F1C6C"/>
    <w:rsid w:val="002F1F09"/>
    <w:rsid w:val="002F20B3"/>
    <w:rsid w:val="002F23B3"/>
    <w:rsid w:val="002F246B"/>
    <w:rsid w:val="002F2911"/>
    <w:rsid w:val="002F428F"/>
    <w:rsid w:val="002F5DC0"/>
    <w:rsid w:val="002F6CAE"/>
    <w:rsid w:val="002F700A"/>
    <w:rsid w:val="002F77AA"/>
    <w:rsid w:val="002F7E95"/>
    <w:rsid w:val="0030000D"/>
    <w:rsid w:val="003017B9"/>
    <w:rsid w:val="00301A79"/>
    <w:rsid w:val="00302A20"/>
    <w:rsid w:val="00302ACC"/>
    <w:rsid w:val="00303998"/>
    <w:rsid w:val="00303B04"/>
    <w:rsid w:val="00304A17"/>
    <w:rsid w:val="00306180"/>
    <w:rsid w:val="00306E72"/>
    <w:rsid w:val="00306FF5"/>
    <w:rsid w:val="00310265"/>
    <w:rsid w:val="00310D7C"/>
    <w:rsid w:val="00311AB8"/>
    <w:rsid w:val="00312331"/>
    <w:rsid w:val="00312397"/>
    <w:rsid w:val="003136A9"/>
    <w:rsid w:val="00313C58"/>
    <w:rsid w:val="00315A77"/>
    <w:rsid w:val="0031609E"/>
    <w:rsid w:val="00316270"/>
    <w:rsid w:val="0031631B"/>
    <w:rsid w:val="00316983"/>
    <w:rsid w:val="00317268"/>
    <w:rsid w:val="00320CE0"/>
    <w:rsid w:val="00322958"/>
    <w:rsid w:val="00322DB2"/>
    <w:rsid w:val="00322F9C"/>
    <w:rsid w:val="00323A7B"/>
    <w:rsid w:val="00323D3F"/>
    <w:rsid w:val="00324284"/>
    <w:rsid w:val="00325776"/>
    <w:rsid w:val="00330019"/>
    <w:rsid w:val="00330223"/>
    <w:rsid w:val="00330FDD"/>
    <w:rsid w:val="00332751"/>
    <w:rsid w:val="0033285A"/>
    <w:rsid w:val="00332DE1"/>
    <w:rsid w:val="0033389E"/>
    <w:rsid w:val="00333AD3"/>
    <w:rsid w:val="003346A0"/>
    <w:rsid w:val="00334CC0"/>
    <w:rsid w:val="00335452"/>
    <w:rsid w:val="00335C18"/>
    <w:rsid w:val="00337887"/>
    <w:rsid w:val="0034112C"/>
    <w:rsid w:val="00342056"/>
    <w:rsid w:val="0034270A"/>
    <w:rsid w:val="00342ADB"/>
    <w:rsid w:val="00343245"/>
    <w:rsid w:val="00343EB3"/>
    <w:rsid w:val="00343FEB"/>
    <w:rsid w:val="0034539C"/>
    <w:rsid w:val="003465C1"/>
    <w:rsid w:val="003466AC"/>
    <w:rsid w:val="003468F9"/>
    <w:rsid w:val="00346F1B"/>
    <w:rsid w:val="00350BC5"/>
    <w:rsid w:val="0035101F"/>
    <w:rsid w:val="00351167"/>
    <w:rsid w:val="00351359"/>
    <w:rsid w:val="00352441"/>
    <w:rsid w:val="003527AB"/>
    <w:rsid w:val="003528D0"/>
    <w:rsid w:val="0035325B"/>
    <w:rsid w:val="00354536"/>
    <w:rsid w:val="00356C98"/>
    <w:rsid w:val="00360997"/>
    <w:rsid w:val="0036182D"/>
    <w:rsid w:val="00362826"/>
    <w:rsid w:val="00362996"/>
    <w:rsid w:val="0036353C"/>
    <w:rsid w:val="0036365A"/>
    <w:rsid w:val="0036366F"/>
    <w:rsid w:val="00364C1E"/>
    <w:rsid w:val="00365F27"/>
    <w:rsid w:val="0036653F"/>
    <w:rsid w:val="00366661"/>
    <w:rsid w:val="00370337"/>
    <w:rsid w:val="003706C7"/>
    <w:rsid w:val="003707C1"/>
    <w:rsid w:val="00370878"/>
    <w:rsid w:val="00371178"/>
    <w:rsid w:val="00371693"/>
    <w:rsid w:val="00371936"/>
    <w:rsid w:val="00371D60"/>
    <w:rsid w:val="0037220A"/>
    <w:rsid w:val="00372E72"/>
    <w:rsid w:val="0037315C"/>
    <w:rsid w:val="003733E6"/>
    <w:rsid w:val="00373AD5"/>
    <w:rsid w:val="00374714"/>
    <w:rsid w:val="003752AB"/>
    <w:rsid w:val="00375CE7"/>
    <w:rsid w:val="00380B31"/>
    <w:rsid w:val="003822F0"/>
    <w:rsid w:val="0038326F"/>
    <w:rsid w:val="00383C13"/>
    <w:rsid w:val="00384988"/>
    <w:rsid w:val="00384DB7"/>
    <w:rsid w:val="003851DE"/>
    <w:rsid w:val="003856D6"/>
    <w:rsid w:val="00385956"/>
    <w:rsid w:val="00385980"/>
    <w:rsid w:val="00385B8F"/>
    <w:rsid w:val="003872EE"/>
    <w:rsid w:val="0038734C"/>
    <w:rsid w:val="003874DF"/>
    <w:rsid w:val="00387810"/>
    <w:rsid w:val="003902C9"/>
    <w:rsid w:val="00390366"/>
    <w:rsid w:val="00390CC8"/>
    <w:rsid w:val="0039122B"/>
    <w:rsid w:val="00392757"/>
    <w:rsid w:val="00394B24"/>
    <w:rsid w:val="003A0135"/>
    <w:rsid w:val="003A0679"/>
    <w:rsid w:val="003A1B26"/>
    <w:rsid w:val="003A2EFE"/>
    <w:rsid w:val="003A2F29"/>
    <w:rsid w:val="003A4276"/>
    <w:rsid w:val="003A4686"/>
    <w:rsid w:val="003A46E2"/>
    <w:rsid w:val="003A55C6"/>
    <w:rsid w:val="003A708B"/>
    <w:rsid w:val="003A73A0"/>
    <w:rsid w:val="003A7735"/>
    <w:rsid w:val="003A7824"/>
    <w:rsid w:val="003B016F"/>
    <w:rsid w:val="003B10E9"/>
    <w:rsid w:val="003B31A6"/>
    <w:rsid w:val="003B3386"/>
    <w:rsid w:val="003B4260"/>
    <w:rsid w:val="003B4F4B"/>
    <w:rsid w:val="003B5891"/>
    <w:rsid w:val="003B5FA5"/>
    <w:rsid w:val="003B64F6"/>
    <w:rsid w:val="003B6910"/>
    <w:rsid w:val="003B6B22"/>
    <w:rsid w:val="003B7B0C"/>
    <w:rsid w:val="003B7B4D"/>
    <w:rsid w:val="003C0A59"/>
    <w:rsid w:val="003C20DC"/>
    <w:rsid w:val="003C225C"/>
    <w:rsid w:val="003C2412"/>
    <w:rsid w:val="003C339C"/>
    <w:rsid w:val="003C4674"/>
    <w:rsid w:val="003C625B"/>
    <w:rsid w:val="003C6EA5"/>
    <w:rsid w:val="003C7188"/>
    <w:rsid w:val="003D1E92"/>
    <w:rsid w:val="003D23BB"/>
    <w:rsid w:val="003D26E2"/>
    <w:rsid w:val="003D3575"/>
    <w:rsid w:val="003D35F3"/>
    <w:rsid w:val="003D3A77"/>
    <w:rsid w:val="003D4249"/>
    <w:rsid w:val="003D4BBE"/>
    <w:rsid w:val="003D53A6"/>
    <w:rsid w:val="003D5E2A"/>
    <w:rsid w:val="003D63FE"/>
    <w:rsid w:val="003D706C"/>
    <w:rsid w:val="003E08F5"/>
    <w:rsid w:val="003E0B7C"/>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48F5"/>
    <w:rsid w:val="003F56B6"/>
    <w:rsid w:val="003F5774"/>
    <w:rsid w:val="003F5F3D"/>
    <w:rsid w:val="003F6A33"/>
    <w:rsid w:val="003F73C2"/>
    <w:rsid w:val="003F73FF"/>
    <w:rsid w:val="003F7623"/>
    <w:rsid w:val="003F791E"/>
    <w:rsid w:val="003F7E06"/>
    <w:rsid w:val="00400175"/>
    <w:rsid w:val="0040116B"/>
    <w:rsid w:val="004012E1"/>
    <w:rsid w:val="0040158A"/>
    <w:rsid w:val="00401D05"/>
    <w:rsid w:val="00402340"/>
    <w:rsid w:val="004029D7"/>
    <w:rsid w:val="0040308C"/>
    <w:rsid w:val="00404F39"/>
    <w:rsid w:val="0040686A"/>
    <w:rsid w:val="00406F94"/>
    <w:rsid w:val="00410B19"/>
    <w:rsid w:val="00411457"/>
    <w:rsid w:val="00411E7D"/>
    <w:rsid w:val="00412655"/>
    <w:rsid w:val="00412E34"/>
    <w:rsid w:val="004130C6"/>
    <w:rsid w:val="00413744"/>
    <w:rsid w:val="0041397C"/>
    <w:rsid w:val="00413DD8"/>
    <w:rsid w:val="004141EA"/>
    <w:rsid w:val="004150D7"/>
    <w:rsid w:val="00415746"/>
    <w:rsid w:val="0041615F"/>
    <w:rsid w:val="004169BB"/>
    <w:rsid w:val="0041745A"/>
    <w:rsid w:val="004179BA"/>
    <w:rsid w:val="004203BD"/>
    <w:rsid w:val="0042055F"/>
    <w:rsid w:val="00420678"/>
    <w:rsid w:val="00421536"/>
    <w:rsid w:val="00421B6D"/>
    <w:rsid w:val="004228D6"/>
    <w:rsid w:val="00422904"/>
    <w:rsid w:val="004239F5"/>
    <w:rsid w:val="00423B24"/>
    <w:rsid w:val="00424573"/>
    <w:rsid w:val="00424960"/>
    <w:rsid w:val="00425E80"/>
    <w:rsid w:val="00426AC8"/>
    <w:rsid w:val="00426C1D"/>
    <w:rsid w:val="00430C7A"/>
    <w:rsid w:val="00432235"/>
    <w:rsid w:val="00432B9B"/>
    <w:rsid w:val="0043304D"/>
    <w:rsid w:val="00433828"/>
    <w:rsid w:val="00434397"/>
    <w:rsid w:val="0043483B"/>
    <w:rsid w:val="004357F5"/>
    <w:rsid w:val="00435F8D"/>
    <w:rsid w:val="0043724B"/>
    <w:rsid w:val="0044155E"/>
    <w:rsid w:val="0044164F"/>
    <w:rsid w:val="00443DF9"/>
    <w:rsid w:val="004440F2"/>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1F2"/>
    <w:rsid w:val="00454227"/>
    <w:rsid w:val="004547EA"/>
    <w:rsid w:val="00454F80"/>
    <w:rsid w:val="004558B9"/>
    <w:rsid w:val="00456C29"/>
    <w:rsid w:val="00456E59"/>
    <w:rsid w:val="00457A25"/>
    <w:rsid w:val="00457FA9"/>
    <w:rsid w:val="004607AF"/>
    <w:rsid w:val="00460A1E"/>
    <w:rsid w:val="00460E88"/>
    <w:rsid w:val="00461EFB"/>
    <w:rsid w:val="00462E82"/>
    <w:rsid w:val="004632DE"/>
    <w:rsid w:val="00463557"/>
    <w:rsid w:val="00464995"/>
    <w:rsid w:val="004653BF"/>
    <w:rsid w:val="00465D50"/>
    <w:rsid w:val="00466FE2"/>
    <w:rsid w:val="00467008"/>
    <w:rsid w:val="0046765E"/>
    <w:rsid w:val="00467ECB"/>
    <w:rsid w:val="00470248"/>
    <w:rsid w:val="00470AEA"/>
    <w:rsid w:val="00470B94"/>
    <w:rsid w:val="004722DE"/>
    <w:rsid w:val="004724AC"/>
    <w:rsid w:val="00472ED6"/>
    <w:rsid w:val="00473F0D"/>
    <w:rsid w:val="0047425B"/>
    <w:rsid w:val="00474628"/>
    <w:rsid w:val="0047504A"/>
    <w:rsid w:val="00475CF4"/>
    <w:rsid w:val="00475ED6"/>
    <w:rsid w:val="00475F14"/>
    <w:rsid w:val="00476A42"/>
    <w:rsid w:val="00476D74"/>
    <w:rsid w:val="00477146"/>
    <w:rsid w:val="00477A14"/>
    <w:rsid w:val="00477B18"/>
    <w:rsid w:val="00477B9C"/>
    <w:rsid w:val="00477CF4"/>
    <w:rsid w:val="004804CD"/>
    <w:rsid w:val="004806FC"/>
    <w:rsid w:val="00481209"/>
    <w:rsid w:val="004813B3"/>
    <w:rsid w:val="004817CD"/>
    <w:rsid w:val="004820FF"/>
    <w:rsid w:val="00482833"/>
    <w:rsid w:val="00482D98"/>
    <w:rsid w:val="00483C3F"/>
    <w:rsid w:val="00484EA1"/>
    <w:rsid w:val="00484F0F"/>
    <w:rsid w:val="00486241"/>
    <w:rsid w:val="00486F09"/>
    <w:rsid w:val="00487B38"/>
    <w:rsid w:val="00487C98"/>
    <w:rsid w:val="0049065B"/>
    <w:rsid w:val="00490908"/>
    <w:rsid w:val="00492693"/>
    <w:rsid w:val="00492864"/>
    <w:rsid w:val="00492BC6"/>
    <w:rsid w:val="0049374E"/>
    <w:rsid w:val="00494C38"/>
    <w:rsid w:val="00496C19"/>
    <w:rsid w:val="004A08DB"/>
    <w:rsid w:val="004A11D4"/>
    <w:rsid w:val="004A40F0"/>
    <w:rsid w:val="004A4DD1"/>
    <w:rsid w:val="004A4E14"/>
    <w:rsid w:val="004A5E97"/>
    <w:rsid w:val="004A6DE1"/>
    <w:rsid w:val="004B14DF"/>
    <w:rsid w:val="004B1ACC"/>
    <w:rsid w:val="004B20C4"/>
    <w:rsid w:val="004B21D1"/>
    <w:rsid w:val="004B271E"/>
    <w:rsid w:val="004B338E"/>
    <w:rsid w:val="004B392F"/>
    <w:rsid w:val="004B3AE0"/>
    <w:rsid w:val="004B5324"/>
    <w:rsid w:val="004B60B0"/>
    <w:rsid w:val="004B6B88"/>
    <w:rsid w:val="004B6FD9"/>
    <w:rsid w:val="004B7AE3"/>
    <w:rsid w:val="004C1E2D"/>
    <w:rsid w:val="004C269F"/>
    <w:rsid w:val="004C26E6"/>
    <w:rsid w:val="004C2F25"/>
    <w:rsid w:val="004C3271"/>
    <w:rsid w:val="004C3DF3"/>
    <w:rsid w:val="004C4DDA"/>
    <w:rsid w:val="004C4F74"/>
    <w:rsid w:val="004C54B9"/>
    <w:rsid w:val="004C5DCB"/>
    <w:rsid w:val="004C6344"/>
    <w:rsid w:val="004C7435"/>
    <w:rsid w:val="004C7558"/>
    <w:rsid w:val="004D1439"/>
    <w:rsid w:val="004D1CEA"/>
    <w:rsid w:val="004D1CF6"/>
    <w:rsid w:val="004D21A2"/>
    <w:rsid w:val="004D2F0A"/>
    <w:rsid w:val="004D3172"/>
    <w:rsid w:val="004D535A"/>
    <w:rsid w:val="004D54CA"/>
    <w:rsid w:val="004D5AE7"/>
    <w:rsid w:val="004D703A"/>
    <w:rsid w:val="004D71A3"/>
    <w:rsid w:val="004D7CEB"/>
    <w:rsid w:val="004E2A85"/>
    <w:rsid w:val="004E363F"/>
    <w:rsid w:val="004E36D3"/>
    <w:rsid w:val="004E3749"/>
    <w:rsid w:val="004E3A7E"/>
    <w:rsid w:val="004E4788"/>
    <w:rsid w:val="004E4F26"/>
    <w:rsid w:val="004E5479"/>
    <w:rsid w:val="004E5533"/>
    <w:rsid w:val="004E595B"/>
    <w:rsid w:val="004E5A09"/>
    <w:rsid w:val="004E5A21"/>
    <w:rsid w:val="004E6309"/>
    <w:rsid w:val="004E7952"/>
    <w:rsid w:val="004F0ABE"/>
    <w:rsid w:val="004F0B87"/>
    <w:rsid w:val="004F0DAA"/>
    <w:rsid w:val="004F20FA"/>
    <w:rsid w:val="004F30CC"/>
    <w:rsid w:val="004F55E4"/>
    <w:rsid w:val="004F562F"/>
    <w:rsid w:val="004F5F0C"/>
    <w:rsid w:val="004F6972"/>
    <w:rsid w:val="004F727F"/>
    <w:rsid w:val="004F748F"/>
    <w:rsid w:val="004F7759"/>
    <w:rsid w:val="005001B0"/>
    <w:rsid w:val="00500C6B"/>
    <w:rsid w:val="005022E7"/>
    <w:rsid w:val="00503815"/>
    <w:rsid w:val="00503B81"/>
    <w:rsid w:val="00504565"/>
    <w:rsid w:val="00504572"/>
    <w:rsid w:val="00507AC6"/>
    <w:rsid w:val="00512087"/>
    <w:rsid w:val="005120E9"/>
    <w:rsid w:val="00512F3C"/>
    <w:rsid w:val="00513AEE"/>
    <w:rsid w:val="00513C4A"/>
    <w:rsid w:val="00514D03"/>
    <w:rsid w:val="00516749"/>
    <w:rsid w:val="005167BA"/>
    <w:rsid w:val="00517A61"/>
    <w:rsid w:val="00520714"/>
    <w:rsid w:val="00521246"/>
    <w:rsid w:val="00521A02"/>
    <w:rsid w:val="00521BC7"/>
    <w:rsid w:val="005246E2"/>
    <w:rsid w:val="00524AE1"/>
    <w:rsid w:val="0052530E"/>
    <w:rsid w:val="005259CD"/>
    <w:rsid w:val="00525A6F"/>
    <w:rsid w:val="00526CA1"/>
    <w:rsid w:val="00526D24"/>
    <w:rsid w:val="00527067"/>
    <w:rsid w:val="005274CC"/>
    <w:rsid w:val="00527907"/>
    <w:rsid w:val="00530BE7"/>
    <w:rsid w:val="0053170D"/>
    <w:rsid w:val="00531936"/>
    <w:rsid w:val="00531DD8"/>
    <w:rsid w:val="00532067"/>
    <w:rsid w:val="00532B27"/>
    <w:rsid w:val="005335B1"/>
    <w:rsid w:val="00534537"/>
    <w:rsid w:val="00534D05"/>
    <w:rsid w:val="00534D57"/>
    <w:rsid w:val="00535DBB"/>
    <w:rsid w:val="00536716"/>
    <w:rsid w:val="00536815"/>
    <w:rsid w:val="00536A0A"/>
    <w:rsid w:val="00537939"/>
    <w:rsid w:val="00540D7C"/>
    <w:rsid w:val="00541E63"/>
    <w:rsid w:val="00542119"/>
    <w:rsid w:val="005424F0"/>
    <w:rsid w:val="0054343A"/>
    <w:rsid w:val="00545D01"/>
    <w:rsid w:val="005464BE"/>
    <w:rsid w:val="0054736F"/>
    <w:rsid w:val="00547B35"/>
    <w:rsid w:val="0055029E"/>
    <w:rsid w:val="00552238"/>
    <w:rsid w:val="005522D3"/>
    <w:rsid w:val="005526CD"/>
    <w:rsid w:val="00552899"/>
    <w:rsid w:val="00552CF8"/>
    <w:rsid w:val="00552FC1"/>
    <w:rsid w:val="005543FB"/>
    <w:rsid w:val="005544BA"/>
    <w:rsid w:val="0055514C"/>
    <w:rsid w:val="00556615"/>
    <w:rsid w:val="00557131"/>
    <w:rsid w:val="005572B7"/>
    <w:rsid w:val="005577C0"/>
    <w:rsid w:val="005577D9"/>
    <w:rsid w:val="005579DD"/>
    <w:rsid w:val="005604BA"/>
    <w:rsid w:val="00560A97"/>
    <w:rsid w:val="00560C7B"/>
    <w:rsid w:val="005613A0"/>
    <w:rsid w:val="00562AF3"/>
    <w:rsid w:val="00562D27"/>
    <w:rsid w:val="00563734"/>
    <w:rsid w:val="005637CB"/>
    <w:rsid w:val="005638DB"/>
    <w:rsid w:val="0056501F"/>
    <w:rsid w:val="00565EFE"/>
    <w:rsid w:val="00565F2B"/>
    <w:rsid w:val="00566B18"/>
    <w:rsid w:val="00567168"/>
    <w:rsid w:val="00567D7F"/>
    <w:rsid w:val="00570721"/>
    <w:rsid w:val="005717A1"/>
    <w:rsid w:val="00572167"/>
    <w:rsid w:val="005729A2"/>
    <w:rsid w:val="00572FE0"/>
    <w:rsid w:val="00574575"/>
    <w:rsid w:val="00577D43"/>
    <w:rsid w:val="00580329"/>
    <w:rsid w:val="0058206F"/>
    <w:rsid w:val="0058269B"/>
    <w:rsid w:val="00582E2F"/>
    <w:rsid w:val="0058318D"/>
    <w:rsid w:val="00583C9F"/>
    <w:rsid w:val="00584385"/>
    <w:rsid w:val="0058573F"/>
    <w:rsid w:val="00586A64"/>
    <w:rsid w:val="00587453"/>
    <w:rsid w:val="0058763F"/>
    <w:rsid w:val="0059014E"/>
    <w:rsid w:val="005904E9"/>
    <w:rsid w:val="005906F2"/>
    <w:rsid w:val="00590B88"/>
    <w:rsid w:val="00592107"/>
    <w:rsid w:val="0059216A"/>
    <w:rsid w:val="0059327E"/>
    <w:rsid w:val="0059492E"/>
    <w:rsid w:val="00595179"/>
    <w:rsid w:val="00595771"/>
    <w:rsid w:val="00596196"/>
    <w:rsid w:val="005961A2"/>
    <w:rsid w:val="00596667"/>
    <w:rsid w:val="00597448"/>
    <w:rsid w:val="005A012F"/>
    <w:rsid w:val="005A07ED"/>
    <w:rsid w:val="005A10E5"/>
    <w:rsid w:val="005A1660"/>
    <w:rsid w:val="005A1DA7"/>
    <w:rsid w:val="005A2991"/>
    <w:rsid w:val="005A2D48"/>
    <w:rsid w:val="005A3490"/>
    <w:rsid w:val="005A3632"/>
    <w:rsid w:val="005A4997"/>
    <w:rsid w:val="005A50F5"/>
    <w:rsid w:val="005A5221"/>
    <w:rsid w:val="005A6247"/>
    <w:rsid w:val="005A78FD"/>
    <w:rsid w:val="005B0FE0"/>
    <w:rsid w:val="005B1929"/>
    <w:rsid w:val="005B2623"/>
    <w:rsid w:val="005B271A"/>
    <w:rsid w:val="005B3B79"/>
    <w:rsid w:val="005B3ED9"/>
    <w:rsid w:val="005B41ED"/>
    <w:rsid w:val="005B4D6D"/>
    <w:rsid w:val="005B564D"/>
    <w:rsid w:val="005B5A65"/>
    <w:rsid w:val="005B5DC9"/>
    <w:rsid w:val="005B5E14"/>
    <w:rsid w:val="005B5F96"/>
    <w:rsid w:val="005B605E"/>
    <w:rsid w:val="005B7661"/>
    <w:rsid w:val="005B7B78"/>
    <w:rsid w:val="005C0148"/>
    <w:rsid w:val="005C1E68"/>
    <w:rsid w:val="005C294E"/>
    <w:rsid w:val="005C3B32"/>
    <w:rsid w:val="005C4420"/>
    <w:rsid w:val="005C4B43"/>
    <w:rsid w:val="005C650F"/>
    <w:rsid w:val="005C6659"/>
    <w:rsid w:val="005C699A"/>
    <w:rsid w:val="005C709F"/>
    <w:rsid w:val="005C7D6E"/>
    <w:rsid w:val="005D0124"/>
    <w:rsid w:val="005D10CE"/>
    <w:rsid w:val="005D4101"/>
    <w:rsid w:val="005D454B"/>
    <w:rsid w:val="005D49A2"/>
    <w:rsid w:val="005D4BF2"/>
    <w:rsid w:val="005D5B9A"/>
    <w:rsid w:val="005D6CD1"/>
    <w:rsid w:val="005D6FBF"/>
    <w:rsid w:val="005D70CD"/>
    <w:rsid w:val="005D765B"/>
    <w:rsid w:val="005D7690"/>
    <w:rsid w:val="005D76D2"/>
    <w:rsid w:val="005E1766"/>
    <w:rsid w:val="005E2879"/>
    <w:rsid w:val="005E33A9"/>
    <w:rsid w:val="005E3762"/>
    <w:rsid w:val="005E456C"/>
    <w:rsid w:val="005E474A"/>
    <w:rsid w:val="005E4939"/>
    <w:rsid w:val="005E5E46"/>
    <w:rsid w:val="005E6096"/>
    <w:rsid w:val="005F081E"/>
    <w:rsid w:val="005F11E5"/>
    <w:rsid w:val="005F1695"/>
    <w:rsid w:val="005F1A13"/>
    <w:rsid w:val="005F1A42"/>
    <w:rsid w:val="005F1D6B"/>
    <w:rsid w:val="005F1DF1"/>
    <w:rsid w:val="005F2195"/>
    <w:rsid w:val="005F4CF0"/>
    <w:rsid w:val="005F615D"/>
    <w:rsid w:val="005F75C8"/>
    <w:rsid w:val="005F794B"/>
    <w:rsid w:val="005F7C17"/>
    <w:rsid w:val="006031F4"/>
    <w:rsid w:val="006034EB"/>
    <w:rsid w:val="00603F3E"/>
    <w:rsid w:val="00604960"/>
    <w:rsid w:val="00605027"/>
    <w:rsid w:val="00605193"/>
    <w:rsid w:val="00607841"/>
    <w:rsid w:val="0061050C"/>
    <w:rsid w:val="006105DB"/>
    <w:rsid w:val="0061078F"/>
    <w:rsid w:val="0061194F"/>
    <w:rsid w:val="006127A7"/>
    <w:rsid w:val="00612871"/>
    <w:rsid w:val="00613A5C"/>
    <w:rsid w:val="0061407C"/>
    <w:rsid w:val="00614318"/>
    <w:rsid w:val="00614472"/>
    <w:rsid w:val="00614CA9"/>
    <w:rsid w:val="00614DC2"/>
    <w:rsid w:val="00615080"/>
    <w:rsid w:val="006154B1"/>
    <w:rsid w:val="006167DA"/>
    <w:rsid w:val="00617798"/>
    <w:rsid w:val="00617A9C"/>
    <w:rsid w:val="006213C3"/>
    <w:rsid w:val="00621883"/>
    <w:rsid w:val="00621CDF"/>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B1B"/>
    <w:rsid w:val="00634EA8"/>
    <w:rsid w:val="006357DD"/>
    <w:rsid w:val="00637C33"/>
    <w:rsid w:val="006402B6"/>
    <w:rsid w:val="006402D9"/>
    <w:rsid w:val="006410BC"/>
    <w:rsid w:val="00641454"/>
    <w:rsid w:val="00641F00"/>
    <w:rsid w:val="006431E0"/>
    <w:rsid w:val="00643697"/>
    <w:rsid w:val="00644F2B"/>
    <w:rsid w:val="00645AC1"/>
    <w:rsid w:val="00645FAF"/>
    <w:rsid w:val="00650DE2"/>
    <w:rsid w:val="00650E37"/>
    <w:rsid w:val="006525E2"/>
    <w:rsid w:val="00655507"/>
    <w:rsid w:val="006577B6"/>
    <w:rsid w:val="00657B8E"/>
    <w:rsid w:val="006606CC"/>
    <w:rsid w:val="006606F9"/>
    <w:rsid w:val="00660C73"/>
    <w:rsid w:val="0066206A"/>
    <w:rsid w:val="00662E7C"/>
    <w:rsid w:val="006635BD"/>
    <w:rsid w:val="00664A5E"/>
    <w:rsid w:val="0066508A"/>
    <w:rsid w:val="00665829"/>
    <w:rsid w:val="00665C50"/>
    <w:rsid w:val="00666C23"/>
    <w:rsid w:val="0067097D"/>
    <w:rsid w:val="00671518"/>
    <w:rsid w:val="006715A8"/>
    <w:rsid w:val="00671A29"/>
    <w:rsid w:val="00671CE4"/>
    <w:rsid w:val="00672573"/>
    <w:rsid w:val="006749BF"/>
    <w:rsid w:val="00674A53"/>
    <w:rsid w:val="006764E5"/>
    <w:rsid w:val="006767B4"/>
    <w:rsid w:val="00676E79"/>
    <w:rsid w:val="00677A6E"/>
    <w:rsid w:val="00680220"/>
    <w:rsid w:val="006809B2"/>
    <w:rsid w:val="00680F6E"/>
    <w:rsid w:val="00681735"/>
    <w:rsid w:val="00681741"/>
    <w:rsid w:val="0068220B"/>
    <w:rsid w:val="006827E9"/>
    <w:rsid w:val="00683632"/>
    <w:rsid w:val="00684B5C"/>
    <w:rsid w:val="00685AFB"/>
    <w:rsid w:val="00687CA5"/>
    <w:rsid w:val="00687DBF"/>
    <w:rsid w:val="0069114B"/>
    <w:rsid w:val="00694006"/>
    <w:rsid w:val="0069477E"/>
    <w:rsid w:val="006949EE"/>
    <w:rsid w:val="006953A3"/>
    <w:rsid w:val="00695A92"/>
    <w:rsid w:val="0069662F"/>
    <w:rsid w:val="00696706"/>
    <w:rsid w:val="00696DC4"/>
    <w:rsid w:val="00696F69"/>
    <w:rsid w:val="0069709B"/>
    <w:rsid w:val="006A0272"/>
    <w:rsid w:val="006A0393"/>
    <w:rsid w:val="006A0C29"/>
    <w:rsid w:val="006A15DB"/>
    <w:rsid w:val="006A218C"/>
    <w:rsid w:val="006A2303"/>
    <w:rsid w:val="006A2673"/>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048D"/>
    <w:rsid w:val="006C1111"/>
    <w:rsid w:val="006C1D5A"/>
    <w:rsid w:val="006C2B35"/>
    <w:rsid w:val="006C2D24"/>
    <w:rsid w:val="006C3982"/>
    <w:rsid w:val="006C48FA"/>
    <w:rsid w:val="006C4E60"/>
    <w:rsid w:val="006C51A3"/>
    <w:rsid w:val="006C5999"/>
    <w:rsid w:val="006C69D9"/>
    <w:rsid w:val="006C6B01"/>
    <w:rsid w:val="006C7BD3"/>
    <w:rsid w:val="006D003C"/>
    <w:rsid w:val="006D04E2"/>
    <w:rsid w:val="006D0E58"/>
    <w:rsid w:val="006D29A7"/>
    <w:rsid w:val="006D2E08"/>
    <w:rsid w:val="006D498E"/>
    <w:rsid w:val="006D5DBA"/>
    <w:rsid w:val="006D628A"/>
    <w:rsid w:val="006E1A9E"/>
    <w:rsid w:val="006E2608"/>
    <w:rsid w:val="006E2B28"/>
    <w:rsid w:val="006E3E15"/>
    <w:rsid w:val="006E43A9"/>
    <w:rsid w:val="006E442D"/>
    <w:rsid w:val="006E521D"/>
    <w:rsid w:val="006E54D8"/>
    <w:rsid w:val="006E56DE"/>
    <w:rsid w:val="006E6759"/>
    <w:rsid w:val="006E7BF3"/>
    <w:rsid w:val="006F01CF"/>
    <w:rsid w:val="006F1789"/>
    <w:rsid w:val="006F1F45"/>
    <w:rsid w:val="006F2029"/>
    <w:rsid w:val="006F2358"/>
    <w:rsid w:val="006F3280"/>
    <w:rsid w:val="006F4105"/>
    <w:rsid w:val="006F44B8"/>
    <w:rsid w:val="006F4942"/>
    <w:rsid w:val="006F50F9"/>
    <w:rsid w:val="006F73A3"/>
    <w:rsid w:val="0070205C"/>
    <w:rsid w:val="007022F7"/>
    <w:rsid w:val="00702EA7"/>
    <w:rsid w:val="007058D4"/>
    <w:rsid w:val="00705B50"/>
    <w:rsid w:val="00707C56"/>
    <w:rsid w:val="0071020C"/>
    <w:rsid w:val="007109E9"/>
    <w:rsid w:val="00710B1A"/>
    <w:rsid w:val="0071160A"/>
    <w:rsid w:val="007119DA"/>
    <w:rsid w:val="0071201F"/>
    <w:rsid w:val="007130FB"/>
    <w:rsid w:val="00713661"/>
    <w:rsid w:val="00714739"/>
    <w:rsid w:val="00714CEE"/>
    <w:rsid w:val="00714E46"/>
    <w:rsid w:val="007159FA"/>
    <w:rsid w:val="007161B7"/>
    <w:rsid w:val="00716941"/>
    <w:rsid w:val="00716D17"/>
    <w:rsid w:val="00716D8C"/>
    <w:rsid w:val="00720405"/>
    <w:rsid w:val="007215D0"/>
    <w:rsid w:val="00722D21"/>
    <w:rsid w:val="00723FB3"/>
    <w:rsid w:val="007245BF"/>
    <w:rsid w:val="0072468A"/>
    <w:rsid w:val="007269E9"/>
    <w:rsid w:val="00727299"/>
    <w:rsid w:val="00727449"/>
    <w:rsid w:val="00727944"/>
    <w:rsid w:val="00732EF9"/>
    <w:rsid w:val="007338D1"/>
    <w:rsid w:val="00733C45"/>
    <w:rsid w:val="00734DBF"/>
    <w:rsid w:val="0073540C"/>
    <w:rsid w:val="007354BB"/>
    <w:rsid w:val="007357BC"/>
    <w:rsid w:val="0073582A"/>
    <w:rsid w:val="00737166"/>
    <w:rsid w:val="007402EF"/>
    <w:rsid w:val="007406A2"/>
    <w:rsid w:val="00740855"/>
    <w:rsid w:val="00741444"/>
    <w:rsid w:val="00743AEF"/>
    <w:rsid w:val="00743B4F"/>
    <w:rsid w:val="00745DF9"/>
    <w:rsid w:val="00745EA2"/>
    <w:rsid w:val="00746E69"/>
    <w:rsid w:val="007470B1"/>
    <w:rsid w:val="007470EC"/>
    <w:rsid w:val="00747165"/>
    <w:rsid w:val="00747ADE"/>
    <w:rsid w:val="007509EF"/>
    <w:rsid w:val="00753869"/>
    <w:rsid w:val="00753991"/>
    <w:rsid w:val="00753D39"/>
    <w:rsid w:val="0075484B"/>
    <w:rsid w:val="00755582"/>
    <w:rsid w:val="007559F7"/>
    <w:rsid w:val="00756788"/>
    <w:rsid w:val="00756A24"/>
    <w:rsid w:val="00756F17"/>
    <w:rsid w:val="00760536"/>
    <w:rsid w:val="0076067C"/>
    <w:rsid w:val="00760A2E"/>
    <w:rsid w:val="00761167"/>
    <w:rsid w:val="0076120C"/>
    <w:rsid w:val="00761E12"/>
    <w:rsid w:val="007625C6"/>
    <w:rsid w:val="00763894"/>
    <w:rsid w:val="00763D94"/>
    <w:rsid w:val="007644BC"/>
    <w:rsid w:val="007659AD"/>
    <w:rsid w:val="00766528"/>
    <w:rsid w:val="00766D52"/>
    <w:rsid w:val="00767A8D"/>
    <w:rsid w:val="00767FBB"/>
    <w:rsid w:val="00770146"/>
    <w:rsid w:val="00770D82"/>
    <w:rsid w:val="00770E40"/>
    <w:rsid w:val="0077146C"/>
    <w:rsid w:val="007746BF"/>
    <w:rsid w:val="00774CD2"/>
    <w:rsid w:val="007755F0"/>
    <w:rsid w:val="00775D9C"/>
    <w:rsid w:val="00776B60"/>
    <w:rsid w:val="00776C71"/>
    <w:rsid w:val="00776F14"/>
    <w:rsid w:val="00777CBB"/>
    <w:rsid w:val="007807E1"/>
    <w:rsid w:val="0078089D"/>
    <w:rsid w:val="007813A9"/>
    <w:rsid w:val="007817C1"/>
    <w:rsid w:val="00781FC5"/>
    <w:rsid w:val="00782330"/>
    <w:rsid w:val="00782DAB"/>
    <w:rsid w:val="00782EB7"/>
    <w:rsid w:val="00783AA0"/>
    <w:rsid w:val="00784608"/>
    <w:rsid w:val="00785302"/>
    <w:rsid w:val="007853E9"/>
    <w:rsid w:val="00785A32"/>
    <w:rsid w:val="00785AF5"/>
    <w:rsid w:val="00785CF5"/>
    <w:rsid w:val="00785DE4"/>
    <w:rsid w:val="00786D26"/>
    <w:rsid w:val="00786F27"/>
    <w:rsid w:val="0079186E"/>
    <w:rsid w:val="00791F2B"/>
    <w:rsid w:val="0079229B"/>
    <w:rsid w:val="007928BB"/>
    <w:rsid w:val="007936CD"/>
    <w:rsid w:val="00794516"/>
    <w:rsid w:val="00794726"/>
    <w:rsid w:val="00794DF8"/>
    <w:rsid w:val="0079617A"/>
    <w:rsid w:val="0079663D"/>
    <w:rsid w:val="0079713C"/>
    <w:rsid w:val="00797BAB"/>
    <w:rsid w:val="00797C31"/>
    <w:rsid w:val="007A024C"/>
    <w:rsid w:val="007A0533"/>
    <w:rsid w:val="007A0928"/>
    <w:rsid w:val="007A1228"/>
    <w:rsid w:val="007A1E31"/>
    <w:rsid w:val="007A2373"/>
    <w:rsid w:val="007A2A58"/>
    <w:rsid w:val="007A39D6"/>
    <w:rsid w:val="007A414F"/>
    <w:rsid w:val="007A4C24"/>
    <w:rsid w:val="007A583D"/>
    <w:rsid w:val="007A61EC"/>
    <w:rsid w:val="007A6458"/>
    <w:rsid w:val="007A6483"/>
    <w:rsid w:val="007A7703"/>
    <w:rsid w:val="007A7CD9"/>
    <w:rsid w:val="007A7D35"/>
    <w:rsid w:val="007B0509"/>
    <w:rsid w:val="007B0D90"/>
    <w:rsid w:val="007B14E1"/>
    <w:rsid w:val="007B1AF4"/>
    <w:rsid w:val="007B2DF4"/>
    <w:rsid w:val="007B33EB"/>
    <w:rsid w:val="007B378A"/>
    <w:rsid w:val="007B3A48"/>
    <w:rsid w:val="007B4561"/>
    <w:rsid w:val="007B4917"/>
    <w:rsid w:val="007B50D4"/>
    <w:rsid w:val="007B5E7E"/>
    <w:rsid w:val="007B6042"/>
    <w:rsid w:val="007B7312"/>
    <w:rsid w:val="007B7AF2"/>
    <w:rsid w:val="007B7DC2"/>
    <w:rsid w:val="007C01DC"/>
    <w:rsid w:val="007C0B8F"/>
    <w:rsid w:val="007C24A7"/>
    <w:rsid w:val="007C360E"/>
    <w:rsid w:val="007C4F03"/>
    <w:rsid w:val="007C541D"/>
    <w:rsid w:val="007C6052"/>
    <w:rsid w:val="007C6318"/>
    <w:rsid w:val="007C64F8"/>
    <w:rsid w:val="007C69BE"/>
    <w:rsid w:val="007C7F4E"/>
    <w:rsid w:val="007D0C38"/>
    <w:rsid w:val="007D17C8"/>
    <w:rsid w:val="007D2AD4"/>
    <w:rsid w:val="007D3344"/>
    <w:rsid w:val="007D3A50"/>
    <w:rsid w:val="007D4FD6"/>
    <w:rsid w:val="007D7542"/>
    <w:rsid w:val="007E0E09"/>
    <w:rsid w:val="007E17CF"/>
    <w:rsid w:val="007E2BA4"/>
    <w:rsid w:val="007E328E"/>
    <w:rsid w:val="007E42F6"/>
    <w:rsid w:val="007E5038"/>
    <w:rsid w:val="007E7F20"/>
    <w:rsid w:val="007F006D"/>
    <w:rsid w:val="007F06F9"/>
    <w:rsid w:val="007F0FAC"/>
    <w:rsid w:val="007F18DA"/>
    <w:rsid w:val="007F2F7C"/>
    <w:rsid w:val="007F325E"/>
    <w:rsid w:val="007F45E1"/>
    <w:rsid w:val="007F47FD"/>
    <w:rsid w:val="007F47FE"/>
    <w:rsid w:val="007F48DA"/>
    <w:rsid w:val="007F50D6"/>
    <w:rsid w:val="007F5503"/>
    <w:rsid w:val="007F6206"/>
    <w:rsid w:val="007F6574"/>
    <w:rsid w:val="007F6ADA"/>
    <w:rsid w:val="007F6CB1"/>
    <w:rsid w:val="007F7234"/>
    <w:rsid w:val="007F7663"/>
    <w:rsid w:val="00801D86"/>
    <w:rsid w:val="00802221"/>
    <w:rsid w:val="00802660"/>
    <w:rsid w:val="00802ABE"/>
    <w:rsid w:val="008041F7"/>
    <w:rsid w:val="00804542"/>
    <w:rsid w:val="0080542B"/>
    <w:rsid w:val="00805701"/>
    <w:rsid w:val="00806B80"/>
    <w:rsid w:val="008077B4"/>
    <w:rsid w:val="00807F5D"/>
    <w:rsid w:val="00811CBB"/>
    <w:rsid w:val="0081215D"/>
    <w:rsid w:val="0081244B"/>
    <w:rsid w:val="00812662"/>
    <w:rsid w:val="00814B22"/>
    <w:rsid w:val="00815E77"/>
    <w:rsid w:val="00816FAC"/>
    <w:rsid w:val="0081719A"/>
    <w:rsid w:val="00821844"/>
    <w:rsid w:val="00822308"/>
    <w:rsid w:val="00822510"/>
    <w:rsid w:val="008236BD"/>
    <w:rsid w:val="0082379C"/>
    <w:rsid w:val="00823EA8"/>
    <w:rsid w:val="00824369"/>
    <w:rsid w:val="0082462C"/>
    <w:rsid w:val="00824B35"/>
    <w:rsid w:val="0082666F"/>
    <w:rsid w:val="00827E56"/>
    <w:rsid w:val="00830C49"/>
    <w:rsid w:val="00830CD4"/>
    <w:rsid w:val="00831DDD"/>
    <w:rsid w:val="00832115"/>
    <w:rsid w:val="008321A3"/>
    <w:rsid w:val="00832A8B"/>
    <w:rsid w:val="00832BC2"/>
    <w:rsid w:val="00832C31"/>
    <w:rsid w:val="00833D1A"/>
    <w:rsid w:val="008348D9"/>
    <w:rsid w:val="00840D02"/>
    <w:rsid w:val="00844DAB"/>
    <w:rsid w:val="00844DF8"/>
    <w:rsid w:val="00845C4D"/>
    <w:rsid w:val="00847418"/>
    <w:rsid w:val="00847511"/>
    <w:rsid w:val="00847681"/>
    <w:rsid w:val="0085163B"/>
    <w:rsid w:val="0085321A"/>
    <w:rsid w:val="00853C12"/>
    <w:rsid w:val="0085460A"/>
    <w:rsid w:val="00854BEF"/>
    <w:rsid w:val="0085538D"/>
    <w:rsid w:val="00857563"/>
    <w:rsid w:val="008607DC"/>
    <w:rsid w:val="008617C6"/>
    <w:rsid w:val="008618B5"/>
    <w:rsid w:val="0086201E"/>
    <w:rsid w:val="00862143"/>
    <w:rsid w:val="008626FD"/>
    <w:rsid w:val="00862BEF"/>
    <w:rsid w:val="00862FC6"/>
    <w:rsid w:val="00863080"/>
    <w:rsid w:val="00863198"/>
    <w:rsid w:val="008646E1"/>
    <w:rsid w:val="00864795"/>
    <w:rsid w:val="00865417"/>
    <w:rsid w:val="008654E3"/>
    <w:rsid w:val="00865E6A"/>
    <w:rsid w:val="0086699F"/>
    <w:rsid w:val="00866EE5"/>
    <w:rsid w:val="008673B4"/>
    <w:rsid w:val="00867703"/>
    <w:rsid w:val="00867A50"/>
    <w:rsid w:val="00867AB4"/>
    <w:rsid w:val="00870951"/>
    <w:rsid w:val="00872055"/>
    <w:rsid w:val="008723AB"/>
    <w:rsid w:val="00873F6D"/>
    <w:rsid w:val="008742B5"/>
    <w:rsid w:val="00877234"/>
    <w:rsid w:val="00880170"/>
    <w:rsid w:val="00880EAA"/>
    <w:rsid w:val="008818AF"/>
    <w:rsid w:val="00882105"/>
    <w:rsid w:val="008823B7"/>
    <w:rsid w:val="00882720"/>
    <w:rsid w:val="00882F6C"/>
    <w:rsid w:val="00882FC0"/>
    <w:rsid w:val="008837E7"/>
    <w:rsid w:val="008840BA"/>
    <w:rsid w:val="008840F8"/>
    <w:rsid w:val="0088536B"/>
    <w:rsid w:val="00885D4F"/>
    <w:rsid w:val="00885D6C"/>
    <w:rsid w:val="00885DA8"/>
    <w:rsid w:val="0088642A"/>
    <w:rsid w:val="00887244"/>
    <w:rsid w:val="00887D98"/>
    <w:rsid w:val="00891143"/>
    <w:rsid w:val="00892F46"/>
    <w:rsid w:val="00893FC8"/>
    <w:rsid w:val="00894BB5"/>
    <w:rsid w:val="00895681"/>
    <w:rsid w:val="00896DE2"/>
    <w:rsid w:val="00897574"/>
    <w:rsid w:val="008A07AA"/>
    <w:rsid w:val="008A16DA"/>
    <w:rsid w:val="008A300F"/>
    <w:rsid w:val="008A31DE"/>
    <w:rsid w:val="008A4339"/>
    <w:rsid w:val="008A4B5F"/>
    <w:rsid w:val="008A6E1B"/>
    <w:rsid w:val="008A71BE"/>
    <w:rsid w:val="008A7D33"/>
    <w:rsid w:val="008A7D3F"/>
    <w:rsid w:val="008B1D51"/>
    <w:rsid w:val="008B2DC5"/>
    <w:rsid w:val="008B4681"/>
    <w:rsid w:val="008B4C46"/>
    <w:rsid w:val="008B6B0B"/>
    <w:rsid w:val="008B78ED"/>
    <w:rsid w:val="008B7C33"/>
    <w:rsid w:val="008B7C47"/>
    <w:rsid w:val="008B7DB7"/>
    <w:rsid w:val="008C130D"/>
    <w:rsid w:val="008C1B9B"/>
    <w:rsid w:val="008C1DBF"/>
    <w:rsid w:val="008C2690"/>
    <w:rsid w:val="008C3904"/>
    <w:rsid w:val="008C5904"/>
    <w:rsid w:val="008C59A5"/>
    <w:rsid w:val="008C5ED3"/>
    <w:rsid w:val="008C63CC"/>
    <w:rsid w:val="008C6950"/>
    <w:rsid w:val="008C70BE"/>
    <w:rsid w:val="008C70E0"/>
    <w:rsid w:val="008C7962"/>
    <w:rsid w:val="008D0D13"/>
    <w:rsid w:val="008D1BB5"/>
    <w:rsid w:val="008D1BC6"/>
    <w:rsid w:val="008D22A4"/>
    <w:rsid w:val="008D2BA6"/>
    <w:rsid w:val="008D3A9D"/>
    <w:rsid w:val="008D40DF"/>
    <w:rsid w:val="008D46CF"/>
    <w:rsid w:val="008D4CAB"/>
    <w:rsid w:val="008D4D82"/>
    <w:rsid w:val="008D53EE"/>
    <w:rsid w:val="008D55E8"/>
    <w:rsid w:val="008D6E18"/>
    <w:rsid w:val="008D708E"/>
    <w:rsid w:val="008E090F"/>
    <w:rsid w:val="008E1BA4"/>
    <w:rsid w:val="008E2284"/>
    <w:rsid w:val="008E2960"/>
    <w:rsid w:val="008E3D79"/>
    <w:rsid w:val="008E3FF3"/>
    <w:rsid w:val="008E45AB"/>
    <w:rsid w:val="008E4CF2"/>
    <w:rsid w:val="008E563A"/>
    <w:rsid w:val="008E5BC5"/>
    <w:rsid w:val="008E608F"/>
    <w:rsid w:val="008E68D9"/>
    <w:rsid w:val="008E7B06"/>
    <w:rsid w:val="008E7E05"/>
    <w:rsid w:val="008F0312"/>
    <w:rsid w:val="008F097D"/>
    <w:rsid w:val="008F1B1E"/>
    <w:rsid w:val="008F280B"/>
    <w:rsid w:val="008F28A3"/>
    <w:rsid w:val="008F34BF"/>
    <w:rsid w:val="008F35EF"/>
    <w:rsid w:val="008F4192"/>
    <w:rsid w:val="008F4268"/>
    <w:rsid w:val="008F47B1"/>
    <w:rsid w:val="008F54F1"/>
    <w:rsid w:val="008F6ED3"/>
    <w:rsid w:val="009014E8"/>
    <w:rsid w:val="00902039"/>
    <w:rsid w:val="0090380F"/>
    <w:rsid w:val="00903C12"/>
    <w:rsid w:val="00903F6A"/>
    <w:rsid w:val="009045F5"/>
    <w:rsid w:val="0090506E"/>
    <w:rsid w:val="009053FA"/>
    <w:rsid w:val="00906250"/>
    <w:rsid w:val="00906EDB"/>
    <w:rsid w:val="009101C4"/>
    <w:rsid w:val="00910FAB"/>
    <w:rsid w:val="009112B9"/>
    <w:rsid w:val="00911957"/>
    <w:rsid w:val="00911EE4"/>
    <w:rsid w:val="00911FEF"/>
    <w:rsid w:val="009137DE"/>
    <w:rsid w:val="00914050"/>
    <w:rsid w:val="009140B2"/>
    <w:rsid w:val="0091412E"/>
    <w:rsid w:val="009148D5"/>
    <w:rsid w:val="00914B98"/>
    <w:rsid w:val="00916059"/>
    <w:rsid w:val="00916478"/>
    <w:rsid w:val="0091691E"/>
    <w:rsid w:val="00917AA4"/>
    <w:rsid w:val="0092023C"/>
    <w:rsid w:val="00920AFD"/>
    <w:rsid w:val="00920C1C"/>
    <w:rsid w:val="00920C40"/>
    <w:rsid w:val="00920DAD"/>
    <w:rsid w:val="00920F77"/>
    <w:rsid w:val="0092197C"/>
    <w:rsid w:val="009232B5"/>
    <w:rsid w:val="0092398E"/>
    <w:rsid w:val="00924A30"/>
    <w:rsid w:val="009251C2"/>
    <w:rsid w:val="009261D8"/>
    <w:rsid w:val="009263DF"/>
    <w:rsid w:val="0092682C"/>
    <w:rsid w:val="0093020B"/>
    <w:rsid w:val="00934215"/>
    <w:rsid w:val="009361EB"/>
    <w:rsid w:val="009370AB"/>
    <w:rsid w:val="00937422"/>
    <w:rsid w:val="00940450"/>
    <w:rsid w:val="00940F5E"/>
    <w:rsid w:val="0094160B"/>
    <w:rsid w:val="00941AD3"/>
    <w:rsid w:val="00941B06"/>
    <w:rsid w:val="009429C3"/>
    <w:rsid w:val="00943ADD"/>
    <w:rsid w:val="0094404F"/>
    <w:rsid w:val="0094513B"/>
    <w:rsid w:val="009455D9"/>
    <w:rsid w:val="009456E9"/>
    <w:rsid w:val="00947EC8"/>
    <w:rsid w:val="009507BF"/>
    <w:rsid w:val="0095104D"/>
    <w:rsid w:val="00951757"/>
    <w:rsid w:val="0095259E"/>
    <w:rsid w:val="009542E2"/>
    <w:rsid w:val="009544A8"/>
    <w:rsid w:val="009550E2"/>
    <w:rsid w:val="00955C05"/>
    <w:rsid w:val="00957E6A"/>
    <w:rsid w:val="0096012F"/>
    <w:rsid w:val="009601C0"/>
    <w:rsid w:val="00961C1D"/>
    <w:rsid w:val="00961FC3"/>
    <w:rsid w:val="00962359"/>
    <w:rsid w:val="00962A72"/>
    <w:rsid w:val="00964111"/>
    <w:rsid w:val="009643F9"/>
    <w:rsid w:val="00964897"/>
    <w:rsid w:val="0096514F"/>
    <w:rsid w:val="00965F58"/>
    <w:rsid w:val="00966891"/>
    <w:rsid w:val="00966919"/>
    <w:rsid w:val="0096691C"/>
    <w:rsid w:val="00966EB2"/>
    <w:rsid w:val="00972493"/>
    <w:rsid w:val="00973986"/>
    <w:rsid w:val="00974569"/>
    <w:rsid w:val="00974621"/>
    <w:rsid w:val="00976FDA"/>
    <w:rsid w:val="009770C9"/>
    <w:rsid w:val="00981850"/>
    <w:rsid w:val="00982255"/>
    <w:rsid w:val="00982294"/>
    <w:rsid w:val="00983BD5"/>
    <w:rsid w:val="0098452F"/>
    <w:rsid w:val="00984BAA"/>
    <w:rsid w:val="00986C19"/>
    <w:rsid w:val="009907CB"/>
    <w:rsid w:val="00990C8C"/>
    <w:rsid w:val="00990DB4"/>
    <w:rsid w:val="00991856"/>
    <w:rsid w:val="00992AA2"/>
    <w:rsid w:val="009932E7"/>
    <w:rsid w:val="00993CFE"/>
    <w:rsid w:val="009944E3"/>
    <w:rsid w:val="00994739"/>
    <w:rsid w:val="00994899"/>
    <w:rsid w:val="00997287"/>
    <w:rsid w:val="009972A7"/>
    <w:rsid w:val="00997479"/>
    <w:rsid w:val="009A12FF"/>
    <w:rsid w:val="009A2139"/>
    <w:rsid w:val="009A2786"/>
    <w:rsid w:val="009A2A84"/>
    <w:rsid w:val="009A324E"/>
    <w:rsid w:val="009A3BFB"/>
    <w:rsid w:val="009A4182"/>
    <w:rsid w:val="009A4BD2"/>
    <w:rsid w:val="009A66AC"/>
    <w:rsid w:val="009A6B23"/>
    <w:rsid w:val="009A6BFD"/>
    <w:rsid w:val="009A7545"/>
    <w:rsid w:val="009B0A53"/>
    <w:rsid w:val="009B11F3"/>
    <w:rsid w:val="009B13BA"/>
    <w:rsid w:val="009B1E78"/>
    <w:rsid w:val="009B66B4"/>
    <w:rsid w:val="009B6EE4"/>
    <w:rsid w:val="009B704B"/>
    <w:rsid w:val="009B7A3B"/>
    <w:rsid w:val="009C13C5"/>
    <w:rsid w:val="009C2778"/>
    <w:rsid w:val="009C2D4B"/>
    <w:rsid w:val="009C455D"/>
    <w:rsid w:val="009C4923"/>
    <w:rsid w:val="009C4974"/>
    <w:rsid w:val="009C4A86"/>
    <w:rsid w:val="009C5B31"/>
    <w:rsid w:val="009C5B77"/>
    <w:rsid w:val="009C5C27"/>
    <w:rsid w:val="009C61EF"/>
    <w:rsid w:val="009C7816"/>
    <w:rsid w:val="009D11CA"/>
    <w:rsid w:val="009D14BA"/>
    <w:rsid w:val="009D2449"/>
    <w:rsid w:val="009D2C52"/>
    <w:rsid w:val="009D41DB"/>
    <w:rsid w:val="009D422B"/>
    <w:rsid w:val="009D446C"/>
    <w:rsid w:val="009D58F6"/>
    <w:rsid w:val="009D640D"/>
    <w:rsid w:val="009D66AE"/>
    <w:rsid w:val="009D68CD"/>
    <w:rsid w:val="009D70A4"/>
    <w:rsid w:val="009D771A"/>
    <w:rsid w:val="009D7D8B"/>
    <w:rsid w:val="009D7F81"/>
    <w:rsid w:val="009E09B2"/>
    <w:rsid w:val="009E0B0B"/>
    <w:rsid w:val="009E1572"/>
    <w:rsid w:val="009E1617"/>
    <w:rsid w:val="009E1DCD"/>
    <w:rsid w:val="009E24E3"/>
    <w:rsid w:val="009E2548"/>
    <w:rsid w:val="009E264B"/>
    <w:rsid w:val="009E29E1"/>
    <w:rsid w:val="009E2E5D"/>
    <w:rsid w:val="009E3050"/>
    <w:rsid w:val="009E38E9"/>
    <w:rsid w:val="009E563E"/>
    <w:rsid w:val="009E5B43"/>
    <w:rsid w:val="009E6020"/>
    <w:rsid w:val="009E60E5"/>
    <w:rsid w:val="009E790C"/>
    <w:rsid w:val="009F030F"/>
    <w:rsid w:val="009F03E8"/>
    <w:rsid w:val="009F17B1"/>
    <w:rsid w:val="009F2AAC"/>
    <w:rsid w:val="009F3154"/>
    <w:rsid w:val="009F3319"/>
    <w:rsid w:val="009F3B63"/>
    <w:rsid w:val="009F47F7"/>
    <w:rsid w:val="009F6189"/>
    <w:rsid w:val="009F69E0"/>
    <w:rsid w:val="009F6D1B"/>
    <w:rsid w:val="009F6D41"/>
    <w:rsid w:val="009F72DE"/>
    <w:rsid w:val="009F73B7"/>
    <w:rsid w:val="009F7549"/>
    <w:rsid w:val="009F7DCB"/>
    <w:rsid w:val="00A00B55"/>
    <w:rsid w:val="00A0213E"/>
    <w:rsid w:val="00A0273C"/>
    <w:rsid w:val="00A029CE"/>
    <w:rsid w:val="00A0300B"/>
    <w:rsid w:val="00A0330F"/>
    <w:rsid w:val="00A04435"/>
    <w:rsid w:val="00A04877"/>
    <w:rsid w:val="00A05286"/>
    <w:rsid w:val="00A05290"/>
    <w:rsid w:val="00A05DFE"/>
    <w:rsid w:val="00A06C62"/>
    <w:rsid w:val="00A07239"/>
    <w:rsid w:val="00A07A93"/>
    <w:rsid w:val="00A106C7"/>
    <w:rsid w:val="00A1112C"/>
    <w:rsid w:val="00A11397"/>
    <w:rsid w:val="00A12143"/>
    <w:rsid w:val="00A15065"/>
    <w:rsid w:val="00A152C9"/>
    <w:rsid w:val="00A16968"/>
    <w:rsid w:val="00A16C4E"/>
    <w:rsid w:val="00A209BE"/>
    <w:rsid w:val="00A24846"/>
    <w:rsid w:val="00A24A33"/>
    <w:rsid w:val="00A268EA"/>
    <w:rsid w:val="00A27170"/>
    <w:rsid w:val="00A27B9A"/>
    <w:rsid w:val="00A27E1A"/>
    <w:rsid w:val="00A301F6"/>
    <w:rsid w:val="00A324E6"/>
    <w:rsid w:val="00A33709"/>
    <w:rsid w:val="00A35E46"/>
    <w:rsid w:val="00A36301"/>
    <w:rsid w:val="00A36543"/>
    <w:rsid w:val="00A36A2B"/>
    <w:rsid w:val="00A36C39"/>
    <w:rsid w:val="00A40190"/>
    <w:rsid w:val="00A4149B"/>
    <w:rsid w:val="00A4207A"/>
    <w:rsid w:val="00A42123"/>
    <w:rsid w:val="00A422D6"/>
    <w:rsid w:val="00A42549"/>
    <w:rsid w:val="00A42B6D"/>
    <w:rsid w:val="00A42BAF"/>
    <w:rsid w:val="00A465D6"/>
    <w:rsid w:val="00A467A6"/>
    <w:rsid w:val="00A46836"/>
    <w:rsid w:val="00A46D96"/>
    <w:rsid w:val="00A51F2C"/>
    <w:rsid w:val="00A53DD6"/>
    <w:rsid w:val="00A541FC"/>
    <w:rsid w:val="00A548A2"/>
    <w:rsid w:val="00A56414"/>
    <w:rsid w:val="00A565E1"/>
    <w:rsid w:val="00A5742A"/>
    <w:rsid w:val="00A57B4C"/>
    <w:rsid w:val="00A60082"/>
    <w:rsid w:val="00A60854"/>
    <w:rsid w:val="00A60C6B"/>
    <w:rsid w:val="00A60C74"/>
    <w:rsid w:val="00A60CD8"/>
    <w:rsid w:val="00A614AD"/>
    <w:rsid w:val="00A61648"/>
    <w:rsid w:val="00A6295D"/>
    <w:rsid w:val="00A62EEE"/>
    <w:rsid w:val="00A63198"/>
    <w:rsid w:val="00A63D67"/>
    <w:rsid w:val="00A63FC7"/>
    <w:rsid w:val="00A6437A"/>
    <w:rsid w:val="00A65BC5"/>
    <w:rsid w:val="00A7016E"/>
    <w:rsid w:val="00A705FB"/>
    <w:rsid w:val="00A7112D"/>
    <w:rsid w:val="00A71C4F"/>
    <w:rsid w:val="00A72447"/>
    <w:rsid w:val="00A73BEE"/>
    <w:rsid w:val="00A745EA"/>
    <w:rsid w:val="00A74E0F"/>
    <w:rsid w:val="00A74EA2"/>
    <w:rsid w:val="00A75312"/>
    <w:rsid w:val="00A75892"/>
    <w:rsid w:val="00A75A81"/>
    <w:rsid w:val="00A762D8"/>
    <w:rsid w:val="00A76D6B"/>
    <w:rsid w:val="00A77313"/>
    <w:rsid w:val="00A77AFD"/>
    <w:rsid w:val="00A77C05"/>
    <w:rsid w:val="00A80D98"/>
    <w:rsid w:val="00A81806"/>
    <w:rsid w:val="00A81BC0"/>
    <w:rsid w:val="00A83F89"/>
    <w:rsid w:val="00A8471B"/>
    <w:rsid w:val="00A848DC"/>
    <w:rsid w:val="00A85678"/>
    <w:rsid w:val="00A85F4F"/>
    <w:rsid w:val="00A865D3"/>
    <w:rsid w:val="00A8788F"/>
    <w:rsid w:val="00A90B24"/>
    <w:rsid w:val="00A90B4A"/>
    <w:rsid w:val="00A90BE2"/>
    <w:rsid w:val="00A913C6"/>
    <w:rsid w:val="00A92264"/>
    <w:rsid w:val="00A92825"/>
    <w:rsid w:val="00A92DED"/>
    <w:rsid w:val="00A9373B"/>
    <w:rsid w:val="00A94065"/>
    <w:rsid w:val="00A9527C"/>
    <w:rsid w:val="00A966F5"/>
    <w:rsid w:val="00A96A50"/>
    <w:rsid w:val="00A96B11"/>
    <w:rsid w:val="00A97775"/>
    <w:rsid w:val="00A97A08"/>
    <w:rsid w:val="00A97DBF"/>
    <w:rsid w:val="00AA06A3"/>
    <w:rsid w:val="00AA14A5"/>
    <w:rsid w:val="00AA1F62"/>
    <w:rsid w:val="00AA1F7C"/>
    <w:rsid w:val="00AA21AE"/>
    <w:rsid w:val="00AA2E2D"/>
    <w:rsid w:val="00AA3B58"/>
    <w:rsid w:val="00AA42C8"/>
    <w:rsid w:val="00AA537A"/>
    <w:rsid w:val="00AA5EBD"/>
    <w:rsid w:val="00AA6246"/>
    <w:rsid w:val="00AB0602"/>
    <w:rsid w:val="00AB080F"/>
    <w:rsid w:val="00AB13AD"/>
    <w:rsid w:val="00AB249C"/>
    <w:rsid w:val="00AB24FA"/>
    <w:rsid w:val="00AB2D94"/>
    <w:rsid w:val="00AB32B0"/>
    <w:rsid w:val="00AB390D"/>
    <w:rsid w:val="00AB4B91"/>
    <w:rsid w:val="00AB5D90"/>
    <w:rsid w:val="00AB5FC9"/>
    <w:rsid w:val="00AB7D3F"/>
    <w:rsid w:val="00AC1E58"/>
    <w:rsid w:val="00AC1E88"/>
    <w:rsid w:val="00AC20B1"/>
    <w:rsid w:val="00AC37E2"/>
    <w:rsid w:val="00AC3936"/>
    <w:rsid w:val="00AC3F87"/>
    <w:rsid w:val="00AC4A2A"/>
    <w:rsid w:val="00AC5A5B"/>
    <w:rsid w:val="00AC79D3"/>
    <w:rsid w:val="00AC7B48"/>
    <w:rsid w:val="00AD0876"/>
    <w:rsid w:val="00AD1223"/>
    <w:rsid w:val="00AD1EE1"/>
    <w:rsid w:val="00AD33B9"/>
    <w:rsid w:val="00AD3D23"/>
    <w:rsid w:val="00AD3E27"/>
    <w:rsid w:val="00AD3FA6"/>
    <w:rsid w:val="00AD4384"/>
    <w:rsid w:val="00AD4805"/>
    <w:rsid w:val="00AD4EEC"/>
    <w:rsid w:val="00AD5770"/>
    <w:rsid w:val="00AD6CEF"/>
    <w:rsid w:val="00AD7061"/>
    <w:rsid w:val="00AD7E3D"/>
    <w:rsid w:val="00AE0394"/>
    <w:rsid w:val="00AE0535"/>
    <w:rsid w:val="00AE0BB2"/>
    <w:rsid w:val="00AE0DA6"/>
    <w:rsid w:val="00AE1579"/>
    <w:rsid w:val="00AE1A1B"/>
    <w:rsid w:val="00AE1DD8"/>
    <w:rsid w:val="00AE1EC4"/>
    <w:rsid w:val="00AE2655"/>
    <w:rsid w:val="00AE34EA"/>
    <w:rsid w:val="00AE7D14"/>
    <w:rsid w:val="00AF1BFC"/>
    <w:rsid w:val="00AF1D7A"/>
    <w:rsid w:val="00AF4097"/>
    <w:rsid w:val="00AF5E2C"/>
    <w:rsid w:val="00AF7AE3"/>
    <w:rsid w:val="00B0092C"/>
    <w:rsid w:val="00B026E9"/>
    <w:rsid w:val="00B030A0"/>
    <w:rsid w:val="00B037CD"/>
    <w:rsid w:val="00B044C3"/>
    <w:rsid w:val="00B0461F"/>
    <w:rsid w:val="00B06A72"/>
    <w:rsid w:val="00B06ED3"/>
    <w:rsid w:val="00B07BCE"/>
    <w:rsid w:val="00B10E8F"/>
    <w:rsid w:val="00B1135F"/>
    <w:rsid w:val="00B11807"/>
    <w:rsid w:val="00B118A6"/>
    <w:rsid w:val="00B1261D"/>
    <w:rsid w:val="00B13737"/>
    <w:rsid w:val="00B14508"/>
    <w:rsid w:val="00B15994"/>
    <w:rsid w:val="00B17BAA"/>
    <w:rsid w:val="00B17BC6"/>
    <w:rsid w:val="00B17D1A"/>
    <w:rsid w:val="00B204DF"/>
    <w:rsid w:val="00B2053A"/>
    <w:rsid w:val="00B20B3B"/>
    <w:rsid w:val="00B20F1B"/>
    <w:rsid w:val="00B21063"/>
    <w:rsid w:val="00B21AD0"/>
    <w:rsid w:val="00B221AA"/>
    <w:rsid w:val="00B2276B"/>
    <w:rsid w:val="00B228B7"/>
    <w:rsid w:val="00B22A46"/>
    <w:rsid w:val="00B22C51"/>
    <w:rsid w:val="00B23294"/>
    <w:rsid w:val="00B24121"/>
    <w:rsid w:val="00B24A98"/>
    <w:rsid w:val="00B25069"/>
    <w:rsid w:val="00B252DB"/>
    <w:rsid w:val="00B2533D"/>
    <w:rsid w:val="00B255BD"/>
    <w:rsid w:val="00B26132"/>
    <w:rsid w:val="00B267F4"/>
    <w:rsid w:val="00B30ED3"/>
    <w:rsid w:val="00B315AD"/>
    <w:rsid w:val="00B32997"/>
    <w:rsid w:val="00B32AD6"/>
    <w:rsid w:val="00B33632"/>
    <w:rsid w:val="00B33E56"/>
    <w:rsid w:val="00B3475A"/>
    <w:rsid w:val="00B354B3"/>
    <w:rsid w:val="00B360DD"/>
    <w:rsid w:val="00B369A0"/>
    <w:rsid w:val="00B36A02"/>
    <w:rsid w:val="00B371A1"/>
    <w:rsid w:val="00B4038E"/>
    <w:rsid w:val="00B41753"/>
    <w:rsid w:val="00B418AF"/>
    <w:rsid w:val="00B43E3B"/>
    <w:rsid w:val="00B442B8"/>
    <w:rsid w:val="00B44450"/>
    <w:rsid w:val="00B44721"/>
    <w:rsid w:val="00B44862"/>
    <w:rsid w:val="00B450F3"/>
    <w:rsid w:val="00B45678"/>
    <w:rsid w:val="00B45A7A"/>
    <w:rsid w:val="00B4653F"/>
    <w:rsid w:val="00B469D8"/>
    <w:rsid w:val="00B5207E"/>
    <w:rsid w:val="00B521A6"/>
    <w:rsid w:val="00B52FF5"/>
    <w:rsid w:val="00B533FA"/>
    <w:rsid w:val="00B541A1"/>
    <w:rsid w:val="00B5632A"/>
    <w:rsid w:val="00B5675B"/>
    <w:rsid w:val="00B56B24"/>
    <w:rsid w:val="00B56CF0"/>
    <w:rsid w:val="00B57221"/>
    <w:rsid w:val="00B578F1"/>
    <w:rsid w:val="00B57AAD"/>
    <w:rsid w:val="00B6047C"/>
    <w:rsid w:val="00B6345D"/>
    <w:rsid w:val="00B63901"/>
    <w:rsid w:val="00B63C9E"/>
    <w:rsid w:val="00B63E7C"/>
    <w:rsid w:val="00B64318"/>
    <w:rsid w:val="00B64347"/>
    <w:rsid w:val="00B64408"/>
    <w:rsid w:val="00B645D5"/>
    <w:rsid w:val="00B658BB"/>
    <w:rsid w:val="00B65D28"/>
    <w:rsid w:val="00B6635D"/>
    <w:rsid w:val="00B66430"/>
    <w:rsid w:val="00B66B24"/>
    <w:rsid w:val="00B706ED"/>
    <w:rsid w:val="00B7073F"/>
    <w:rsid w:val="00B71065"/>
    <w:rsid w:val="00B7142E"/>
    <w:rsid w:val="00B7157C"/>
    <w:rsid w:val="00B71BD3"/>
    <w:rsid w:val="00B71BEB"/>
    <w:rsid w:val="00B72D35"/>
    <w:rsid w:val="00B72E0B"/>
    <w:rsid w:val="00B72F98"/>
    <w:rsid w:val="00B75F57"/>
    <w:rsid w:val="00B77378"/>
    <w:rsid w:val="00B801A9"/>
    <w:rsid w:val="00B80D94"/>
    <w:rsid w:val="00B81460"/>
    <w:rsid w:val="00B82FBF"/>
    <w:rsid w:val="00B836F1"/>
    <w:rsid w:val="00B839E7"/>
    <w:rsid w:val="00B83D52"/>
    <w:rsid w:val="00B83D7D"/>
    <w:rsid w:val="00B84279"/>
    <w:rsid w:val="00B84555"/>
    <w:rsid w:val="00B84CAA"/>
    <w:rsid w:val="00B86463"/>
    <w:rsid w:val="00B86CE9"/>
    <w:rsid w:val="00B86D17"/>
    <w:rsid w:val="00B87310"/>
    <w:rsid w:val="00B87D2F"/>
    <w:rsid w:val="00B915DB"/>
    <w:rsid w:val="00B931DE"/>
    <w:rsid w:val="00B9323B"/>
    <w:rsid w:val="00B93A66"/>
    <w:rsid w:val="00B93B27"/>
    <w:rsid w:val="00B94A63"/>
    <w:rsid w:val="00B94ADF"/>
    <w:rsid w:val="00B956D9"/>
    <w:rsid w:val="00B961AD"/>
    <w:rsid w:val="00B96433"/>
    <w:rsid w:val="00B96496"/>
    <w:rsid w:val="00B96D94"/>
    <w:rsid w:val="00B96E45"/>
    <w:rsid w:val="00BA2EA6"/>
    <w:rsid w:val="00BA31E4"/>
    <w:rsid w:val="00BA3F4B"/>
    <w:rsid w:val="00BA40AF"/>
    <w:rsid w:val="00BA4668"/>
    <w:rsid w:val="00BA57B7"/>
    <w:rsid w:val="00BA5E33"/>
    <w:rsid w:val="00BA73F7"/>
    <w:rsid w:val="00BA7DD5"/>
    <w:rsid w:val="00BB00D9"/>
    <w:rsid w:val="00BB1D09"/>
    <w:rsid w:val="00BB25F5"/>
    <w:rsid w:val="00BB262E"/>
    <w:rsid w:val="00BB29EB"/>
    <w:rsid w:val="00BB39F8"/>
    <w:rsid w:val="00BB3D9D"/>
    <w:rsid w:val="00BB4239"/>
    <w:rsid w:val="00BB4622"/>
    <w:rsid w:val="00BB4E19"/>
    <w:rsid w:val="00BB5096"/>
    <w:rsid w:val="00BB65D0"/>
    <w:rsid w:val="00BB7231"/>
    <w:rsid w:val="00BC0192"/>
    <w:rsid w:val="00BC02D7"/>
    <w:rsid w:val="00BC0443"/>
    <w:rsid w:val="00BC120E"/>
    <w:rsid w:val="00BC1363"/>
    <w:rsid w:val="00BC1566"/>
    <w:rsid w:val="00BC3841"/>
    <w:rsid w:val="00BC3FB3"/>
    <w:rsid w:val="00BC41BD"/>
    <w:rsid w:val="00BC49DD"/>
    <w:rsid w:val="00BC4BA0"/>
    <w:rsid w:val="00BC5A4B"/>
    <w:rsid w:val="00BC651F"/>
    <w:rsid w:val="00BC6949"/>
    <w:rsid w:val="00BC6F39"/>
    <w:rsid w:val="00BC6FBA"/>
    <w:rsid w:val="00BC7185"/>
    <w:rsid w:val="00BC7446"/>
    <w:rsid w:val="00BC78EB"/>
    <w:rsid w:val="00BCEA40"/>
    <w:rsid w:val="00BD0D2D"/>
    <w:rsid w:val="00BD19A1"/>
    <w:rsid w:val="00BD23A0"/>
    <w:rsid w:val="00BD37E2"/>
    <w:rsid w:val="00BD4F5E"/>
    <w:rsid w:val="00BD5C6D"/>
    <w:rsid w:val="00BD647F"/>
    <w:rsid w:val="00BD6616"/>
    <w:rsid w:val="00BD6CE5"/>
    <w:rsid w:val="00BD7556"/>
    <w:rsid w:val="00BD7A47"/>
    <w:rsid w:val="00BE2216"/>
    <w:rsid w:val="00BE362C"/>
    <w:rsid w:val="00BE468C"/>
    <w:rsid w:val="00BE472D"/>
    <w:rsid w:val="00BE4DF7"/>
    <w:rsid w:val="00BE58C5"/>
    <w:rsid w:val="00BE59B0"/>
    <w:rsid w:val="00BE5D35"/>
    <w:rsid w:val="00BF02F0"/>
    <w:rsid w:val="00BF0B33"/>
    <w:rsid w:val="00BF10C5"/>
    <w:rsid w:val="00BF27FE"/>
    <w:rsid w:val="00BF28DB"/>
    <w:rsid w:val="00BF48D6"/>
    <w:rsid w:val="00BF4B60"/>
    <w:rsid w:val="00BF5746"/>
    <w:rsid w:val="00BF5A79"/>
    <w:rsid w:val="00BF6AE7"/>
    <w:rsid w:val="00BF7575"/>
    <w:rsid w:val="00C0071A"/>
    <w:rsid w:val="00C0080B"/>
    <w:rsid w:val="00C00B65"/>
    <w:rsid w:val="00C00B7E"/>
    <w:rsid w:val="00C02998"/>
    <w:rsid w:val="00C0301D"/>
    <w:rsid w:val="00C03397"/>
    <w:rsid w:val="00C03DEF"/>
    <w:rsid w:val="00C042B7"/>
    <w:rsid w:val="00C04C75"/>
    <w:rsid w:val="00C050EB"/>
    <w:rsid w:val="00C052F7"/>
    <w:rsid w:val="00C056FF"/>
    <w:rsid w:val="00C066C6"/>
    <w:rsid w:val="00C071D3"/>
    <w:rsid w:val="00C079C1"/>
    <w:rsid w:val="00C07D01"/>
    <w:rsid w:val="00C10B22"/>
    <w:rsid w:val="00C11EF0"/>
    <w:rsid w:val="00C1262C"/>
    <w:rsid w:val="00C129EB"/>
    <w:rsid w:val="00C161B9"/>
    <w:rsid w:val="00C16366"/>
    <w:rsid w:val="00C16905"/>
    <w:rsid w:val="00C16B02"/>
    <w:rsid w:val="00C16CFB"/>
    <w:rsid w:val="00C16D31"/>
    <w:rsid w:val="00C175D9"/>
    <w:rsid w:val="00C217AA"/>
    <w:rsid w:val="00C217E4"/>
    <w:rsid w:val="00C224D4"/>
    <w:rsid w:val="00C22B2E"/>
    <w:rsid w:val="00C22C9F"/>
    <w:rsid w:val="00C24C50"/>
    <w:rsid w:val="00C24DA7"/>
    <w:rsid w:val="00C2563D"/>
    <w:rsid w:val="00C26541"/>
    <w:rsid w:val="00C301CE"/>
    <w:rsid w:val="00C30C39"/>
    <w:rsid w:val="00C32A9B"/>
    <w:rsid w:val="00C32CF4"/>
    <w:rsid w:val="00C33B23"/>
    <w:rsid w:val="00C33CA9"/>
    <w:rsid w:val="00C340BA"/>
    <w:rsid w:val="00C348EE"/>
    <w:rsid w:val="00C34A31"/>
    <w:rsid w:val="00C351DF"/>
    <w:rsid w:val="00C35E98"/>
    <w:rsid w:val="00C3637C"/>
    <w:rsid w:val="00C4286A"/>
    <w:rsid w:val="00C43112"/>
    <w:rsid w:val="00C44C6B"/>
    <w:rsid w:val="00C46C51"/>
    <w:rsid w:val="00C4724E"/>
    <w:rsid w:val="00C472F0"/>
    <w:rsid w:val="00C4778B"/>
    <w:rsid w:val="00C47E29"/>
    <w:rsid w:val="00C47F55"/>
    <w:rsid w:val="00C47FB5"/>
    <w:rsid w:val="00C50B9A"/>
    <w:rsid w:val="00C51348"/>
    <w:rsid w:val="00C52060"/>
    <w:rsid w:val="00C52250"/>
    <w:rsid w:val="00C5225A"/>
    <w:rsid w:val="00C53D21"/>
    <w:rsid w:val="00C5458D"/>
    <w:rsid w:val="00C564BA"/>
    <w:rsid w:val="00C57DBD"/>
    <w:rsid w:val="00C60B4D"/>
    <w:rsid w:val="00C61661"/>
    <w:rsid w:val="00C62C46"/>
    <w:rsid w:val="00C641B8"/>
    <w:rsid w:val="00C67EA5"/>
    <w:rsid w:val="00C710F0"/>
    <w:rsid w:val="00C71620"/>
    <w:rsid w:val="00C71ACF"/>
    <w:rsid w:val="00C72296"/>
    <w:rsid w:val="00C735F1"/>
    <w:rsid w:val="00C736E8"/>
    <w:rsid w:val="00C73950"/>
    <w:rsid w:val="00C73EC7"/>
    <w:rsid w:val="00C74CD4"/>
    <w:rsid w:val="00C74D21"/>
    <w:rsid w:val="00C74D52"/>
    <w:rsid w:val="00C74D8C"/>
    <w:rsid w:val="00C75BF5"/>
    <w:rsid w:val="00C760DD"/>
    <w:rsid w:val="00C76F8A"/>
    <w:rsid w:val="00C77384"/>
    <w:rsid w:val="00C7754A"/>
    <w:rsid w:val="00C80761"/>
    <w:rsid w:val="00C815A7"/>
    <w:rsid w:val="00C81B22"/>
    <w:rsid w:val="00C82114"/>
    <w:rsid w:val="00C8304D"/>
    <w:rsid w:val="00C83160"/>
    <w:rsid w:val="00C84871"/>
    <w:rsid w:val="00C85078"/>
    <w:rsid w:val="00C85AED"/>
    <w:rsid w:val="00C86236"/>
    <w:rsid w:val="00C8684D"/>
    <w:rsid w:val="00C869D4"/>
    <w:rsid w:val="00C871C4"/>
    <w:rsid w:val="00C87F0D"/>
    <w:rsid w:val="00C90140"/>
    <w:rsid w:val="00C902A7"/>
    <w:rsid w:val="00C9031F"/>
    <w:rsid w:val="00C90AEE"/>
    <w:rsid w:val="00C916B8"/>
    <w:rsid w:val="00C92137"/>
    <w:rsid w:val="00C9219C"/>
    <w:rsid w:val="00C9220C"/>
    <w:rsid w:val="00C92642"/>
    <w:rsid w:val="00C930EA"/>
    <w:rsid w:val="00C9549D"/>
    <w:rsid w:val="00C95AE2"/>
    <w:rsid w:val="00C965BC"/>
    <w:rsid w:val="00C97487"/>
    <w:rsid w:val="00CA0167"/>
    <w:rsid w:val="00CA088D"/>
    <w:rsid w:val="00CA0BB4"/>
    <w:rsid w:val="00CA12D1"/>
    <w:rsid w:val="00CA1361"/>
    <w:rsid w:val="00CA300F"/>
    <w:rsid w:val="00CA588E"/>
    <w:rsid w:val="00CA7F30"/>
    <w:rsid w:val="00CB01A8"/>
    <w:rsid w:val="00CB07E7"/>
    <w:rsid w:val="00CB0842"/>
    <w:rsid w:val="00CB0D78"/>
    <w:rsid w:val="00CB0E1B"/>
    <w:rsid w:val="00CB0E8C"/>
    <w:rsid w:val="00CB1F8E"/>
    <w:rsid w:val="00CB255F"/>
    <w:rsid w:val="00CB2CEF"/>
    <w:rsid w:val="00CB2F30"/>
    <w:rsid w:val="00CB36CD"/>
    <w:rsid w:val="00CB37DA"/>
    <w:rsid w:val="00CB473B"/>
    <w:rsid w:val="00CB6DE9"/>
    <w:rsid w:val="00CB7662"/>
    <w:rsid w:val="00CB7A2F"/>
    <w:rsid w:val="00CC0DB7"/>
    <w:rsid w:val="00CC2484"/>
    <w:rsid w:val="00CC2E4A"/>
    <w:rsid w:val="00CC35C9"/>
    <w:rsid w:val="00CC457F"/>
    <w:rsid w:val="00CC4590"/>
    <w:rsid w:val="00CC545D"/>
    <w:rsid w:val="00CC56F1"/>
    <w:rsid w:val="00CC61FD"/>
    <w:rsid w:val="00CC71B0"/>
    <w:rsid w:val="00CD124D"/>
    <w:rsid w:val="00CD1399"/>
    <w:rsid w:val="00CD1DB3"/>
    <w:rsid w:val="00CD2203"/>
    <w:rsid w:val="00CD22CE"/>
    <w:rsid w:val="00CD2E18"/>
    <w:rsid w:val="00CD3CFA"/>
    <w:rsid w:val="00CD5490"/>
    <w:rsid w:val="00CD575E"/>
    <w:rsid w:val="00CD6131"/>
    <w:rsid w:val="00CD622C"/>
    <w:rsid w:val="00CD71F0"/>
    <w:rsid w:val="00CD7C9F"/>
    <w:rsid w:val="00CD7E02"/>
    <w:rsid w:val="00CE1246"/>
    <w:rsid w:val="00CE19F4"/>
    <w:rsid w:val="00CE2A9E"/>
    <w:rsid w:val="00CE2BDD"/>
    <w:rsid w:val="00CE3404"/>
    <w:rsid w:val="00CE36D2"/>
    <w:rsid w:val="00CE3804"/>
    <w:rsid w:val="00CE491C"/>
    <w:rsid w:val="00CE53A6"/>
    <w:rsid w:val="00CE56BD"/>
    <w:rsid w:val="00CE5AF9"/>
    <w:rsid w:val="00CE6168"/>
    <w:rsid w:val="00CE64CA"/>
    <w:rsid w:val="00CE6814"/>
    <w:rsid w:val="00CE7080"/>
    <w:rsid w:val="00CE775C"/>
    <w:rsid w:val="00CE7F03"/>
    <w:rsid w:val="00CF1763"/>
    <w:rsid w:val="00CF1CE6"/>
    <w:rsid w:val="00CF1D36"/>
    <w:rsid w:val="00CF1F66"/>
    <w:rsid w:val="00CF2366"/>
    <w:rsid w:val="00CF23F9"/>
    <w:rsid w:val="00CF3A16"/>
    <w:rsid w:val="00CF3FFB"/>
    <w:rsid w:val="00CF4BF4"/>
    <w:rsid w:val="00CF4E22"/>
    <w:rsid w:val="00CF517D"/>
    <w:rsid w:val="00CF53F9"/>
    <w:rsid w:val="00D00761"/>
    <w:rsid w:val="00D00C84"/>
    <w:rsid w:val="00D0126D"/>
    <w:rsid w:val="00D02518"/>
    <w:rsid w:val="00D02F89"/>
    <w:rsid w:val="00D03188"/>
    <w:rsid w:val="00D03505"/>
    <w:rsid w:val="00D05B5F"/>
    <w:rsid w:val="00D071A6"/>
    <w:rsid w:val="00D073E8"/>
    <w:rsid w:val="00D07629"/>
    <w:rsid w:val="00D07B53"/>
    <w:rsid w:val="00D10194"/>
    <w:rsid w:val="00D11B1E"/>
    <w:rsid w:val="00D11BC6"/>
    <w:rsid w:val="00D11EFE"/>
    <w:rsid w:val="00D12469"/>
    <w:rsid w:val="00D13181"/>
    <w:rsid w:val="00D13987"/>
    <w:rsid w:val="00D13ACD"/>
    <w:rsid w:val="00D13D4D"/>
    <w:rsid w:val="00D14995"/>
    <w:rsid w:val="00D14DF8"/>
    <w:rsid w:val="00D150D4"/>
    <w:rsid w:val="00D152C5"/>
    <w:rsid w:val="00D154FA"/>
    <w:rsid w:val="00D15703"/>
    <w:rsid w:val="00D16842"/>
    <w:rsid w:val="00D17298"/>
    <w:rsid w:val="00D17E80"/>
    <w:rsid w:val="00D17FD2"/>
    <w:rsid w:val="00D216BB"/>
    <w:rsid w:val="00D21E57"/>
    <w:rsid w:val="00D22CA0"/>
    <w:rsid w:val="00D2340F"/>
    <w:rsid w:val="00D23FAA"/>
    <w:rsid w:val="00D24691"/>
    <w:rsid w:val="00D25B92"/>
    <w:rsid w:val="00D26048"/>
    <w:rsid w:val="00D261F0"/>
    <w:rsid w:val="00D2621A"/>
    <w:rsid w:val="00D263B5"/>
    <w:rsid w:val="00D271CD"/>
    <w:rsid w:val="00D30968"/>
    <w:rsid w:val="00D30DA0"/>
    <w:rsid w:val="00D32344"/>
    <w:rsid w:val="00D33215"/>
    <w:rsid w:val="00D332F4"/>
    <w:rsid w:val="00D344E5"/>
    <w:rsid w:val="00D347D1"/>
    <w:rsid w:val="00D34AF4"/>
    <w:rsid w:val="00D34F2B"/>
    <w:rsid w:val="00D353FF"/>
    <w:rsid w:val="00D36EC9"/>
    <w:rsid w:val="00D37571"/>
    <w:rsid w:val="00D37CE9"/>
    <w:rsid w:val="00D407BA"/>
    <w:rsid w:val="00D4110C"/>
    <w:rsid w:val="00D433DD"/>
    <w:rsid w:val="00D43AC1"/>
    <w:rsid w:val="00D44092"/>
    <w:rsid w:val="00D442A6"/>
    <w:rsid w:val="00D44B02"/>
    <w:rsid w:val="00D44B94"/>
    <w:rsid w:val="00D46374"/>
    <w:rsid w:val="00D4655D"/>
    <w:rsid w:val="00D46C97"/>
    <w:rsid w:val="00D47027"/>
    <w:rsid w:val="00D4764E"/>
    <w:rsid w:val="00D47E16"/>
    <w:rsid w:val="00D50A16"/>
    <w:rsid w:val="00D51554"/>
    <w:rsid w:val="00D515F5"/>
    <w:rsid w:val="00D51D33"/>
    <w:rsid w:val="00D52CBF"/>
    <w:rsid w:val="00D52E29"/>
    <w:rsid w:val="00D52F2C"/>
    <w:rsid w:val="00D5342D"/>
    <w:rsid w:val="00D54F5E"/>
    <w:rsid w:val="00D55EF9"/>
    <w:rsid w:val="00D56142"/>
    <w:rsid w:val="00D56CF9"/>
    <w:rsid w:val="00D6041D"/>
    <w:rsid w:val="00D60BD2"/>
    <w:rsid w:val="00D60DC2"/>
    <w:rsid w:val="00D611DA"/>
    <w:rsid w:val="00D61D1B"/>
    <w:rsid w:val="00D61D85"/>
    <w:rsid w:val="00D625F1"/>
    <w:rsid w:val="00D629B6"/>
    <w:rsid w:val="00D62A76"/>
    <w:rsid w:val="00D63168"/>
    <w:rsid w:val="00D64DCC"/>
    <w:rsid w:val="00D6509A"/>
    <w:rsid w:val="00D65BF0"/>
    <w:rsid w:val="00D65FFF"/>
    <w:rsid w:val="00D66015"/>
    <w:rsid w:val="00D66844"/>
    <w:rsid w:val="00D669B2"/>
    <w:rsid w:val="00D66EA8"/>
    <w:rsid w:val="00D702E9"/>
    <w:rsid w:val="00D71D47"/>
    <w:rsid w:val="00D7280B"/>
    <w:rsid w:val="00D730F9"/>
    <w:rsid w:val="00D73E4A"/>
    <w:rsid w:val="00D74569"/>
    <w:rsid w:val="00D74E7B"/>
    <w:rsid w:val="00D7594D"/>
    <w:rsid w:val="00D75FF9"/>
    <w:rsid w:val="00D769F7"/>
    <w:rsid w:val="00D76FA0"/>
    <w:rsid w:val="00D77307"/>
    <w:rsid w:val="00D77B92"/>
    <w:rsid w:val="00D803DB"/>
    <w:rsid w:val="00D80C06"/>
    <w:rsid w:val="00D80D68"/>
    <w:rsid w:val="00D80F0C"/>
    <w:rsid w:val="00D81361"/>
    <w:rsid w:val="00D81773"/>
    <w:rsid w:val="00D819CE"/>
    <w:rsid w:val="00D83001"/>
    <w:rsid w:val="00D8401E"/>
    <w:rsid w:val="00D84047"/>
    <w:rsid w:val="00D844A8"/>
    <w:rsid w:val="00D85B44"/>
    <w:rsid w:val="00D87425"/>
    <w:rsid w:val="00D905BD"/>
    <w:rsid w:val="00D90AD9"/>
    <w:rsid w:val="00D918EE"/>
    <w:rsid w:val="00D91BD4"/>
    <w:rsid w:val="00D9231C"/>
    <w:rsid w:val="00D92839"/>
    <w:rsid w:val="00D93DAC"/>
    <w:rsid w:val="00D95898"/>
    <w:rsid w:val="00D95B8A"/>
    <w:rsid w:val="00D96CA5"/>
    <w:rsid w:val="00D973DA"/>
    <w:rsid w:val="00DA2DA3"/>
    <w:rsid w:val="00DA3917"/>
    <w:rsid w:val="00DA3DE6"/>
    <w:rsid w:val="00DA468E"/>
    <w:rsid w:val="00DA4CE1"/>
    <w:rsid w:val="00DA4E10"/>
    <w:rsid w:val="00DA51BB"/>
    <w:rsid w:val="00DA526D"/>
    <w:rsid w:val="00DA5986"/>
    <w:rsid w:val="00DA7F0A"/>
    <w:rsid w:val="00DB0024"/>
    <w:rsid w:val="00DB116B"/>
    <w:rsid w:val="00DB265C"/>
    <w:rsid w:val="00DB3120"/>
    <w:rsid w:val="00DB3545"/>
    <w:rsid w:val="00DB4F2F"/>
    <w:rsid w:val="00DB57D4"/>
    <w:rsid w:val="00DB5E2C"/>
    <w:rsid w:val="00DB62BC"/>
    <w:rsid w:val="00DB7871"/>
    <w:rsid w:val="00DB7BB4"/>
    <w:rsid w:val="00DB7DD2"/>
    <w:rsid w:val="00DC099A"/>
    <w:rsid w:val="00DC0CAB"/>
    <w:rsid w:val="00DC1D50"/>
    <w:rsid w:val="00DC1DAD"/>
    <w:rsid w:val="00DC27BF"/>
    <w:rsid w:val="00DC3CE3"/>
    <w:rsid w:val="00DC47DD"/>
    <w:rsid w:val="00DC4E2F"/>
    <w:rsid w:val="00DC511B"/>
    <w:rsid w:val="00DC62E1"/>
    <w:rsid w:val="00DC6867"/>
    <w:rsid w:val="00DC788C"/>
    <w:rsid w:val="00DD070B"/>
    <w:rsid w:val="00DD0B77"/>
    <w:rsid w:val="00DD0D4A"/>
    <w:rsid w:val="00DD1357"/>
    <w:rsid w:val="00DD2397"/>
    <w:rsid w:val="00DD245A"/>
    <w:rsid w:val="00DD3400"/>
    <w:rsid w:val="00DD3B41"/>
    <w:rsid w:val="00DD47C8"/>
    <w:rsid w:val="00DD4F03"/>
    <w:rsid w:val="00DD5AE4"/>
    <w:rsid w:val="00DE0DD7"/>
    <w:rsid w:val="00DE14BB"/>
    <w:rsid w:val="00DE23A7"/>
    <w:rsid w:val="00DE3469"/>
    <w:rsid w:val="00DE586B"/>
    <w:rsid w:val="00DE5A2F"/>
    <w:rsid w:val="00DE5E3A"/>
    <w:rsid w:val="00DE615D"/>
    <w:rsid w:val="00DE735E"/>
    <w:rsid w:val="00DE78E5"/>
    <w:rsid w:val="00DE79A8"/>
    <w:rsid w:val="00DF089E"/>
    <w:rsid w:val="00DF0E6D"/>
    <w:rsid w:val="00DF2552"/>
    <w:rsid w:val="00DF2A6E"/>
    <w:rsid w:val="00DF2DB3"/>
    <w:rsid w:val="00DF33F4"/>
    <w:rsid w:val="00DF3A45"/>
    <w:rsid w:val="00DF3D63"/>
    <w:rsid w:val="00DF5390"/>
    <w:rsid w:val="00DF58FF"/>
    <w:rsid w:val="00DF6F84"/>
    <w:rsid w:val="00DF7846"/>
    <w:rsid w:val="00DF7C0A"/>
    <w:rsid w:val="00DF7EBA"/>
    <w:rsid w:val="00DF7F24"/>
    <w:rsid w:val="00E00FDA"/>
    <w:rsid w:val="00E01448"/>
    <w:rsid w:val="00E035ED"/>
    <w:rsid w:val="00E038C6"/>
    <w:rsid w:val="00E03A4A"/>
    <w:rsid w:val="00E041BD"/>
    <w:rsid w:val="00E043AF"/>
    <w:rsid w:val="00E04B39"/>
    <w:rsid w:val="00E04C32"/>
    <w:rsid w:val="00E07D0B"/>
    <w:rsid w:val="00E07EB1"/>
    <w:rsid w:val="00E117C7"/>
    <w:rsid w:val="00E11844"/>
    <w:rsid w:val="00E11938"/>
    <w:rsid w:val="00E123E5"/>
    <w:rsid w:val="00E1334A"/>
    <w:rsid w:val="00E13B0C"/>
    <w:rsid w:val="00E14685"/>
    <w:rsid w:val="00E14940"/>
    <w:rsid w:val="00E14FAB"/>
    <w:rsid w:val="00E20F8E"/>
    <w:rsid w:val="00E213DF"/>
    <w:rsid w:val="00E22DB7"/>
    <w:rsid w:val="00E24880"/>
    <w:rsid w:val="00E27DA9"/>
    <w:rsid w:val="00E3093C"/>
    <w:rsid w:val="00E318C1"/>
    <w:rsid w:val="00E31AD6"/>
    <w:rsid w:val="00E32ABD"/>
    <w:rsid w:val="00E338A3"/>
    <w:rsid w:val="00E36917"/>
    <w:rsid w:val="00E36C3B"/>
    <w:rsid w:val="00E374B3"/>
    <w:rsid w:val="00E37FF2"/>
    <w:rsid w:val="00E40758"/>
    <w:rsid w:val="00E42270"/>
    <w:rsid w:val="00E42476"/>
    <w:rsid w:val="00E43F36"/>
    <w:rsid w:val="00E44100"/>
    <w:rsid w:val="00E44E23"/>
    <w:rsid w:val="00E45A2F"/>
    <w:rsid w:val="00E461F1"/>
    <w:rsid w:val="00E461F5"/>
    <w:rsid w:val="00E46421"/>
    <w:rsid w:val="00E46D43"/>
    <w:rsid w:val="00E47303"/>
    <w:rsid w:val="00E47311"/>
    <w:rsid w:val="00E4786D"/>
    <w:rsid w:val="00E51F00"/>
    <w:rsid w:val="00E52603"/>
    <w:rsid w:val="00E52CD5"/>
    <w:rsid w:val="00E56A85"/>
    <w:rsid w:val="00E56C04"/>
    <w:rsid w:val="00E57407"/>
    <w:rsid w:val="00E576CC"/>
    <w:rsid w:val="00E61981"/>
    <w:rsid w:val="00E62857"/>
    <w:rsid w:val="00E645BB"/>
    <w:rsid w:val="00E65A78"/>
    <w:rsid w:val="00E65B53"/>
    <w:rsid w:val="00E6657C"/>
    <w:rsid w:val="00E6691D"/>
    <w:rsid w:val="00E67103"/>
    <w:rsid w:val="00E67D38"/>
    <w:rsid w:val="00E67E10"/>
    <w:rsid w:val="00E7088D"/>
    <w:rsid w:val="00E71C16"/>
    <w:rsid w:val="00E72879"/>
    <w:rsid w:val="00E7394B"/>
    <w:rsid w:val="00E7491C"/>
    <w:rsid w:val="00E76401"/>
    <w:rsid w:val="00E7699C"/>
    <w:rsid w:val="00E776F7"/>
    <w:rsid w:val="00E80DA0"/>
    <w:rsid w:val="00E815AD"/>
    <w:rsid w:val="00E831CE"/>
    <w:rsid w:val="00E833E7"/>
    <w:rsid w:val="00E83983"/>
    <w:rsid w:val="00E8462F"/>
    <w:rsid w:val="00E846C2"/>
    <w:rsid w:val="00E86AFC"/>
    <w:rsid w:val="00E87422"/>
    <w:rsid w:val="00E87E15"/>
    <w:rsid w:val="00E9054D"/>
    <w:rsid w:val="00E9111C"/>
    <w:rsid w:val="00E9131F"/>
    <w:rsid w:val="00E919BE"/>
    <w:rsid w:val="00E92446"/>
    <w:rsid w:val="00E92B33"/>
    <w:rsid w:val="00E92C9A"/>
    <w:rsid w:val="00E92F21"/>
    <w:rsid w:val="00E92F62"/>
    <w:rsid w:val="00E92FD4"/>
    <w:rsid w:val="00E93FD8"/>
    <w:rsid w:val="00E95577"/>
    <w:rsid w:val="00E95924"/>
    <w:rsid w:val="00E95989"/>
    <w:rsid w:val="00E95D62"/>
    <w:rsid w:val="00E9746E"/>
    <w:rsid w:val="00E97922"/>
    <w:rsid w:val="00EA03DF"/>
    <w:rsid w:val="00EA05E3"/>
    <w:rsid w:val="00EA16B2"/>
    <w:rsid w:val="00EA197B"/>
    <w:rsid w:val="00EA1B51"/>
    <w:rsid w:val="00EA23C6"/>
    <w:rsid w:val="00EA2992"/>
    <w:rsid w:val="00EA37FC"/>
    <w:rsid w:val="00EA3BBA"/>
    <w:rsid w:val="00EA46EC"/>
    <w:rsid w:val="00EA6F55"/>
    <w:rsid w:val="00EA7337"/>
    <w:rsid w:val="00EA76DA"/>
    <w:rsid w:val="00EA7911"/>
    <w:rsid w:val="00EB10AE"/>
    <w:rsid w:val="00EB117C"/>
    <w:rsid w:val="00EB1831"/>
    <w:rsid w:val="00EB1D73"/>
    <w:rsid w:val="00EB1EF2"/>
    <w:rsid w:val="00EB2BE6"/>
    <w:rsid w:val="00EB3FCD"/>
    <w:rsid w:val="00EB47E8"/>
    <w:rsid w:val="00EB4E03"/>
    <w:rsid w:val="00EB5364"/>
    <w:rsid w:val="00EB59FF"/>
    <w:rsid w:val="00EB5C7C"/>
    <w:rsid w:val="00EB61E5"/>
    <w:rsid w:val="00EB68EC"/>
    <w:rsid w:val="00EB7194"/>
    <w:rsid w:val="00EC1914"/>
    <w:rsid w:val="00EC3004"/>
    <w:rsid w:val="00EC3FB2"/>
    <w:rsid w:val="00EC4170"/>
    <w:rsid w:val="00EC4655"/>
    <w:rsid w:val="00EC4702"/>
    <w:rsid w:val="00EC4CF6"/>
    <w:rsid w:val="00EC7D19"/>
    <w:rsid w:val="00ED087C"/>
    <w:rsid w:val="00ED441A"/>
    <w:rsid w:val="00ED4A3E"/>
    <w:rsid w:val="00ED4F18"/>
    <w:rsid w:val="00ED70C1"/>
    <w:rsid w:val="00ED73C9"/>
    <w:rsid w:val="00EE077E"/>
    <w:rsid w:val="00EE295C"/>
    <w:rsid w:val="00EE2D3B"/>
    <w:rsid w:val="00EE3338"/>
    <w:rsid w:val="00EE3E31"/>
    <w:rsid w:val="00EE4B98"/>
    <w:rsid w:val="00EE590A"/>
    <w:rsid w:val="00EE65FC"/>
    <w:rsid w:val="00EE6A8A"/>
    <w:rsid w:val="00EE7694"/>
    <w:rsid w:val="00EF0B86"/>
    <w:rsid w:val="00EF0EF7"/>
    <w:rsid w:val="00EF1201"/>
    <w:rsid w:val="00EF1CB7"/>
    <w:rsid w:val="00EF2944"/>
    <w:rsid w:val="00EF2D38"/>
    <w:rsid w:val="00EF445B"/>
    <w:rsid w:val="00EF4B54"/>
    <w:rsid w:val="00EF4E2D"/>
    <w:rsid w:val="00EF50E7"/>
    <w:rsid w:val="00EF5A78"/>
    <w:rsid w:val="00EF6116"/>
    <w:rsid w:val="00EF66CC"/>
    <w:rsid w:val="00EF6971"/>
    <w:rsid w:val="00EF6BDE"/>
    <w:rsid w:val="00EF72A3"/>
    <w:rsid w:val="00EF784C"/>
    <w:rsid w:val="00F00B06"/>
    <w:rsid w:val="00F01D87"/>
    <w:rsid w:val="00F024EB"/>
    <w:rsid w:val="00F028A0"/>
    <w:rsid w:val="00F02FA3"/>
    <w:rsid w:val="00F0304A"/>
    <w:rsid w:val="00F0372E"/>
    <w:rsid w:val="00F04F67"/>
    <w:rsid w:val="00F0554F"/>
    <w:rsid w:val="00F05875"/>
    <w:rsid w:val="00F05D07"/>
    <w:rsid w:val="00F0640B"/>
    <w:rsid w:val="00F073BB"/>
    <w:rsid w:val="00F10232"/>
    <w:rsid w:val="00F10282"/>
    <w:rsid w:val="00F10C14"/>
    <w:rsid w:val="00F137D6"/>
    <w:rsid w:val="00F14B67"/>
    <w:rsid w:val="00F16ACC"/>
    <w:rsid w:val="00F1771A"/>
    <w:rsid w:val="00F17A62"/>
    <w:rsid w:val="00F20E8A"/>
    <w:rsid w:val="00F21994"/>
    <w:rsid w:val="00F2360C"/>
    <w:rsid w:val="00F23C21"/>
    <w:rsid w:val="00F23F2F"/>
    <w:rsid w:val="00F2402A"/>
    <w:rsid w:val="00F24355"/>
    <w:rsid w:val="00F24AD8"/>
    <w:rsid w:val="00F255AE"/>
    <w:rsid w:val="00F27D1E"/>
    <w:rsid w:val="00F30327"/>
    <w:rsid w:val="00F30519"/>
    <w:rsid w:val="00F305E9"/>
    <w:rsid w:val="00F30745"/>
    <w:rsid w:val="00F30B15"/>
    <w:rsid w:val="00F31072"/>
    <w:rsid w:val="00F31268"/>
    <w:rsid w:val="00F3355E"/>
    <w:rsid w:val="00F339AB"/>
    <w:rsid w:val="00F34169"/>
    <w:rsid w:val="00F352AE"/>
    <w:rsid w:val="00F35D17"/>
    <w:rsid w:val="00F36873"/>
    <w:rsid w:val="00F36C3D"/>
    <w:rsid w:val="00F3729D"/>
    <w:rsid w:val="00F37500"/>
    <w:rsid w:val="00F4014B"/>
    <w:rsid w:val="00F40295"/>
    <w:rsid w:val="00F41BA1"/>
    <w:rsid w:val="00F41DC2"/>
    <w:rsid w:val="00F4244B"/>
    <w:rsid w:val="00F42DD5"/>
    <w:rsid w:val="00F4417F"/>
    <w:rsid w:val="00F441E1"/>
    <w:rsid w:val="00F448D5"/>
    <w:rsid w:val="00F44B06"/>
    <w:rsid w:val="00F458CD"/>
    <w:rsid w:val="00F45BA6"/>
    <w:rsid w:val="00F45F87"/>
    <w:rsid w:val="00F46972"/>
    <w:rsid w:val="00F5175B"/>
    <w:rsid w:val="00F51C91"/>
    <w:rsid w:val="00F524AC"/>
    <w:rsid w:val="00F54425"/>
    <w:rsid w:val="00F54702"/>
    <w:rsid w:val="00F54D85"/>
    <w:rsid w:val="00F54DB9"/>
    <w:rsid w:val="00F55FAB"/>
    <w:rsid w:val="00F57377"/>
    <w:rsid w:val="00F577E9"/>
    <w:rsid w:val="00F57854"/>
    <w:rsid w:val="00F600EB"/>
    <w:rsid w:val="00F614E5"/>
    <w:rsid w:val="00F62202"/>
    <w:rsid w:val="00F62D76"/>
    <w:rsid w:val="00F634DE"/>
    <w:rsid w:val="00F63791"/>
    <w:rsid w:val="00F6436B"/>
    <w:rsid w:val="00F653D5"/>
    <w:rsid w:val="00F657C8"/>
    <w:rsid w:val="00F6606D"/>
    <w:rsid w:val="00F66536"/>
    <w:rsid w:val="00F70C6A"/>
    <w:rsid w:val="00F71C79"/>
    <w:rsid w:val="00F72160"/>
    <w:rsid w:val="00F7264E"/>
    <w:rsid w:val="00F7272C"/>
    <w:rsid w:val="00F73215"/>
    <w:rsid w:val="00F7332D"/>
    <w:rsid w:val="00F73E3A"/>
    <w:rsid w:val="00F73F4F"/>
    <w:rsid w:val="00F744AD"/>
    <w:rsid w:val="00F76504"/>
    <w:rsid w:val="00F768FF"/>
    <w:rsid w:val="00F76948"/>
    <w:rsid w:val="00F76C99"/>
    <w:rsid w:val="00F770EB"/>
    <w:rsid w:val="00F7711B"/>
    <w:rsid w:val="00F77951"/>
    <w:rsid w:val="00F805BC"/>
    <w:rsid w:val="00F81281"/>
    <w:rsid w:val="00F8155B"/>
    <w:rsid w:val="00F829E1"/>
    <w:rsid w:val="00F82ECA"/>
    <w:rsid w:val="00F83753"/>
    <w:rsid w:val="00F839A7"/>
    <w:rsid w:val="00F83B9F"/>
    <w:rsid w:val="00F84DFB"/>
    <w:rsid w:val="00F85954"/>
    <w:rsid w:val="00F866AF"/>
    <w:rsid w:val="00F9097B"/>
    <w:rsid w:val="00F9098F"/>
    <w:rsid w:val="00F917F5"/>
    <w:rsid w:val="00F92709"/>
    <w:rsid w:val="00F92AD1"/>
    <w:rsid w:val="00F92EF9"/>
    <w:rsid w:val="00F93523"/>
    <w:rsid w:val="00F949F0"/>
    <w:rsid w:val="00F95FAF"/>
    <w:rsid w:val="00FA28BB"/>
    <w:rsid w:val="00FA3ED4"/>
    <w:rsid w:val="00FA411F"/>
    <w:rsid w:val="00FA4295"/>
    <w:rsid w:val="00FA4F65"/>
    <w:rsid w:val="00FA6056"/>
    <w:rsid w:val="00FA7C44"/>
    <w:rsid w:val="00FB03B5"/>
    <w:rsid w:val="00FB050F"/>
    <w:rsid w:val="00FB101F"/>
    <w:rsid w:val="00FB20A6"/>
    <w:rsid w:val="00FB2503"/>
    <w:rsid w:val="00FB264C"/>
    <w:rsid w:val="00FB414B"/>
    <w:rsid w:val="00FB4831"/>
    <w:rsid w:val="00FB56FA"/>
    <w:rsid w:val="00FB6846"/>
    <w:rsid w:val="00FB6DCE"/>
    <w:rsid w:val="00FB6FFD"/>
    <w:rsid w:val="00FC1985"/>
    <w:rsid w:val="00FC1C90"/>
    <w:rsid w:val="00FC284B"/>
    <w:rsid w:val="00FC3069"/>
    <w:rsid w:val="00FC37EE"/>
    <w:rsid w:val="00FC3882"/>
    <w:rsid w:val="00FC60C9"/>
    <w:rsid w:val="00FC7F6F"/>
    <w:rsid w:val="00FD04A0"/>
    <w:rsid w:val="00FD08BB"/>
    <w:rsid w:val="00FD0B93"/>
    <w:rsid w:val="00FD0E73"/>
    <w:rsid w:val="00FD285B"/>
    <w:rsid w:val="00FD2DBA"/>
    <w:rsid w:val="00FD3D1D"/>
    <w:rsid w:val="00FD42B1"/>
    <w:rsid w:val="00FD44C5"/>
    <w:rsid w:val="00FD5B61"/>
    <w:rsid w:val="00FD5B80"/>
    <w:rsid w:val="00FD5BC4"/>
    <w:rsid w:val="00FD5E74"/>
    <w:rsid w:val="00FD7249"/>
    <w:rsid w:val="00FD766A"/>
    <w:rsid w:val="00FE2663"/>
    <w:rsid w:val="00FE3D39"/>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00FF7DC0"/>
    <w:rsid w:val="01E3E3AF"/>
    <w:rsid w:val="01ED011B"/>
    <w:rsid w:val="04468D2B"/>
    <w:rsid w:val="0476DBD4"/>
    <w:rsid w:val="06D50C11"/>
    <w:rsid w:val="071CBF8F"/>
    <w:rsid w:val="07B7AB21"/>
    <w:rsid w:val="08431A42"/>
    <w:rsid w:val="0852DA51"/>
    <w:rsid w:val="09BDA10D"/>
    <w:rsid w:val="0A7F6595"/>
    <w:rsid w:val="0A8434DD"/>
    <w:rsid w:val="0B9735AA"/>
    <w:rsid w:val="0BDD5591"/>
    <w:rsid w:val="0C0261B3"/>
    <w:rsid w:val="0C59FFEE"/>
    <w:rsid w:val="0C7F605D"/>
    <w:rsid w:val="0CFE46B6"/>
    <w:rsid w:val="0D7A7A2D"/>
    <w:rsid w:val="0DB611EF"/>
    <w:rsid w:val="0DFACE56"/>
    <w:rsid w:val="0EB1469B"/>
    <w:rsid w:val="0EC1E1AA"/>
    <w:rsid w:val="0EEC1B08"/>
    <w:rsid w:val="0F2D82EC"/>
    <w:rsid w:val="0FAA6003"/>
    <w:rsid w:val="0FBCAD21"/>
    <w:rsid w:val="1089C93C"/>
    <w:rsid w:val="109F3282"/>
    <w:rsid w:val="10DE2518"/>
    <w:rsid w:val="10EB4282"/>
    <w:rsid w:val="114CEDC2"/>
    <w:rsid w:val="11953344"/>
    <w:rsid w:val="124392E5"/>
    <w:rsid w:val="1301BB4D"/>
    <w:rsid w:val="137487C9"/>
    <w:rsid w:val="137936F2"/>
    <w:rsid w:val="13A58528"/>
    <w:rsid w:val="1412ED39"/>
    <w:rsid w:val="14566451"/>
    <w:rsid w:val="14B3C945"/>
    <w:rsid w:val="1573A8A8"/>
    <w:rsid w:val="1577E644"/>
    <w:rsid w:val="1590ACAC"/>
    <w:rsid w:val="16AA1E1B"/>
    <w:rsid w:val="16FF3854"/>
    <w:rsid w:val="170330C2"/>
    <w:rsid w:val="173B5177"/>
    <w:rsid w:val="17D20FD4"/>
    <w:rsid w:val="1854A6B3"/>
    <w:rsid w:val="18D8690B"/>
    <w:rsid w:val="195484CC"/>
    <w:rsid w:val="1984DD83"/>
    <w:rsid w:val="1A765E46"/>
    <w:rsid w:val="1A98ED00"/>
    <w:rsid w:val="1B573E14"/>
    <w:rsid w:val="1C178964"/>
    <w:rsid w:val="1C656D06"/>
    <w:rsid w:val="1D0DE2A4"/>
    <w:rsid w:val="1D0E8CBE"/>
    <w:rsid w:val="1D5158ED"/>
    <w:rsid w:val="1DD0142C"/>
    <w:rsid w:val="1E1919FC"/>
    <w:rsid w:val="1EF729FA"/>
    <w:rsid w:val="1F0E1EF8"/>
    <w:rsid w:val="1FB84B8D"/>
    <w:rsid w:val="1FF65E50"/>
    <w:rsid w:val="20D3409B"/>
    <w:rsid w:val="20DFA186"/>
    <w:rsid w:val="2210BA76"/>
    <w:rsid w:val="229422E9"/>
    <w:rsid w:val="22DDCD6C"/>
    <w:rsid w:val="22E629AB"/>
    <w:rsid w:val="23C0A7C1"/>
    <w:rsid w:val="2428FA54"/>
    <w:rsid w:val="2440DBFB"/>
    <w:rsid w:val="247AC4A4"/>
    <w:rsid w:val="25554836"/>
    <w:rsid w:val="25CD237B"/>
    <w:rsid w:val="265FFBF4"/>
    <w:rsid w:val="27652DE8"/>
    <w:rsid w:val="28D0E5B9"/>
    <w:rsid w:val="2901D39B"/>
    <w:rsid w:val="2914BBED"/>
    <w:rsid w:val="296E7FFC"/>
    <w:rsid w:val="2A1A93D4"/>
    <w:rsid w:val="2AF26EE3"/>
    <w:rsid w:val="2C08867B"/>
    <w:rsid w:val="2C819D2E"/>
    <w:rsid w:val="2CCA44D3"/>
    <w:rsid w:val="2CDFD8D8"/>
    <w:rsid w:val="2D29B258"/>
    <w:rsid w:val="2EBA83EA"/>
    <w:rsid w:val="2F3EF2B2"/>
    <w:rsid w:val="2F8E813D"/>
    <w:rsid w:val="307B07A8"/>
    <w:rsid w:val="3088E173"/>
    <w:rsid w:val="30D13287"/>
    <w:rsid w:val="30D136E0"/>
    <w:rsid w:val="314DBFFF"/>
    <w:rsid w:val="31AEA4AE"/>
    <w:rsid w:val="3286712F"/>
    <w:rsid w:val="329DD693"/>
    <w:rsid w:val="32A5C1A0"/>
    <w:rsid w:val="3500561F"/>
    <w:rsid w:val="35301410"/>
    <w:rsid w:val="353B446F"/>
    <w:rsid w:val="368215D1"/>
    <w:rsid w:val="36AFF731"/>
    <w:rsid w:val="3718BD53"/>
    <w:rsid w:val="37207FBD"/>
    <w:rsid w:val="3833510E"/>
    <w:rsid w:val="383B1225"/>
    <w:rsid w:val="386EEB13"/>
    <w:rsid w:val="3876D44A"/>
    <w:rsid w:val="39680DBC"/>
    <w:rsid w:val="396B2957"/>
    <w:rsid w:val="39EE9DC4"/>
    <w:rsid w:val="3A12A4AB"/>
    <w:rsid w:val="3A400271"/>
    <w:rsid w:val="3AF0F984"/>
    <w:rsid w:val="3AF8D421"/>
    <w:rsid w:val="3B02C8F2"/>
    <w:rsid w:val="3B343795"/>
    <w:rsid w:val="3B5D747A"/>
    <w:rsid w:val="3BB17430"/>
    <w:rsid w:val="3BB869B7"/>
    <w:rsid w:val="3BDE9C1A"/>
    <w:rsid w:val="3C359C00"/>
    <w:rsid w:val="3CA96832"/>
    <w:rsid w:val="3CF944DB"/>
    <w:rsid w:val="3DBDDC71"/>
    <w:rsid w:val="3E199207"/>
    <w:rsid w:val="3E2EE8E8"/>
    <w:rsid w:val="3F07F494"/>
    <w:rsid w:val="3F1ECAC2"/>
    <w:rsid w:val="3F41E430"/>
    <w:rsid w:val="3FDA28E8"/>
    <w:rsid w:val="4074659B"/>
    <w:rsid w:val="41163606"/>
    <w:rsid w:val="413B6499"/>
    <w:rsid w:val="41A08F2D"/>
    <w:rsid w:val="41A7A226"/>
    <w:rsid w:val="423F15BA"/>
    <w:rsid w:val="4266E294"/>
    <w:rsid w:val="42A137F6"/>
    <w:rsid w:val="42B12AC5"/>
    <w:rsid w:val="42FB0F4A"/>
    <w:rsid w:val="431A00D9"/>
    <w:rsid w:val="439F58E8"/>
    <w:rsid w:val="446E6C7B"/>
    <w:rsid w:val="4496445A"/>
    <w:rsid w:val="451FDFDB"/>
    <w:rsid w:val="4545CC9C"/>
    <w:rsid w:val="45EBFE48"/>
    <w:rsid w:val="466B0852"/>
    <w:rsid w:val="467B3359"/>
    <w:rsid w:val="46A7B6F8"/>
    <w:rsid w:val="46B12A1F"/>
    <w:rsid w:val="4711EF82"/>
    <w:rsid w:val="4734208E"/>
    <w:rsid w:val="478391AA"/>
    <w:rsid w:val="47856CF2"/>
    <w:rsid w:val="486C7D81"/>
    <w:rsid w:val="49512871"/>
    <w:rsid w:val="4A79D4B2"/>
    <w:rsid w:val="4A8D6833"/>
    <w:rsid w:val="4B6C0B8E"/>
    <w:rsid w:val="4B99FF69"/>
    <w:rsid w:val="4C5B79BC"/>
    <w:rsid w:val="4C9252AE"/>
    <w:rsid w:val="4CC5DB4E"/>
    <w:rsid w:val="4D23A01C"/>
    <w:rsid w:val="4D502DD3"/>
    <w:rsid w:val="4DA68B42"/>
    <w:rsid w:val="4E0D4621"/>
    <w:rsid w:val="4E3F6618"/>
    <w:rsid w:val="4EB12FF6"/>
    <w:rsid w:val="4EDF57D4"/>
    <w:rsid w:val="4EE587EB"/>
    <w:rsid w:val="4F1214EC"/>
    <w:rsid w:val="4F7F8169"/>
    <w:rsid w:val="4F8E23D8"/>
    <w:rsid w:val="4FA4CBF2"/>
    <w:rsid w:val="50C80DA0"/>
    <w:rsid w:val="5177A011"/>
    <w:rsid w:val="51FEF37F"/>
    <w:rsid w:val="52901D84"/>
    <w:rsid w:val="52A1F398"/>
    <w:rsid w:val="53DC82D7"/>
    <w:rsid w:val="543916FA"/>
    <w:rsid w:val="55278C9A"/>
    <w:rsid w:val="554C5913"/>
    <w:rsid w:val="55879E0B"/>
    <w:rsid w:val="559B7EC3"/>
    <w:rsid w:val="55C6B464"/>
    <w:rsid w:val="560E3D7D"/>
    <w:rsid w:val="56C3DDCD"/>
    <w:rsid w:val="5790E581"/>
    <w:rsid w:val="57C1D4EA"/>
    <w:rsid w:val="57E0061B"/>
    <w:rsid w:val="5857EC7D"/>
    <w:rsid w:val="58660A36"/>
    <w:rsid w:val="58919D30"/>
    <w:rsid w:val="58D31F85"/>
    <w:rsid w:val="58DC8907"/>
    <w:rsid w:val="58FAD71B"/>
    <w:rsid w:val="5B310219"/>
    <w:rsid w:val="5B62429F"/>
    <w:rsid w:val="5BFAA779"/>
    <w:rsid w:val="5BFEA3E6"/>
    <w:rsid w:val="5C31B075"/>
    <w:rsid w:val="5C4B11F6"/>
    <w:rsid w:val="5C5BC44B"/>
    <w:rsid w:val="5CF68DBE"/>
    <w:rsid w:val="5D121DB7"/>
    <w:rsid w:val="5D92AFF0"/>
    <w:rsid w:val="5D9EFE2C"/>
    <w:rsid w:val="5D9F4256"/>
    <w:rsid w:val="5DDB0895"/>
    <w:rsid w:val="5E19D9F7"/>
    <w:rsid w:val="5E1A37B4"/>
    <w:rsid w:val="5F1093BE"/>
    <w:rsid w:val="5F39DA25"/>
    <w:rsid w:val="5FE5C606"/>
    <w:rsid w:val="609F65FE"/>
    <w:rsid w:val="60DD0DBE"/>
    <w:rsid w:val="61205859"/>
    <w:rsid w:val="6210F50E"/>
    <w:rsid w:val="6258F3A4"/>
    <w:rsid w:val="625CD37F"/>
    <w:rsid w:val="62C165AB"/>
    <w:rsid w:val="62D39828"/>
    <w:rsid w:val="636A3FAA"/>
    <w:rsid w:val="63AC0EA7"/>
    <w:rsid w:val="6565E270"/>
    <w:rsid w:val="660B98F1"/>
    <w:rsid w:val="66237449"/>
    <w:rsid w:val="663DFCEB"/>
    <w:rsid w:val="6655078A"/>
    <w:rsid w:val="6752EB82"/>
    <w:rsid w:val="67580249"/>
    <w:rsid w:val="675AA43D"/>
    <w:rsid w:val="67630CF4"/>
    <w:rsid w:val="6768C27E"/>
    <w:rsid w:val="6792FE74"/>
    <w:rsid w:val="68085A74"/>
    <w:rsid w:val="69146CFA"/>
    <w:rsid w:val="6927FC0F"/>
    <w:rsid w:val="693CEA04"/>
    <w:rsid w:val="69DD0642"/>
    <w:rsid w:val="69EBEF9C"/>
    <w:rsid w:val="6A18BB2C"/>
    <w:rsid w:val="6A3E87B1"/>
    <w:rsid w:val="6A431680"/>
    <w:rsid w:val="6AA9343F"/>
    <w:rsid w:val="6ABDE49C"/>
    <w:rsid w:val="6AD55F31"/>
    <w:rsid w:val="6B121E8C"/>
    <w:rsid w:val="6B7FDB70"/>
    <w:rsid w:val="6BE061FA"/>
    <w:rsid w:val="6C43F137"/>
    <w:rsid w:val="6C73A37C"/>
    <w:rsid w:val="6C9C6C29"/>
    <w:rsid w:val="6CA309C1"/>
    <w:rsid w:val="6CB98A2A"/>
    <w:rsid w:val="6CCC78B4"/>
    <w:rsid w:val="6CF62FF1"/>
    <w:rsid w:val="6D0723A3"/>
    <w:rsid w:val="6D471073"/>
    <w:rsid w:val="6D74E705"/>
    <w:rsid w:val="6DA18CBE"/>
    <w:rsid w:val="6DE44A87"/>
    <w:rsid w:val="6E4E8AB2"/>
    <w:rsid w:val="6EB7F4B1"/>
    <w:rsid w:val="6ECC617D"/>
    <w:rsid w:val="6ED4127B"/>
    <w:rsid w:val="6F2FD89D"/>
    <w:rsid w:val="6F45418B"/>
    <w:rsid w:val="6F7934FB"/>
    <w:rsid w:val="6FF6DC6D"/>
    <w:rsid w:val="710FCAA3"/>
    <w:rsid w:val="7140B320"/>
    <w:rsid w:val="71DEB56C"/>
    <w:rsid w:val="71E8F192"/>
    <w:rsid w:val="724B7CEB"/>
    <w:rsid w:val="7255730E"/>
    <w:rsid w:val="731E7148"/>
    <w:rsid w:val="732E6C43"/>
    <w:rsid w:val="7436A131"/>
    <w:rsid w:val="74E934BF"/>
    <w:rsid w:val="75A9F589"/>
    <w:rsid w:val="76AE631C"/>
    <w:rsid w:val="76C95F8A"/>
    <w:rsid w:val="76ED9010"/>
    <w:rsid w:val="77312043"/>
    <w:rsid w:val="77713B0A"/>
    <w:rsid w:val="78500B50"/>
    <w:rsid w:val="79DE915F"/>
    <w:rsid w:val="7A0B3598"/>
    <w:rsid w:val="7A5465C5"/>
    <w:rsid w:val="7A963951"/>
    <w:rsid w:val="7AA32281"/>
    <w:rsid w:val="7AC12EAB"/>
    <w:rsid w:val="7B664E37"/>
    <w:rsid w:val="7B7EB2F1"/>
    <w:rsid w:val="7B8C0075"/>
    <w:rsid w:val="7BF56034"/>
    <w:rsid w:val="7BF58EA9"/>
    <w:rsid w:val="7BFC687C"/>
    <w:rsid w:val="7C7F6361"/>
    <w:rsid w:val="7C9B6795"/>
    <w:rsid w:val="7CF0E798"/>
    <w:rsid w:val="7D2DBB54"/>
    <w:rsid w:val="7E7F748F"/>
    <w:rsid w:val="7F8D550D"/>
    <w:rsid w:val="7F9DB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6474B88"/>
  <w15:docId w15:val="{F4D80048-D3E1-4736-BE8C-F64909A0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5"/>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4"/>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CommentText">
    <w:name w:val="annotation text"/>
    <w:basedOn w:val="Normal"/>
    <w:link w:val="CommentTextChar"/>
    <w:uiPriority w:val="34"/>
    <w:semiHidden/>
    <w:unhideWhenUsed/>
    <w:locked/>
    <w:rsid w:val="0023544B"/>
    <w:rPr>
      <w:sz w:val="20"/>
      <w:szCs w:val="20"/>
    </w:rPr>
  </w:style>
  <w:style w:type="character" w:customStyle="1" w:styleId="CommentTextChar">
    <w:name w:val="Comment Text Char"/>
    <w:basedOn w:val="DefaultParagraphFont"/>
    <w:link w:val="CommentText"/>
    <w:uiPriority w:val="34"/>
    <w:semiHidden/>
    <w:rsid w:val="0023544B"/>
    <w:rPr>
      <w:sz w:val="20"/>
      <w:szCs w:val="20"/>
    </w:rPr>
  </w:style>
  <w:style w:type="paragraph" w:styleId="FootnoteText">
    <w:name w:val="footnote text"/>
    <w:basedOn w:val="Normal"/>
    <w:link w:val="FootnoteTextChar"/>
    <w:uiPriority w:val="99"/>
    <w:semiHidden/>
    <w:unhideWhenUsed/>
    <w:locked/>
    <w:rsid w:val="00484EA1"/>
    <w:rPr>
      <w:sz w:val="20"/>
      <w:szCs w:val="20"/>
    </w:rPr>
  </w:style>
  <w:style w:type="paragraph" w:customStyle="1" w:styleId="ATABodyBulletLevel01">
    <w:name w:val="ATA Body Bullet Level 01"/>
    <w:basedOn w:val="ATABody"/>
    <w:link w:val="ATABodyBulletLevel01Char"/>
    <w:qFormat/>
    <w:rsid w:val="00F805BC"/>
    <w:pPr>
      <w:ind w:left="346" w:hanging="288"/>
      <w:contextualSpacing/>
    </w:pPr>
    <w:rPr>
      <w:color w:val="auto"/>
    </w:rPr>
  </w:style>
  <w:style w:type="character" w:customStyle="1" w:styleId="ATABodyBulletLevel01Char">
    <w:name w:val="ATA Body Bullet Level 01 Char"/>
    <w:basedOn w:val="DefaultParagraphFont"/>
    <w:link w:val="ATABodyBulletLevel01"/>
    <w:rsid w:val="00F805BC"/>
  </w:style>
  <w:style w:type="character" w:customStyle="1" w:styleId="FootnoteTextChar">
    <w:name w:val="Footnote Text Char"/>
    <w:basedOn w:val="DefaultParagraphFont"/>
    <w:link w:val="FootnoteText"/>
    <w:uiPriority w:val="99"/>
    <w:semiHidden/>
    <w:rsid w:val="00484EA1"/>
    <w:rPr>
      <w:sz w:val="20"/>
      <w:szCs w:val="20"/>
    </w:rPr>
  </w:style>
  <w:style w:type="character" w:styleId="FootnoteReference">
    <w:name w:val="footnote reference"/>
    <w:basedOn w:val="DefaultParagraphFont"/>
    <w:uiPriority w:val="34"/>
    <w:semiHidden/>
    <w:locked/>
    <w:rsid w:val="00484EA1"/>
    <w:rPr>
      <w:vertAlign w:val="superscript"/>
    </w:rPr>
  </w:style>
  <w:style w:type="paragraph" w:customStyle="1" w:styleId="ATATopicLevel03">
    <w:name w:val="ATA Topic Level 03"/>
    <w:link w:val="ATATopicLevel03Char"/>
    <w:qFormat/>
    <w:rsid w:val="00983BD5"/>
    <w:pPr>
      <w:spacing w:after="60" w:line="276" w:lineRule="auto"/>
      <w:ind w:left="1080" w:hanging="144"/>
      <w:contextualSpacing/>
    </w:pPr>
    <w:rPr>
      <w:lang w:eastAsia="ar-SA"/>
    </w:rPr>
  </w:style>
  <w:style w:type="paragraph" w:customStyle="1" w:styleId="ATATopicLevel01">
    <w:name w:val="ATA Topic Level 01"/>
    <w:link w:val="ATATopicLevel01Char"/>
    <w:qFormat/>
    <w:rsid w:val="00126561"/>
    <w:pPr>
      <w:widowControl w:val="0"/>
      <w:numPr>
        <w:numId w:val="6"/>
      </w:numPr>
    </w:pPr>
    <w:rPr>
      <w:lang w:eastAsia="ar-SA"/>
    </w:rPr>
  </w:style>
  <w:style w:type="character" w:customStyle="1" w:styleId="ATATopicLevel01Char">
    <w:name w:val="ATA Topic Level 01 Char"/>
    <w:basedOn w:val="DefaultParagraphFont"/>
    <w:link w:val="ATATopicLevel01"/>
    <w:rsid w:val="00126561"/>
    <w:rPr>
      <w:lang w:eastAsia="ar-SA"/>
    </w:rPr>
  </w:style>
  <w:style w:type="character" w:customStyle="1" w:styleId="ATATopicLevel03Char">
    <w:name w:val="ATA Topic Level 03 Char"/>
    <w:basedOn w:val="DefaultParagraphFont"/>
    <w:link w:val="ATATopicLevel03"/>
    <w:rsid w:val="00983BD5"/>
    <w:rPr>
      <w:lang w:eastAsia="ar-SA"/>
    </w:rPr>
  </w:style>
  <w:style w:type="paragraph" w:styleId="TOC4">
    <w:name w:val="toc 4"/>
    <w:basedOn w:val="Normal"/>
    <w:next w:val="Normal"/>
    <w:autoRedefine/>
    <w:semiHidden/>
    <w:unhideWhenUsed/>
    <w:locked/>
    <w:rsid w:val="00F63791"/>
    <w:pPr>
      <w:ind w:left="480"/>
    </w:pPr>
    <w:rPr>
      <w:rFonts w:ascii="Times New Roman" w:hAnsi="Times New Roman"/>
    </w:rPr>
  </w:style>
  <w:style w:type="character" w:styleId="FollowedHyperlink">
    <w:name w:val="FollowedHyperlink"/>
    <w:basedOn w:val="DefaultParagraphFont"/>
    <w:uiPriority w:val="34"/>
    <w:semiHidden/>
    <w:locked/>
    <w:rsid w:val="005D6FBF"/>
    <w:rPr>
      <w:color w:val="969696" w:themeColor="followedHyperlink"/>
      <w:u w:val="single"/>
    </w:rPr>
  </w:style>
  <w:style w:type="paragraph" w:customStyle="1" w:styleId="ATABodyBulletLevel02">
    <w:name w:val="ATA Body Bullet Level 02"/>
    <w:basedOn w:val="Normal"/>
    <w:rsid w:val="00A7016E"/>
    <w:pPr>
      <w:ind w:left="648" w:hanging="288"/>
    </w:pPr>
    <w:rPr>
      <w:rFonts w:eastAsia="MS PGothic"/>
      <w:bCs/>
      <w:color w:val="000000"/>
    </w:rPr>
  </w:style>
  <w:style w:type="paragraph" w:styleId="ListParagraph">
    <w:name w:val="List Paragraph"/>
    <w:basedOn w:val="Normal"/>
    <w:uiPriority w:val="34"/>
    <w:qFormat/>
    <w:locked/>
    <w:rsid w:val="00047917"/>
    <w:pPr>
      <w:ind w:left="720"/>
      <w:contextualSpacing/>
    </w:pPr>
    <w:rPr>
      <w:rFonts w:ascii="Times New Roman" w:hAnsi="Times New Roman"/>
    </w:rPr>
  </w:style>
  <w:style w:type="paragraph" w:customStyle="1" w:styleId="paragraph">
    <w:name w:val="paragraph"/>
    <w:basedOn w:val="Normal"/>
    <w:rsid w:val="00A106C7"/>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A106C7"/>
  </w:style>
  <w:style w:type="character" w:customStyle="1" w:styleId="eop">
    <w:name w:val="eop"/>
    <w:basedOn w:val="DefaultParagraphFont"/>
    <w:rsid w:val="00A106C7"/>
  </w:style>
  <w:style w:type="character" w:customStyle="1" w:styleId="scxw138652461">
    <w:name w:val="scxw138652461"/>
    <w:basedOn w:val="DefaultParagraphFont"/>
    <w:rsid w:val="00A1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01749269">
      <w:bodyDiv w:val="1"/>
      <w:marLeft w:val="0"/>
      <w:marRight w:val="0"/>
      <w:marTop w:val="0"/>
      <w:marBottom w:val="0"/>
      <w:divBdr>
        <w:top w:val="none" w:sz="0" w:space="0" w:color="auto"/>
        <w:left w:val="none" w:sz="0" w:space="0" w:color="auto"/>
        <w:bottom w:val="none" w:sz="0" w:space="0" w:color="auto"/>
        <w:right w:val="none" w:sz="0" w:space="0" w:color="auto"/>
      </w:divBdr>
      <w:divsChild>
        <w:div w:id="1167865523">
          <w:marLeft w:val="360"/>
          <w:marRight w:val="0"/>
          <w:marTop w:val="0"/>
          <w:marBottom w:val="40"/>
          <w:divBdr>
            <w:top w:val="none" w:sz="0" w:space="0" w:color="auto"/>
            <w:left w:val="none" w:sz="0" w:space="0" w:color="auto"/>
            <w:bottom w:val="none" w:sz="0" w:space="0" w:color="auto"/>
            <w:right w:val="none" w:sz="0" w:space="0" w:color="auto"/>
          </w:divBdr>
        </w:div>
      </w:divsChild>
    </w:div>
    <w:div w:id="204413446">
      <w:bodyDiv w:val="1"/>
      <w:marLeft w:val="0"/>
      <w:marRight w:val="0"/>
      <w:marTop w:val="0"/>
      <w:marBottom w:val="0"/>
      <w:divBdr>
        <w:top w:val="none" w:sz="0" w:space="0" w:color="auto"/>
        <w:left w:val="none" w:sz="0" w:space="0" w:color="auto"/>
        <w:bottom w:val="none" w:sz="0" w:space="0" w:color="auto"/>
        <w:right w:val="none" w:sz="0" w:space="0" w:color="auto"/>
      </w:divBdr>
      <w:divsChild>
        <w:div w:id="176238123">
          <w:marLeft w:val="0"/>
          <w:marRight w:val="0"/>
          <w:marTop w:val="0"/>
          <w:marBottom w:val="0"/>
          <w:divBdr>
            <w:top w:val="none" w:sz="0" w:space="0" w:color="auto"/>
            <w:left w:val="none" w:sz="0" w:space="0" w:color="auto"/>
            <w:bottom w:val="none" w:sz="0" w:space="0" w:color="auto"/>
            <w:right w:val="none" w:sz="0" w:space="0" w:color="auto"/>
          </w:divBdr>
          <w:divsChild>
            <w:div w:id="221841686">
              <w:marLeft w:val="0"/>
              <w:marRight w:val="0"/>
              <w:marTop w:val="0"/>
              <w:marBottom w:val="0"/>
              <w:divBdr>
                <w:top w:val="none" w:sz="0" w:space="0" w:color="auto"/>
                <w:left w:val="none" w:sz="0" w:space="0" w:color="auto"/>
                <w:bottom w:val="none" w:sz="0" w:space="0" w:color="auto"/>
                <w:right w:val="none" w:sz="0" w:space="0" w:color="auto"/>
              </w:divBdr>
            </w:div>
          </w:divsChild>
        </w:div>
        <w:div w:id="648903372">
          <w:marLeft w:val="0"/>
          <w:marRight w:val="0"/>
          <w:marTop w:val="0"/>
          <w:marBottom w:val="0"/>
          <w:divBdr>
            <w:top w:val="none" w:sz="0" w:space="0" w:color="auto"/>
            <w:left w:val="none" w:sz="0" w:space="0" w:color="auto"/>
            <w:bottom w:val="none" w:sz="0" w:space="0" w:color="auto"/>
            <w:right w:val="none" w:sz="0" w:space="0" w:color="auto"/>
          </w:divBdr>
          <w:divsChild>
            <w:div w:id="12135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23901168">
      <w:bodyDiv w:val="1"/>
      <w:marLeft w:val="0"/>
      <w:marRight w:val="0"/>
      <w:marTop w:val="0"/>
      <w:marBottom w:val="0"/>
      <w:divBdr>
        <w:top w:val="none" w:sz="0" w:space="0" w:color="auto"/>
        <w:left w:val="none" w:sz="0" w:space="0" w:color="auto"/>
        <w:bottom w:val="none" w:sz="0" w:space="0" w:color="auto"/>
        <w:right w:val="none" w:sz="0" w:space="0" w:color="auto"/>
      </w:divBdr>
      <w:divsChild>
        <w:div w:id="359747699">
          <w:marLeft w:val="864"/>
          <w:marRight w:val="0"/>
          <w:marTop w:val="0"/>
          <w:marBottom w:val="20"/>
          <w:divBdr>
            <w:top w:val="none" w:sz="0" w:space="0" w:color="auto"/>
            <w:left w:val="none" w:sz="0" w:space="0" w:color="auto"/>
            <w:bottom w:val="none" w:sz="0" w:space="0" w:color="auto"/>
            <w:right w:val="none" w:sz="0" w:space="0" w:color="auto"/>
          </w:divBdr>
        </w:div>
        <w:div w:id="1674380165">
          <w:marLeft w:val="864"/>
          <w:marRight w:val="0"/>
          <w:marTop w:val="0"/>
          <w:marBottom w:val="20"/>
          <w:divBdr>
            <w:top w:val="none" w:sz="0" w:space="0" w:color="auto"/>
            <w:left w:val="none" w:sz="0" w:space="0" w:color="auto"/>
            <w:bottom w:val="none" w:sz="0" w:space="0" w:color="auto"/>
            <w:right w:val="none" w:sz="0" w:space="0" w:color="auto"/>
          </w:divBdr>
        </w:div>
        <w:div w:id="2041735104">
          <w:marLeft w:val="864"/>
          <w:marRight w:val="0"/>
          <w:marTop w:val="0"/>
          <w:marBottom w:val="20"/>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09653429">
      <w:bodyDiv w:val="1"/>
      <w:marLeft w:val="0"/>
      <w:marRight w:val="0"/>
      <w:marTop w:val="0"/>
      <w:marBottom w:val="0"/>
      <w:divBdr>
        <w:top w:val="none" w:sz="0" w:space="0" w:color="auto"/>
        <w:left w:val="none" w:sz="0" w:space="0" w:color="auto"/>
        <w:bottom w:val="none" w:sz="0" w:space="0" w:color="auto"/>
        <w:right w:val="none" w:sz="0" w:space="0" w:color="auto"/>
      </w:divBdr>
      <w:divsChild>
        <w:div w:id="17972703">
          <w:marLeft w:val="446"/>
          <w:marRight w:val="0"/>
          <w:marTop w:val="0"/>
          <w:marBottom w:val="0"/>
          <w:divBdr>
            <w:top w:val="none" w:sz="0" w:space="0" w:color="auto"/>
            <w:left w:val="none" w:sz="0" w:space="0" w:color="auto"/>
            <w:bottom w:val="none" w:sz="0" w:space="0" w:color="auto"/>
            <w:right w:val="none" w:sz="0" w:space="0" w:color="auto"/>
          </w:divBdr>
        </w:div>
        <w:div w:id="128979759">
          <w:marLeft w:val="446"/>
          <w:marRight w:val="0"/>
          <w:marTop w:val="0"/>
          <w:marBottom w:val="0"/>
          <w:divBdr>
            <w:top w:val="none" w:sz="0" w:space="0" w:color="auto"/>
            <w:left w:val="none" w:sz="0" w:space="0" w:color="auto"/>
            <w:bottom w:val="none" w:sz="0" w:space="0" w:color="auto"/>
            <w:right w:val="none" w:sz="0" w:space="0" w:color="auto"/>
          </w:divBdr>
        </w:div>
        <w:div w:id="430783251">
          <w:marLeft w:val="446"/>
          <w:marRight w:val="0"/>
          <w:marTop w:val="0"/>
          <w:marBottom w:val="0"/>
          <w:divBdr>
            <w:top w:val="none" w:sz="0" w:space="0" w:color="auto"/>
            <w:left w:val="none" w:sz="0" w:space="0" w:color="auto"/>
            <w:bottom w:val="none" w:sz="0" w:space="0" w:color="auto"/>
            <w:right w:val="none" w:sz="0" w:space="0" w:color="auto"/>
          </w:divBdr>
        </w:div>
        <w:div w:id="1066613776">
          <w:marLeft w:val="446"/>
          <w:marRight w:val="0"/>
          <w:marTop w:val="0"/>
          <w:marBottom w:val="0"/>
          <w:divBdr>
            <w:top w:val="none" w:sz="0" w:space="0" w:color="auto"/>
            <w:left w:val="none" w:sz="0" w:space="0" w:color="auto"/>
            <w:bottom w:val="none" w:sz="0" w:space="0" w:color="auto"/>
            <w:right w:val="none" w:sz="0" w:space="0" w:color="auto"/>
          </w:divBdr>
        </w:div>
        <w:div w:id="1143423962">
          <w:marLeft w:val="446"/>
          <w:marRight w:val="0"/>
          <w:marTop w:val="0"/>
          <w:marBottom w:val="0"/>
          <w:divBdr>
            <w:top w:val="none" w:sz="0" w:space="0" w:color="auto"/>
            <w:left w:val="none" w:sz="0" w:space="0" w:color="auto"/>
            <w:bottom w:val="none" w:sz="0" w:space="0" w:color="auto"/>
            <w:right w:val="none" w:sz="0" w:space="0" w:color="auto"/>
          </w:divBdr>
        </w:div>
        <w:div w:id="1196964637">
          <w:marLeft w:val="446"/>
          <w:marRight w:val="0"/>
          <w:marTop w:val="0"/>
          <w:marBottom w:val="0"/>
          <w:divBdr>
            <w:top w:val="none" w:sz="0" w:space="0" w:color="auto"/>
            <w:left w:val="none" w:sz="0" w:space="0" w:color="auto"/>
            <w:bottom w:val="none" w:sz="0" w:space="0" w:color="auto"/>
            <w:right w:val="none" w:sz="0" w:space="0" w:color="auto"/>
          </w:divBdr>
        </w:div>
        <w:div w:id="1351377550">
          <w:marLeft w:val="446"/>
          <w:marRight w:val="0"/>
          <w:marTop w:val="0"/>
          <w:marBottom w:val="0"/>
          <w:divBdr>
            <w:top w:val="none" w:sz="0" w:space="0" w:color="auto"/>
            <w:left w:val="none" w:sz="0" w:space="0" w:color="auto"/>
            <w:bottom w:val="none" w:sz="0" w:space="0" w:color="auto"/>
            <w:right w:val="none" w:sz="0" w:space="0" w:color="auto"/>
          </w:divBdr>
        </w:div>
        <w:div w:id="1506675272">
          <w:marLeft w:val="446"/>
          <w:marRight w:val="0"/>
          <w:marTop w:val="0"/>
          <w:marBottom w:val="0"/>
          <w:divBdr>
            <w:top w:val="none" w:sz="0" w:space="0" w:color="auto"/>
            <w:left w:val="none" w:sz="0" w:space="0" w:color="auto"/>
            <w:bottom w:val="none" w:sz="0" w:space="0" w:color="auto"/>
            <w:right w:val="none" w:sz="0" w:space="0" w:color="auto"/>
          </w:divBdr>
        </w:div>
        <w:div w:id="1891529059">
          <w:marLeft w:val="446"/>
          <w:marRight w:val="0"/>
          <w:marTop w:val="0"/>
          <w:marBottom w:val="0"/>
          <w:divBdr>
            <w:top w:val="none" w:sz="0" w:space="0" w:color="auto"/>
            <w:left w:val="none" w:sz="0" w:space="0" w:color="auto"/>
            <w:bottom w:val="none" w:sz="0" w:space="0" w:color="auto"/>
            <w:right w:val="none" w:sz="0" w:space="0" w:color="auto"/>
          </w:divBdr>
        </w:div>
        <w:div w:id="2066098960">
          <w:marLeft w:val="446"/>
          <w:marRight w:val="0"/>
          <w:marTop w:val="0"/>
          <w:marBottom w:val="0"/>
          <w:divBdr>
            <w:top w:val="none" w:sz="0" w:space="0" w:color="auto"/>
            <w:left w:val="none" w:sz="0" w:space="0" w:color="auto"/>
            <w:bottom w:val="none" w:sz="0" w:space="0" w:color="auto"/>
            <w:right w:val="none" w:sz="0" w:space="0" w:color="auto"/>
          </w:divBdr>
        </w:div>
      </w:divsChild>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12431759">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6936499">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37655774">
      <w:bodyDiv w:val="1"/>
      <w:marLeft w:val="0"/>
      <w:marRight w:val="0"/>
      <w:marTop w:val="0"/>
      <w:marBottom w:val="0"/>
      <w:divBdr>
        <w:top w:val="none" w:sz="0" w:space="0" w:color="auto"/>
        <w:left w:val="none" w:sz="0" w:space="0" w:color="auto"/>
        <w:bottom w:val="none" w:sz="0" w:space="0" w:color="auto"/>
        <w:right w:val="none" w:sz="0" w:space="0" w:color="auto"/>
      </w:divBdr>
    </w:div>
    <w:div w:id="2116485127">
      <w:bodyDiv w:val="1"/>
      <w:marLeft w:val="0"/>
      <w:marRight w:val="0"/>
      <w:marTop w:val="0"/>
      <w:marBottom w:val="0"/>
      <w:divBdr>
        <w:top w:val="none" w:sz="0" w:space="0" w:color="auto"/>
        <w:left w:val="none" w:sz="0" w:space="0" w:color="auto"/>
        <w:bottom w:val="none" w:sz="0" w:space="0" w:color="auto"/>
        <w:right w:val="none" w:sz="0" w:space="0" w:color="auto"/>
      </w:divBdr>
      <w:divsChild>
        <w:div w:id="320351448">
          <w:marLeft w:val="360"/>
          <w:marRight w:val="0"/>
          <w:marTop w:val="0"/>
          <w:marBottom w:val="40"/>
          <w:divBdr>
            <w:top w:val="none" w:sz="0" w:space="0" w:color="auto"/>
            <w:left w:val="none" w:sz="0" w:space="0" w:color="auto"/>
            <w:bottom w:val="none" w:sz="0" w:space="0" w:color="auto"/>
            <w:right w:val="none" w:sz="0" w:space="0" w:color="auto"/>
          </w:divBdr>
        </w:div>
        <w:div w:id="844709153">
          <w:marLeft w:val="360"/>
          <w:marRight w:val="0"/>
          <w:marTop w:val="0"/>
          <w:marBottom w:val="40"/>
          <w:divBdr>
            <w:top w:val="none" w:sz="0" w:space="0" w:color="auto"/>
            <w:left w:val="none" w:sz="0" w:space="0" w:color="auto"/>
            <w:bottom w:val="none" w:sz="0" w:space="0" w:color="auto"/>
            <w:right w:val="none" w:sz="0" w:space="0" w:color="auto"/>
          </w:divBdr>
        </w:div>
        <w:div w:id="1494756592">
          <w:marLeft w:val="360"/>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Props1.xml><?xml version="1.0" encoding="utf-8"?>
<ds:datastoreItem xmlns:ds="http://schemas.openxmlformats.org/officeDocument/2006/customXml" ds:itemID="{77910631-4F03-4CCF-BF5C-BCAEC22403CD}"/>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446EF1AC-1F3B-497A-BB77-6F8FCFB5CA27}">
  <ds:schemaRefs>
    <ds:schemaRef ds:uri="http://schemas.openxmlformats.org/officeDocument/2006/bibliography"/>
  </ds:schemaRefs>
</ds:datastoreItem>
</file>

<file path=customXml/itemProps4.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1048</TotalTime>
  <Pages>28</Pages>
  <Words>9738</Words>
  <Characters>55512</Characters>
  <Application>Microsoft Office Word</Application>
  <DocSecurity>0</DocSecurity>
  <Lines>462</Lines>
  <Paragraphs>130</Paragraphs>
  <ScaleCrop>false</ScaleCrop>
  <HeadingPairs>
    <vt:vector size="2" baseType="variant">
      <vt:variant>
        <vt:lpstr>Titre</vt:lpstr>
      </vt:variant>
      <vt:variant>
        <vt:i4>1</vt:i4>
      </vt:variant>
    </vt:vector>
  </HeadingPairs>
  <TitlesOfParts>
    <vt:vector size="1" baseType="lpstr">
      <vt:lpstr>Module 14: Suspect Interviews</vt:lpstr>
    </vt:vector>
  </TitlesOfParts>
  <Company>Office of Antiterrorism Assistance</Company>
  <LinksUpToDate>false</LinksUpToDate>
  <CharactersWithSpaces>65120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Suspect Interviews</dc:title>
  <dc:subject>Investigating Terrorist Activities</dc:subject>
  <dc:creator>ATA</dc:creator>
  <cp:keywords/>
  <cp:lastModifiedBy>Blackwell, Charita D</cp:lastModifiedBy>
  <cp:revision>207</cp:revision>
  <cp:lastPrinted>2020-10-09T18:00:00Z</cp:lastPrinted>
  <dcterms:created xsi:type="dcterms:W3CDTF">2021-12-13T19:33:00Z</dcterms:created>
  <dcterms:modified xsi:type="dcterms:W3CDTF">2023-06-15T16:10:00Z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ShapeIds">
    <vt:lpwstr>b,f,11</vt:lpwstr>
  </property>
  <property fmtid="{D5CDD505-2E9C-101B-9397-08002B2CF9AE}" pid="4" name="ClassificationContentMarkingFooterFontProps">
    <vt:lpwstr>#000000,10,Calibri</vt:lpwstr>
  </property>
  <property fmtid="{D5CDD505-2E9C-101B-9397-08002B2CF9AE}" pid="5" name="ClassificationContentMarkingFooterText">
    <vt:lpwstr>SENSITIVE BUT UNCLASSIFIED</vt:lpwstr>
  </property>
  <property fmtid="{D5CDD505-2E9C-101B-9397-08002B2CF9AE}" pid="6" name="MSIP_Label_0d3cdd76-ed86-4455-8be3-c27733367ace_Enabled">
    <vt:lpwstr>true</vt:lpwstr>
  </property>
  <property fmtid="{D5CDD505-2E9C-101B-9397-08002B2CF9AE}" pid="7" name="MSIP_Label_0d3cdd76-ed86-4455-8be3-c27733367ace_SetDate">
    <vt:lpwstr>2021-12-13T16:33:54Z</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iteId">
    <vt:lpwstr>66cf5074-5afe-48d1-a691-a12b2121f44b</vt:lpwstr>
  </property>
  <property fmtid="{D5CDD505-2E9C-101B-9397-08002B2CF9AE}" pid="11" name="MSIP_Label_0d3cdd76-ed86-4455-8be3-c27733367ace_ActionId">
    <vt:lpwstr>203541b4-e07f-4f28-bb5d-8f0849d906e9</vt:lpwstr>
  </property>
  <property fmtid="{D5CDD505-2E9C-101B-9397-08002B2CF9AE}" pid="12" name="MSIP_Label_0d3cdd76-ed86-4455-8be3-c27733367ace_ContentBits">
    <vt:lpwstr>2</vt:lpwstr>
  </property>
  <property fmtid="{D5CDD505-2E9C-101B-9397-08002B2CF9AE}" pid="13" name="Reviewed">
    <vt:lpwstr>Reviewed</vt:lpwstr>
  </property>
  <property fmtid="{D5CDD505-2E9C-101B-9397-08002B2CF9AE}" pid="14" name="PeerReview">
    <vt:bool>false</vt:bool>
  </property>
  <property fmtid="{D5CDD505-2E9C-101B-9397-08002B2CF9AE}" pid="16" name="DateDue">
    <vt:filetime>2023-06-15T04:00:00Z</vt:filetime>
  </property>
</Properties>
</file>