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CB9797C" w14:textId="6C09525B" w:rsidR="00B5472B" w:rsidRPr="00EB4795" w:rsidRDefault="00B5472B" w:rsidP="00B5472B">
      <w:pPr>
        <w:pStyle w:val="ATAModuleTitle"/>
      </w:pPr>
      <w:bookmarkStart w:id="0" w:name="M_01"/>
      <w:bookmarkStart w:id="1" w:name="_Toc429558335"/>
      <w:bookmarkStart w:id="2" w:name="_Toc429561781"/>
      <w:bookmarkEnd w:id="0"/>
      <w:r>
        <w:t xml:space="preserve">Module 11 : </w:t>
      </w:r>
      <w:bookmarkEnd w:id="1"/>
      <w:bookmarkEnd w:id="2"/>
      <w:r>
        <w:t>Principes fondamentaux du renseignement</w:t>
      </w:r>
    </w:p>
    <w:tbl>
      <w:tblPr>
        <w:tblW w:w="5000" w:type="pct"/>
        <w:tblCellMar>
          <w:left w:w="0" w:type="dxa"/>
          <w:bottom w:w="144" w:type="dxa"/>
          <w:right w:w="0" w:type="dxa"/>
        </w:tblCellMar>
        <w:tblLook w:val="01E0" w:firstRow="1" w:lastRow="1" w:firstColumn="1" w:lastColumn="1" w:noHBand="0" w:noVBand="0"/>
      </w:tblPr>
      <w:tblGrid>
        <w:gridCol w:w="2448"/>
        <w:gridCol w:w="2520"/>
        <w:gridCol w:w="4392"/>
      </w:tblGrid>
      <w:tr w:rsidR="002C5D82" w:rsidRPr="00AA3B58" w14:paraId="6408F7C0" w14:textId="77777777" w:rsidTr="74D2891F">
        <w:trPr>
          <w:trHeight w:val="20"/>
        </w:trPr>
        <w:tc>
          <w:tcPr>
            <w:tcW w:w="2448" w:type="dxa"/>
            <w:tcMar>
              <w:bottom w:w="0" w:type="dxa"/>
            </w:tcMar>
          </w:tcPr>
          <w:p w14:paraId="6D53FC70" w14:textId="61D7B811" w:rsidR="002C5D82" w:rsidRPr="002947EF" w:rsidRDefault="002C5D82" w:rsidP="00D250C9">
            <w:pPr>
              <w:pStyle w:val="ATABody"/>
              <w:tabs>
                <w:tab w:val="left" w:pos="2088"/>
              </w:tabs>
            </w:pPr>
            <w:r>
              <w:rPr>
                <w:b/>
                <w:bCs/>
              </w:rPr>
              <w:t>Jour</w:t>
            </w:r>
            <w:r>
              <w:t xml:space="preserve"> : </w:t>
            </w:r>
            <w:r>
              <w:rPr>
                <w:rStyle w:val="ATABodyChar"/>
              </w:rPr>
              <w:t>9-10</w:t>
            </w:r>
            <w:r>
              <w:tab/>
            </w:r>
          </w:p>
        </w:tc>
        <w:tc>
          <w:tcPr>
            <w:tcW w:w="2520" w:type="dxa"/>
          </w:tcPr>
          <w:p w14:paraId="220CB775" w14:textId="33240981" w:rsidR="002C5D82" w:rsidRPr="002947EF" w:rsidRDefault="002C5D82" w:rsidP="00D250C9">
            <w:pPr>
              <w:pStyle w:val="ATABody"/>
              <w:tabs>
                <w:tab w:val="left" w:pos="2088"/>
              </w:tabs>
            </w:pPr>
            <w:r>
              <w:rPr>
                <w:b/>
              </w:rPr>
              <w:t>Durée :</w:t>
            </w:r>
            <w:r>
              <w:rPr>
                <w:rStyle w:val="ATABodyChar"/>
              </w:rPr>
              <w:t xml:space="preserve"> 6,5 heures</w:t>
            </w:r>
          </w:p>
        </w:tc>
        <w:tc>
          <w:tcPr>
            <w:tcW w:w="4392" w:type="dxa"/>
          </w:tcPr>
          <w:p w14:paraId="617449EC" w14:textId="67652F81" w:rsidR="002C5D82" w:rsidRPr="002947EF" w:rsidRDefault="002C5D82" w:rsidP="00D250C9">
            <w:pPr>
              <w:pStyle w:val="ATABody"/>
              <w:ind w:left="72"/>
              <w:jc w:val="right"/>
            </w:pPr>
            <w:r>
              <w:rPr>
                <w:b/>
              </w:rPr>
              <w:t>Niveau de compréhension :</w:t>
            </w:r>
            <w:r>
              <w:t xml:space="preserve"> </w:t>
            </w:r>
            <w:r>
              <w:rPr>
                <w:rStyle w:val="ATABodyChar"/>
              </w:rPr>
              <w:t>Application</w:t>
            </w:r>
          </w:p>
        </w:tc>
      </w:tr>
    </w:tbl>
    <w:p w14:paraId="672A6659" w14:textId="77777777" w:rsidR="002C5D82" w:rsidRDefault="002C5D82" w:rsidP="002C5D82"/>
    <w:tbl>
      <w:tblPr>
        <w:tblW w:w="5000" w:type="pct"/>
        <w:tblCellMar>
          <w:left w:w="0" w:type="dxa"/>
          <w:bottom w:w="144" w:type="dxa"/>
          <w:right w:w="0" w:type="dxa"/>
        </w:tblCellMar>
        <w:tblLook w:val="01E0" w:firstRow="1" w:lastRow="1" w:firstColumn="1" w:lastColumn="1" w:noHBand="0" w:noVBand="0"/>
      </w:tblPr>
      <w:tblGrid>
        <w:gridCol w:w="3960"/>
        <w:gridCol w:w="2396"/>
        <w:gridCol w:w="3004"/>
      </w:tblGrid>
      <w:tr w:rsidR="002C5D82" w:rsidRPr="00AA3B58" w14:paraId="215A74E0" w14:textId="77777777" w:rsidTr="1DE8AB2D">
        <w:tc>
          <w:tcPr>
            <w:tcW w:w="3960" w:type="dxa"/>
          </w:tcPr>
          <w:p w14:paraId="3F060252" w14:textId="10C664B8" w:rsidR="002C5D82" w:rsidRPr="00B5207E" w:rsidRDefault="002C5D82" w:rsidP="00DB3120">
            <w:pPr>
              <w:pStyle w:val="ATABody"/>
            </w:pPr>
            <w:r>
              <w:t>Stratégies pédagogiques :</w:t>
            </w:r>
          </w:p>
        </w:tc>
        <w:tc>
          <w:tcPr>
            <w:tcW w:w="0" w:type="auto"/>
          </w:tcPr>
          <w:p w14:paraId="42A3A7E0" w14:textId="77777777" w:rsidR="002C5D82" w:rsidRPr="00622F39" w:rsidRDefault="002C5D82" w:rsidP="00D250C9">
            <w:pPr>
              <w:pStyle w:val="ATABulletLevel01BodySlide"/>
            </w:pPr>
            <w:r>
              <w:t>Cours magistral</w:t>
            </w:r>
          </w:p>
          <w:p w14:paraId="4AFE23A4" w14:textId="137D2DEE" w:rsidR="002C5D82" w:rsidRPr="00622F39" w:rsidRDefault="00F546F8" w:rsidP="00D250C9">
            <w:pPr>
              <w:pStyle w:val="ATABulletLevel01BodySlide"/>
            </w:pPr>
            <w:r>
              <w:t>Discussion en grand groupe</w:t>
            </w:r>
          </w:p>
          <w:p w14:paraId="468A0A39" w14:textId="0996BD7E" w:rsidR="002C5D82" w:rsidRPr="00622F39" w:rsidRDefault="002C5D82" w:rsidP="00F546F8">
            <w:pPr>
              <w:pStyle w:val="ATABulletLevel01BodySlide"/>
            </w:pPr>
            <w:r>
              <w:t>Exercice en petits groupes</w:t>
            </w:r>
          </w:p>
        </w:tc>
        <w:tc>
          <w:tcPr>
            <w:tcW w:w="0" w:type="auto"/>
          </w:tcPr>
          <w:p w14:paraId="77B5F01B" w14:textId="789DEDFA" w:rsidR="002C5D82" w:rsidRPr="00622F39" w:rsidRDefault="002C5D82" w:rsidP="00D250C9">
            <w:pPr>
              <w:pStyle w:val="ATABulletLevel01BodySlide"/>
            </w:pPr>
            <w:r>
              <w:t xml:space="preserve">Restitution de l'enseignement reçu </w:t>
            </w:r>
          </w:p>
          <w:p w14:paraId="6F8EADE8" w14:textId="153F3362" w:rsidR="002C5D82" w:rsidRPr="00622F39" w:rsidRDefault="002C5D82" w:rsidP="00D250C9">
            <w:pPr>
              <w:pStyle w:val="ATABulletLevel01BodySlide"/>
            </w:pPr>
            <w:r>
              <w:t>Étude de cas</w:t>
            </w:r>
          </w:p>
        </w:tc>
      </w:tr>
      <w:tr w:rsidR="002C5D82" w:rsidRPr="00AA3B58" w14:paraId="2BBE9210" w14:textId="77777777" w:rsidTr="1DE8AB2D">
        <w:trPr>
          <w:trHeight w:val="594"/>
        </w:trPr>
        <w:tc>
          <w:tcPr>
            <w:tcW w:w="3960" w:type="dxa"/>
          </w:tcPr>
          <w:p w14:paraId="6FDF30B7" w14:textId="6A7EE17A" w:rsidR="002C5D82" w:rsidRPr="00882F6C" w:rsidRDefault="506E4632" w:rsidP="00D250C9">
            <w:pPr>
              <w:pStyle w:val="ATABody"/>
            </w:pPr>
            <w:r>
              <w:t>Matériel/locaux pour le module :</w:t>
            </w:r>
          </w:p>
        </w:tc>
        <w:tc>
          <w:tcPr>
            <w:tcW w:w="0" w:type="auto"/>
            <w:gridSpan w:val="2"/>
          </w:tcPr>
          <w:p w14:paraId="2905C575" w14:textId="39E8BF43" w:rsidR="002C5D82" w:rsidRDefault="002C5D82" w:rsidP="00690ACE">
            <w:pPr>
              <w:pStyle w:val="ATABulletLevel01BodySlide"/>
            </w:pPr>
            <w:r>
              <w:t>Disposition normale de la salle de classe</w:t>
            </w:r>
          </w:p>
          <w:p w14:paraId="03D599D6" w14:textId="04DED26E" w:rsidR="00327675" w:rsidRDefault="00327675" w:rsidP="00690ACE">
            <w:pPr>
              <w:pStyle w:val="ATABulletLevel01BodySlide"/>
            </w:pPr>
            <w:r>
              <w:t xml:space="preserve">Notes </w:t>
            </w:r>
            <w:r>
              <w:t>adhésives(de plusieurs couleurs)</w:t>
            </w:r>
          </w:p>
          <w:p w14:paraId="47E34B42" w14:textId="408E365B" w:rsidR="00327675" w:rsidRPr="00622F39" w:rsidRDefault="0034442B" w:rsidP="0034442B">
            <w:pPr>
              <w:pStyle w:val="ATABulletLevel01BodySlide"/>
            </w:pPr>
            <w:proofErr w:type="spellStart"/>
            <w:r>
              <w:t>Facilitator</w:t>
            </w:r>
            <w:proofErr w:type="spellEnd"/>
            <w:r>
              <w:t xml:space="preserve"> </w:t>
            </w:r>
            <w:proofErr w:type="spellStart"/>
            <w:r>
              <w:t>handout</w:t>
            </w:r>
            <w:proofErr w:type="spellEnd"/>
            <w:r>
              <w:t xml:space="preserve"> 11.2 : réponses à l’exercice sur le processus de renseignement</w:t>
            </w:r>
          </w:p>
        </w:tc>
      </w:tr>
      <w:tr w:rsidR="002C5D82" w:rsidRPr="00AA3B58" w14:paraId="5B58AFFB" w14:textId="77777777" w:rsidTr="1DE8AB2D">
        <w:tc>
          <w:tcPr>
            <w:tcW w:w="3960" w:type="dxa"/>
          </w:tcPr>
          <w:p w14:paraId="301022C1" w14:textId="4AD54A94" w:rsidR="002C5D82" w:rsidRPr="00882F6C" w:rsidRDefault="506E4632" w:rsidP="00D250C9">
            <w:pPr>
              <w:pStyle w:val="ATABody"/>
            </w:pPr>
            <w:r>
              <w:t>Supports/polycopiés destinés aux participants :</w:t>
            </w:r>
          </w:p>
        </w:tc>
        <w:tc>
          <w:tcPr>
            <w:tcW w:w="0" w:type="auto"/>
            <w:gridSpan w:val="2"/>
          </w:tcPr>
          <w:p w14:paraId="1D0FC9CA" w14:textId="7BF14012" w:rsidR="002C5D82" w:rsidRPr="00042A82" w:rsidRDefault="0CF60E6C" w:rsidP="00D250C9">
            <w:pPr>
              <w:pStyle w:val="ATABulletLevel01BodySlide"/>
            </w:pPr>
            <w:r>
              <w:t>Guide pratique 11.1 : Diagramme du processus de renseignement</w:t>
            </w:r>
          </w:p>
          <w:p w14:paraId="1FB7A512" w14:textId="63CE82BC" w:rsidR="002C5D82" w:rsidRDefault="0CF60E6C" w:rsidP="00D250C9">
            <w:pPr>
              <w:pStyle w:val="ATABulletLevel01BodySlide"/>
            </w:pPr>
            <w:r>
              <w:t>Guide pratique 11.2 : Exercice sur le processus de renseignement</w:t>
            </w:r>
          </w:p>
          <w:p w14:paraId="2D3B3637" w14:textId="77777777" w:rsidR="00F546F8" w:rsidRDefault="00F546F8" w:rsidP="00F546F8">
            <w:pPr>
              <w:pStyle w:val="ATABulletLevel01BodySlide"/>
            </w:pPr>
            <w:r>
              <w:t>Guide pratique 11.3 : Le tableau des relations</w:t>
            </w:r>
          </w:p>
          <w:p w14:paraId="539B9CB8" w14:textId="77777777" w:rsidR="00F546F8" w:rsidRDefault="00F546F8" w:rsidP="00F546F8">
            <w:pPr>
              <w:pStyle w:val="ATABulletLevel01BodySlide"/>
            </w:pPr>
            <w:r>
              <w:t>Guide pratique 11.4 : Le diagramme des contacts</w:t>
            </w:r>
          </w:p>
          <w:p w14:paraId="13D8164A" w14:textId="77777777" w:rsidR="00F546F8" w:rsidRDefault="00F546F8" w:rsidP="00F546F8">
            <w:pPr>
              <w:pStyle w:val="ATABulletLevel01BodySlide"/>
            </w:pPr>
            <w:r>
              <w:t>Guide pratique 11.5 : L’organigramme des événements</w:t>
            </w:r>
          </w:p>
          <w:p w14:paraId="41FEEC3B" w14:textId="728F8502" w:rsidR="002C5D82" w:rsidRPr="006357DD" w:rsidRDefault="506E4632" w:rsidP="00D250C9">
            <w:pPr>
              <w:pStyle w:val="ATABulletLevel01BodySlide"/>
            </w:pPr>
            <w:r>
              <w:t>Polycopié 11.1 : Exercice de création de rapport visuel</w:t>
            </w:r>
          </w:p>
          <w:p w14:paraId="4FFC4A8C" w14:textId="7D96DBFD" w:rsidR="37F6D342" w:rsidRDefault="00F546F8" w:rsidP="56324B3B">
            <w:pPr>
              <w:pStyle w:val="ATABulletLevel01BodySlide"/>
            </w:pPr>
            <w:r>
              <w:t>Polycopié 11.2 : Étude de cas sur le marathon de Boston</w:t>
            </w:r>
          </w:p>
          <w:p w14:paraId="3C502D24" w14:textId="7DA9227C" w:rsidR="00A061CF" w:rsidRPr="00042150" w:rsidRDefault="23A4B4F3" w:rsidP="00F546F8">
            <w:pPr>
              <w:pStyle w:val="ATABulletLevel01BodySlide"/>
            </w:pPr>
            <w:r>
              <w:t>Polycopié 11.3 : Activité d'évaluation des informations d'enquête</w:t>
            </w:r>
          </w:p>
          <w:p w14:paraId="3D788CDC" w14:textId="21FF6C34" w:rsidR="00A061CF" w:rsidRPr="00042150" w:rsidRDefault="74782E14" w:rsidP="1DE8AB2D">
            <w:pPr>
              <w:pStyle w:val="ATABulletLevel01BodySlide"/>
            </w:pPr>
            <w:bookmarkStart w:id="3" w:name="_Hlk137484682"/>
            <w:r>
              <w:t xml:space="preserve">Polycopié </w:t>
            </w:r>
            <w:bookmarkEnd w:id="3"/>
            <w:r>
              <w:t>11.4 : Activité d’analyse des informations d’enquête</w:t>
            </w:r>
          </w:p>
        </w:tc>
      </w:tr>
    </w:tbl>
    <w:p w14:paraId="6C0E1DE5" w14:textId="77777777" w:rsidR="002C5D82" w:rsidRPr="00AA3B58" w:rsidRDefault="1136165D" w:rsidP="00D55EF9">
      <w:pPr>
        <w:pStyle w:val="ATAHeadingLevel1"/>
      </w:pPr>
      <w:r>
        <w:t>Présentation</w:t>
      </w:r>
    </w:p>
    <w:p w14:paraId="5C807E06" w14:textId="7993B862" w:rsidR="6A57ED41" w:rsidRDefault="6A57ED41" w:rsidP="00243154">
      <w:pPr>
        <w:pStyle w:val="ATABody"/>
        <w:rPr>
          <w:rFonts w:eastAsia="Cambria" w:cs="Cambria"/>
        </w:rPr>
      </w:pPr>
      <w:r>
        <w:t xml:space="preserve">La répression commence par le renseignement. Ce module explique le processus de renseignement permettant de mener des activités de répression plus efficace. </w:t>
      </w:r>
      <w:r w:rsidR="00243154">
        <w:t>Ce processus peut recourir à des stratégies réactives (en s’appuyant sur des éléments de preuve collectés sur les lieux d’un crime) ou mettre à profit des informations recueillies par le biais de méthodes proactives.</w:t>
      </w:r>
      <w:r>
        <w:t xml:space="preserve"> Au terme de ce module, les participants seront en mesure d’appliquer le processus de renseignement </w:t>
      </w:r>
      <w:r w:rsidR="00634BFA">
        <w:t xml:space="preserve">dans le domaine de la </w:t>
      </w:r>
      <w:r>
        <w:t>répr</w:t>
      </w:r>
      <w:r w:rsidR="00634BFA">
        <w:t>ession d</w:t>
      </w:r>
      <w:r>
        <w:t>es activités terroristes.</w:t>
      </w:r>
    </w:p>
    <w:p w14:paraId="09F94A5B" w14:textId="0D824D83" w:rsidR="002C5D82" w:rsidRDefault="002C5D82" w:rsidP="00D55EF9">
      <w:pPr>
        <w:pStyle w:val="ATAHeadingLevel1"/>
      </w:pPr>
      <w:r>
        <w:t>Sujets du module</w:t>
      </w:r>
    </w:p>
    <w:p w14:paraId="73B4EEE2" w14:textId="743EA3D7" w:rsidR="002C5D82" w:rsidRDefault="002C5D82" w:rsidP="002C5D82">
      <w:pPr>
        <w:pStyle w:val="ATABody"/>
      </w:pPr>
      <w:bookmarkStart w:id="4" w:name="_Toc357414497"/>
      <w:bookmarkStart w:id="5" w:name="_Toc357414761"/>
      <w:r>
        <w:rPr>
          <w:rStyle w:val="ATABodyChar"/>
        </w:rPr>
        <w:t>V</w:t>
      </w:r>
      <w:r>
        <w:t xml:space="preserve">ous trouverez ci-dessous un aperçu des principaux sujets et leurs durées approximatives. </w:t>
      </w:r>
      <w:bookmarkEnd w:id="4"/>
      <w:bookmarkEnd w:id="5"/>
    </w:p>
    <w:p w14:paraId="5DAB6C7B" w14:textId="77777777" w:rsidR="002C5D82" w:rsidRPr="00C138D6" w:rsidRDefault="002C5D82" w:rsidP="002C5D8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0"/>
        <w:gridCol w:w="4134"/>
        <w:gridCol w:w="2340"/>
      </w:tblGrid>
      <w:tr w:rsidR="002C5D82" w14:paraId="6C33B5FD" w14:textId="77777777" w:rsidTr="770EF294">
        <w:trPr>
          <w:trHeight w:val="360"/>
          <w:tblHeader/>
        </w:trPr>
        <w:tc>
          <w:tcPr>
            <w:tcW w:w="1539" w:type="pct"/>
            <w:shd w:val="clear" w:color="auto" w:fill="BFBFBF" w:themeFill="background1" w:themeFillShade="BF"/>
            <w:tcMar>
              <w:left w:w="0" w:type="dxa"/>
            </w:tcMar>
            <w:vAlign w:val="center"/>
            <w:hideMark/>
          </w:tcPr>
          <w:p w14:paraId="63782C29" w14:textId="77777777" w:rsidR="002C5D82" w:rsidRPr="00CF4E22" w:rsidRDefault="002C5D82" w:rsidP="00D250C9">
            <w:pPr>
              <w:pStyle w:val="ATATableHeading"/>
            </w:pPr>
            <w:r>
              <w:lastRenderedPageBreak/>
              <w:t>Sujet</w:t>
            </w:r>
          </w:p>
        </w:tc>
        <w:tc>
          <w:tcPr>
            <w:tcW w:w="2210" w:type="pct"/>
            <w:shd w:val="clear" w:color="auto" w:fill="BFBFBF" w:themeFill="background1" w:themeFillShade="BF"/>
            <w:vAlign w:val="center"/>
          </w:tcPr>
          <w:p w14:paraId="2396F28D" w14:textId="287AD450" w:rsidR="002C5D82" w:rsidRDefault="002C5D82" w:rsidP="00D250C9">
            <w:pPr>
              <w:pStyle w:val="ATATableHeading"/>
            </w:pPr>
            <w:r>
              <w:t>Objectifs pédagogiques intermédiaires</w:t>
            </w:r>
          </w:p>
        </w:tc>
        <w:tc>
          <w:tcPr>
            <w:tcW w:w="1251" w:type="pct"/>
            <w:shd w:val="clear" w:color="auto" w:fill="BFBFBF" w:themeFill="background1" w:themeFillShade="BF"/>
            <w:vAlign w:val="center"/>
            <w:hideMark/>
          </w:tcPr>
          <w:p w14:paraId="0356B0CE" w14:textId="445573F4" w:rsidR="002C5D82" w:rsidRDefault="002C5D82" w:rsidP="00D250C9">
            <w:pPr>
              <w:pStyle w:val="ATATableHeading"/>
            </w:pPr>
            <w:r>
              <w:t>Durée approximative</w:t>
            </w:r>
          </w:p>
        </w:tc>
      </w:tr>
      <w:tr w:rsidR="008744A3" w:rsidRPr="00042150" w14:paraId="5F746214" w14:textId="77777777" w:rsidTr="770EF294">
        <w:trPr>
          <w:tblHeader/>
        </w:trPr>
        <w:tc>
          <w:tcPr>
            <w:tcW w:w="1539" w:type="pct"/>
            <w:tcMar>
              <w:top w:w="0" w:type="dxa"/>
              <w:left w:w="0" w:type="dxa"/>
              <w:bottom w:w="0" w:type="dxa"/>
              <w:right w:w="0" w:type="dxa"/>
            </w:tcMar>
          </w:tcPr>
          <w:p w14:paraId="53C96029" w14:textId="5D317D51" w:rsidR="008744A3" w:rsidRDefault="008744A3" w:rsidP="00D250C9">
            <w:pPr>
              <w:pStyle w:val="ATATableHeading"/>
            </w:pPr>
            <w:r>
              <w:t>Présentation du module</w:t>
            </w:r>
          </w:p>
        </w:tc>
        <w:tc>
          <w:tcPr>
            <w:tcW w:w="2210" w:type="pct"/>
            <w:shd w:val="clear" w:color="auto" w:fill="auto"/>
          </w:tcPr>
          <w:p w14:paraId="773F148E" w14:textId="24B42426" w:rsidR="008744A3" w:rsidRPr="006357DD" w:rsidRDefault="008744A3" w:rsidP="008744A3">
            <w:pPr>
              <w:pStyle w:val="ATATableHeading"/>
            </w:pPr>
            <w:r>
              <w:t>Sans objet</w:t>
            </w:r>
          </w:p>
        </w:tc>
        <w:tc>
          <w:tcPr>
            <w:tcW w:w="1251" w:type="pct"/>
          </w:tcPr>
          <w:p w14:paraId="56B87122" w14:textId="59388046" w:rsidR="008744A3" w:rsidRDefault="008744A3" w:rsidP="00D250C9">
            <w:pPr>
              <w:pStyle w:val="ATATableBody"/>
            </w:pPr>
            <w:r>
              <w:t>5 minutes</w:t>
            </w:r>
          </w:p>
        </w:tc>
      </w:tr>
      <w:tr w:rsidR="002C5D82" w:rsidRPr="00042150" w14:paraId="457B5FDD" w14:textId="77777777" w:rsidTr="770EF294">
        <w:trPr>
          <w:tblHeader/>
        </w:trPr>
        <w:tc>
          <w:tcPr>
            <w:tcW w:w="1539" w:type="pct"/>
            <w:tcMar>
              <w:top w:w="0" w:type="dxa"/>
              <w:left w:w="0" w:type="dxa"/>
              <w:bottom w:w="0" w:type="dxa"/>
              <w:right w:w="0" w:type="dxa"/>
            </w:tcMar>
          </w:tcPr>
          <w:p w14:paraId="60F2A44E" w14:textId="2EB6F3F6" w:rsidR="002C5D82" w:rsidRPr="00641F00" w:rsidRDefault="78D6E7E8" w:rsidP="00D250C9">
            <w:pPr>
              <w:pStyle w:val="ATATableHeading"/>
            </w:pPr>
            <w:r>
              <w:t>Le processus de renseignement</w:t>
            </w:r>
          </w:p>
        </w:tc>
        <w:tc>
          <w:tcPr>
            <w:tcW w:w="2210" w:type="pct"/>
            <w:shd w:val="clear" w:color="auto" w:fill="auto"/>
          </w:tcPr>
          <w:p w14:paraId="30629237" w14:textId="40620008" w:rsidR="002C5D82" w:rsidRDefault="00CEA859" w:rsidP="00D250C9">
            <w:pPr>
              <w:pStyle w:val="ATABulletLevel01BodySlide"/>
            </w:pPr>
            <w:r>
              <w:t>Expliquer les principes de collecte de renseignements.</w:t>
            </w:r>
          </w:p>
          <w:p w14:paraId="1310CF86" w14:textId="716188A8" w:rsidR="002C5D82" w:rsidRPr="00EF784C" w:rsidRDefault="2BF87CA8" w:rsidP="56324B3B">
            <w:pPr>
              <w:pStyle w:val="ATABulletLevel01BodySlide"/>
            </w:pPr>
            <w:r>
              <w:t>Expliquer les phases de collecte de renseignements.</w:t>
            </w:r>
          </w:p>
          <w:p w14:paraId="081BD056" w14:textId="35701553" w:rsidR="002C5D82" w:rsidRPr="00EF784C" w:rsidRDefault="602C7E96" w:rsidP="56324B3B">
            <w:pPr>
              <w:pStyle w:val="ATABulletLevel01BodySlide"/>
            </w:pPr>
            <w:r>
              <w:t>Expliquer la différence entre le renseignement stratégique et le renseignement tactique.</w:t>
            </w:r>
          </w:p>
        </w:tc>
        <w:tc>
          <w:tcPr>
            <w:tcW w:w="1251" w:type="pct"/>
          </w:tcPr>
          <w:p w14:paraId="3D634C58" w14:textId="618A0CC0" w:rsidR="002C5D82" w:rsidRPr="00641F00" w:rsidRDefault="602C7E96" w:rsidP="00D250C9">
            <w:pPr>
              <w:pStyle w:val="ATATableBody"/>
            </w:pPr>
            <w:r>
              <w:t>70 minutes</w:t>
            </w:r>
          </w:p>
        </w:tc>
      </w:tr>
      <w:tr w:rsidR="00D250C9" w:rsidRPr="00042150" w14:paraId="30BEF3D0" w14:textId="77777777" w:rsidTr="770EF294">
        <w:trPr>
          <w:tblHeader/>
        </w:trPr>
        <w:tc>
          <w:tcPr>
            <w:tcW w:w="1539" w:type="pct"/>
            <w:tcMar>
              <w:top w:w="0" w:type="dxa"/>
              <w:left w:w="0" w:type="dxa"/>
              <w:bottom w:w="0" w:type="dxa"/>
              <w:right w:w="0" w:type="dxa"/>
            </w:tcMar>
          </w:tcPr>
          <w:p w14:paraId="7E46E8ED" w14:textId="478F509F" w:rsidR="00D250C9" w:rsidRDefault="4A2D1E52" w:rsidP="56324B3B">
            <w:pPr>
              <w:pStyle w:val="ATATableHeading"/>
              <w:spacing w:line="259" w:lineRule="auto"/>
            </w:pPr>
            <w:r>
              <w:t>La rédaction de rapports</w:t>
            </w:r>
          </w:p>
        </w:tc>
        <w:tc>
          <w:tcPr>
            <w:tcW w:w="2210" w:type="pct"/>
            <w:shd w:val="clear" w:color="auto" w:fill="auto"/>
          </w:tcPr>
          <w:p w14:paraId="1D52B813" w14:textId="01E78448" w:rsidR="00D250C9" w:rsidRPr="006357DD" w:rsidRDefault="4B6AE580" w:rsidP="00D250C9">
            <w:pPr>
              <w:pStyle w:val="ATABulletLevel01BodySlide"/>
            </w:pPr>
            <w:r>
              <w:t>Expliquez les éléments importants dans la rédaction de rapports.</w:t>
            </w:r>
          </w:p>
          <w:p w14:paraId="5A038972" w14:textId="58913778" w:rsidR="00D250C9" w:rsidRPr="006357DD" w:rsidRDefault="4B6AE580" w:rsidP="00D250C9">
            <w:pPr>
              <w:pStyle w:val="ATABulletLevel01BodySlide"/>
            </w:pPr>
            <w:r>
              <w:t>Décrire les deux rapports essentiels pour une unité axée sur le renseignement.</w:t>
            </w:r>
          </w:p>
          <w:p w14:paraId="30A49D49" w14:textId="3D48C523" w:rsidR="00D250C9" w:rsidRPr="006357DD" w:rsidRDefault="6801F859" w:rsidP="56324B3B">
            <w:pPr>
              <w:pStyle w:val="ATABulletLevel01BodySlide"/>
              <w:rPr>
                <w:rFonts w:eastAsia="Cambria" w:cs="Cambria"/>
              </w:rPr>
            </w:pPr>
            <w:r>
              <w:t xml:space="preserve">Identifier les rapports d'enquête les plus courants. </w:t>
            </w:r>
          </w:p>
          <w:p w14:paraId="00D1AA30" w14:textId="36476990" w:rsidR="00D250C9" w:rsidRPr="006357DD" w:rsidRDefault="00230659" w:rsidP="56324B3B">
            <w:pPr>
              <w:pStyle w:val="ATABulletLevel01BodySlide"/>
            </w:pPr>
            <w:r>
              <w:t xml:space="preserve">Faire une démonstration des techniques de création de graphiques. </w:t>
            </w:r>
          </w:p>
        </w:tc>
        <w:tc>
          <w:tcPr>
            <w:tcW w:w="1251" w:type="pct"/>
          </w:tcPr>
          <w:p w14:paraId="412FBD87" w14:textId="165CF933" w:rsidR="00D250C9" w:rsidRDefault="5EBF5951" w:rsidP="00D250C9">
            <w:pPr>
              <w:pStyle w:val="ATATableBody"/>
            </w:pPr>
            <w:r>
              <w:t>100 minutes</w:t>
            </w:r>
          </w:p>
        </w:tc>
      </w:tr>
      <w:tr w:rsidR="002C5D82" w:rsidRPr="00042150" w14:paraId="1EA92B55" w14:textId="77777777" w:rsidTr="770EF294">
        <w:trPr>
          <w:tblHeader/>
        </w:trPr>
        <w:tc>
          <w:tcPr>
            <w:tcW w:w="1539" w:type="pct"/>
            <w:tcMar>
              <w:top w:w="0" w:type="dxa"/>
              <w:left w:w="0" w:type="dxa"/>
              <w:bottom w:w="0" w:type="dxa"/>
              <w:right w:w="0" w:type="dxa"/>
            </w:tcMar>
          </w:tcPr>
          <w:p w14:paraId="31832AD9" w14:textId="281201EA" w:rsidR="002C5D82" w:rsidRPr="00EF784C" w:rsidRDefault="1410F694" w:rsidP="56324B3B">
            <w:pPr>
              <w:pStyle w:val="ATATableHeading"/>
              <w:spacing w:line="259" w:lineRule="auto"/>
            </w:pPr>
            <w:r>
              <w:t>La conduite de l’analyse</w:t>
            </w:r>
          </w:p>
        </w:tc>
        <w:tc>
          <w:tcPr>
            <w:tcW w:w="2210" w:type="pct"/>
          </w:tcPr>
          <w:p w14:paraId="50E903DD" w14:textId="54E29621" w:rsidR="002C5D82" w:rsidRPr="00882F6C" w:rsidRDefault="7C558446" w:rsidP="56324B3B">
            <w:pPr>
              <w:pStyle w:val="ATABulletLevel01BodySlide"/>
            </w:pPr>
            <w:r>
              <w:t>Identifier les éléments d'analyse.</w:t>
            </w:r>
          </w:p>
          <w:p w14:paraId="5CBE5848" w14:textId="76AA72E3" w:rsidR="002C5D82" w:rsidRPr="00882F6C" w:rsidRDefault="71CC9E62" w:rsidP="56324B3B">
            <w:pPr>
              <w:pStyle w:val="ATABulletLevel01BodySlide"/>
            </w:pPr>
            <w:r>
              <w:t>Déterminer les priorités en matière de renseignement.</w:t>
            </w:r>
          </w:p>
        </w:tc>
        <w:tc>
          <w:tcPr>
            <w:tcW w:w="1251" w:type="pct"/>
            <w:tcMar>
              <w:left w:w="0" w:type="dxa"/>
              <w:bottom w:w="0" w:type="dxa"/>
            </w:tcMar>
          </w:tcPr>
          <w:p w14:paraId="35DD238E" w14:textId="34D1D26F" w:rsidR="002C5D82" w:rsidRPr="00641F00" w:rsidRDefault="00230659" w:rsidP="00D250C9">
            <w:pPr>
              <w:pStyle w:val="ATATableBody"/>
            </w:pPr>
            <w:r>
              <w:t>210 minutes</w:t>
            </w:r>
          </w:p>
        </w:tc>
      </w:tr>
      <w:tr w:rsidR="008744A3" w:rsidRPr="00042150" w14:paraId="0CD06946" w14:textId="77777777" w:rsidTr="770EF294">
        <w:trPr>
          <w:tblHeader/>
        </w:trPr>
        <w:tc>
          <w:tcPr>
            <w:tcW w:w="1539" w:type="pct"/>
            <w:tcMar>
              <w:top w:w="0" w:type="dxa"/>
              <w:left w:w="0" w:type="dxa"/>
              <w:bottom w:w="0" w:type="dxa"/>
              <w:right w:w="0" w:type="dxa"/>
            </w:tcMar>
          </w:tcPr>
          <w:p w14:paraId="5ED4A8E4" w14:textId="70FAFBEA" w:rsidR="008744A3" w:rsidRDefault="008744A3" w:rsidP="00D250C9">
            <w:pPr>
              <w:pStyle w:val="ATATableHeading"/>
            </w:pPr>
            <w:r>
              <w:t>Récapitulatif du module</w:t>
            </w:r>
          </w:p>
        </w:tc>
        <w:tc>
          <w:tcPr>
            <w:tcW w:w="2210" w:type="pct"/>
          </w:tcPr>
          <w:p w14:paraId="5BF9EC20" w14:textId="63FEE2E5" w:rsidR="008744A3" w:rsidRPr="008744A3" w:rsidRDefault="008744A3" w:rsidP="008744A3">
            <w:pPr>
              <w:pStyle w:val="ATATableHeading"/>
              <w:rPr>
                <w:rStyle w:val="ATADirections"/>
                <w:rFonts w:ascii="Cambria" w:eastAsia="Arial Unicode MS" w:hAnsi="Cambria"/>
                <w:b w:val="0"/>
                <w:color w:val="262626" w:themeColor="text1" w:themeTint="D9"/>
                <w:sz w:val="24"/>
              </w:rPr>
            </w:pPr>
            <w:r>
              <w:rPr>
                <w:rStyle w:val="ATADirections"/>
                <w:rFonts w:ascii="Cambria" w:hAnsi="Cambria"/>
                <w:b w:val="0"/>
                <w:color w:val="262626" w:themeColor="text1" w:themeTint="D9"/>
                <w:sz w:val="24"/>
              </w:rPr>
              <w:t>Sans objet</w:t>
            </w:r>
          </w:p>
        </w:tc>
        <w:tc>
          <w:tcPr>
            <w:tcW w:w="1251" w:type="pct"/>
            <w:tcMar>
              <w:left w:w="0" w:type="dxa"/>
              <w:bottom w:w="0" w:type="dxa"/>
            </w:tcMar>
          </w:tcPr>
          <w:p w14:paraId="46DCD469" w14:textId="4E23C0AF" w:rsidR="008744A3" w:rsidRDefault="008744A3" w:rsidP="00D250C9">
            <w:pPr>
              <w:pStyle w:val="ATATableBody"/>
            </w:pPr>
            <w:r>
              <w:t>5 minutes</w:t>
            </w:r>
          </w:p>
        </w:tc>
      </w:tr>
    </w:tbl>
    <w:p w14:paraId="5A39BBE3" w14:textId="77777777" w:rsidR="002C5D82" w:rsidRDefault="002C5D82" w:rsidP="002C5D82">
      <w:bookmarkStart w:id="6" w:name="_Toc357414498"/>
      <w:bookmarkStart w:id="7" w:name="_Toc357414762"/>
      <w:bookmarkStart w:id="8" w:name="_Toc357414787"/>
    </w:p>
    <w:p w14:paraId="7ED0D4D8" w14:textId="496D43DE" w:rsidR="002C5D82" w:rsidRDefault="002C5D82" w:rsidP="002C5D82">
      <w:pPr>
        <w:pStyle w:val="ATABody"/>
      </w:pPr>
      <w:r>
        <w:t>La durée des modules est fournie à titre indicatif uniquement et variera en fonction du niveau d'expérience et d'intérêt des participants ou d'autres facteurs rencontrés pendant les sessions.</w:t>
      </w:r>
    </w:p>
    <w:bookmarkEnd w:id="6"/>
    <w:bookmarkEnd w:id="7"/>
    <w:bookmarkEnd w:id="8"/>
    <w:p w14:paraId="600E1C84" w14:textId="20617BEC" w:rsidR="002C5D82" w:rsidRPr="00CF1CE6" w:rsidRDefault="002C5D82" w:rsidP="00F57377">
      <w:pPr>
        <w:pStyle w:val="ATAHeadingLevel1"/>
      </w:pPr>
      <w:r>
        <w:t>Termes clés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79"/>
        <w:gridCol w:w="6475"/>
      </w:tblGrid>
      <w:tr w:rsidR="002C5D82" w14:paraId="3246A5B9" w14:textId="77777777" w:rsidTr="00FB5746">
        <w:trPr>
          <w:cantSplit/>
          <w:tblHeader/>
        </w:trPr>
        <w:tc>
          <w:tcPr>
            <w:tcW w:w="1539" w:type="pct"/>
            <w:shd w:val="clear" w:color="auto" w:fill="BFBFBF" w:themeFill="background1" w:themeFillShade="BF"/>
            <w:tcMar>
              <w:left w:w="0" w:type="dxa"/>
            </w:tcMar>
            <w:vAlign w:val="center"/>
            <w:hideMark/>
          </w:tcPr>
          <w:p w14:paraId="4D14E089" w14:textId="4A328937" w:rsidR="002C5D82" w:rsidRPr="00641F00" w:rsidRDefault="002C5D82" w:rsidP="00D250C9">
            <w:pPr>
              <w:pStyle w:val="ATATableHeading"/>
            </w:pPr>
            <w:r>
              <w:t>Terme clé</w:t>
            </w:r>
          </w:p>
        </w:tc>
        <w:tc>
          <w:tcPr>
            <w:tcW w:w="3461" w:type="pct"/>
            <w:shd w:val="clear" w:color="auto" w:fill="BFBFBF" w:themeFill="background1" w:themeFillShade="BF"/>
            <w:tcMar>
              <w:left w:w="72" w:type="dxa"/>
              <w:bottom w:w="0" w:type="dxa"/>
            </w:tcMar>
            <w:vAlign w:val="center"/>
            <w:hideMark/>
          </w:tcPr>
          <w:p w14:paraId="31FF54C8" w14:textId="77777777" w:rsidR="002C5D82" w:rsidRPr="00641F00" w:rsidRDefault="002C5D82" w:rsidP="00EF784C">
            <w:pPr>
              <w:pStyle w:val="ATATableHeading"/>
              <w:ind w:left="0"/>
            </w:pPr>
            <w:r>
              <w:t>Description</w:t>
            </w:r>
          </w:p>
        </w:tc>
      </w:tr>
      <w:tr w:rsidR="002C5D82" w14:paraId="4E3A3468" w14:textId="77777777" w:rsidTr="71621F3E">
        <w:trPr>
          <w:cantSplit/>
        </w:trPr>
        <w:tc>
          <w:tcPr>
            <w:tcW w:w="1539" w:type="pct"/>
            <w:tcMar>
              <w:top w:w="0" w:type="dxa"/>
              <w:left w:w="0" w:type="dxa"/>
              <w:bottom w:w="0" w:type="dxa"/>
              <w:right w:w="0" w:type="dxa"/>
            </w:tcMar>
          </w:tcPr>
          <w:p w14:paraId="0CEB4B25" w14:textId="25B95FCC" w:rsidR="002C5D82" w:rsidRPr="00EF784C" w:rsidRDefault="6B8736AA" w:rsidP="00EF784C">
            <w:pPr>
              <w:pStyle w:val="ATATableBody"/>
            </w:pPr>
            <w:r>
              <w:t>Analyse et production</w:t>
            </w:r>
          </w:p>
        </w:tc>
        <w:tc>
          <w:tcPr>
            <w:tcW w:w="3461" w:type="pct"/>
            <w:tcMar>
              <w:left w:w="0" w:type="dxa"/>
              <w:bottom w:w="0" w:type="dxa"/>
            </w:tcMar>
          </w:tcPr>
          <w:p w14:paraId="2F24FBE6" w14:textId="2593EE4A" w:rsidR="002C5D82" w:rsidRPr="00EF784C" w:rsidRDefault="6B8736AA" w:rsidP="56324B3B">
            <w:pPr>
              <w:ind w:left="73"/>
              <w:rPr>
                <w:rFonts w:eastAsia="Cambria" w:cs="Cambria"/>
                <w:color w:val="000000" w:themeColor="text1"/>
              </w:rPr>
            </w:pPr>
            <w:r>
              <w:rPr>
                <w:rStyle w:val="ATABodyFacSlideBulletLevel03Char"/>
              </w:rPr>
              <w:t>Cinquième phase du processus de renseignement, ce terme fait référence à la transformation de l’information en renseignement.</w:t>
            </w:r>
          </w:p>
        </w:tc>
      </w:tr>
      <w:tr w:rsidR="56324B3B" w14:paraId="2904DA50" w14:textId="77777777" w:rsidTr="00FB5746">
        <w:trPr>
          <w:cantSplit/>
        </w:trPr>
        <w:tc>
          <w:tcPr>
            <w:tcW w:w="1539" w:type="pct"/>
            <w:tcMar>
              <w:top w:w="0" w:type="dxa"/>
              <w:left w:w="0" w:type="dxa"/>
              <w:bottom w:w="0" w:type="dxa"/>
              <w:right w:w="0" w:type="dxa"/>
            </w:tcMar>
          </w:tcPr>
          <w:p w14:paraId="3CE7A55B" w14:textId="0403E583" w:rsidR="6B8736AA" w:rsidRDefault="6B8736AA" w:rsidP="56324B3B">
            <w:pPr>
              <w:pStyle w:val="ATATableBody"/>
            </w:pPr>
            <w:r>
              <w:t>Rapport de clôture du dossier</w:t>
            </w:r>
          </w:p>
        </w:tc>
        <w:tc>
          <w:tcPr>
            <w:tcW w:w="3461" w:type="pct"/>
            <w:tcMar>
              <w:left w:w="0" w:type="dxa"/>
              <w:bottom w:w="0" w:type="dxa"/>
            </w:tcMar>
          </w:tcPr>
          <w:p w14:paraId="4F81F1B6" w14:textId="596E7202" w:rsidR="6B8736AA" w:rsidRDefault="6B8736AA" w:rsidP="56324B3B">
            <w:pPr>
              <w:pStyle w:val="ATABody"/>
              <w:ind w:left="73"/>
              <w:rPr>
                <w:rFonts w:eastAsia="Cambria" w:cs="Cambria"/>
              </w:rPr>
            </w:pPr>
            <w:r>
              <w:t>Document final d'une enquête indiquant qu'il n'est pas nécessaire d’entreprendre d’autres actions ni d’utiliser d'autres moyens pour remplir la mission.</w:t>
            </w:r>
          </w:p>
        </w:tc>
      </w:tr>
      <w:tr w:rsidR="56324B3B" w14:paraId="2625A019" w14:textId="77777777" w:rsidTr="00FB5746">
        <w:trPr>
          <w:cantSplit/>
        </w:trPr>
        <w:tc>
          <w:tcPr>
            <w:tcW w:w="1539" w:type="pct"/>
            <w:tcMar>
              <w:top w:w="0" w:type="dxa"/>
              <w:left w:w="0" w:type="dxa"/>
              <w:bottom w:w="0" w:type="dxa"/>
              <w:right w:w="0" w:type="dxa"/>
            </w:tcMar>
          </w:tcPr>
          <w:p w14:paraId="0E319DAC" w14:textId="55ECE017" w:rsidR="6B8736AA" w:rsidRDefault="00634BFA" w:rsidP="56324B3B">
            <w:pPr>
              <w:pStyle w:val="ATATableBody"/>
            </w:pPr>
            <w:r>
              <w:t>R</w:t>
            </w:r>
            <w:r w:rsidR="6B8736AA">
              <w:t>apport d'ouverture de dossier</w:t>
            </w:r>
          </w:p>
        </w:tc>
        <w:tc>
          <w:tcPr>
            <w:tcW w:w="3461" w:type="pct"/>
            <w:tcMar>
              <w:left w:w="0" w:type="dxa"/>
              <w:bottom w:w="0" w:type="dxa"/>
            </w:tcMar>
          </w:tcPr>
          <w:p w14:paraId="664A2B24" w14:textId="70C1AD05" w:rsidR="6B8736AA" w:rsidRDefault="6B8736AA" w:rsidP="56324B3B">
            <w:pPr>
              <w:pStyle w:val="ATATableBody"/>
              <w:rPr>
                <w:rFonts w:eastAsia="Cambria" w:cs="Cambria"/>
              </w:rPr>
            </w:pPr>
            <w:r>
              <w:t>Document d'ouverture d'une enquête énonçant le plan et les objectifs de celle-ci.</w:t>
            </w:r>
          </w:p>
        </w:tc>
      </w:tr>
      <w:tr w:rsidR="56324B3B" w14:paraId="2B9BBD7B" w14:textId="77777777" w:rsidTr="00FB5746">
        <w:trPr>
          <w:cantSplit/>
        </w:trPr>
        <w:tc>
          <w:tcPr>
            <w:tcW w:w="1539" w:type="pct"/>
            <w:tcMar>
              <w:top w:w="0" w:type="dxa"/>
              <w:left w:w="0" w:type="dxa"/>
              <w:bottom w:w="0" w:type="dxa"/>
              <w:right w:w="0" w:type="dxa"/>
            </w:tcMar>
          </w:tcPr>
          <w:p w14:paraId="4E6EC1BE" w14:textId="2F75383F" w:rsidR="6B8736AA" w:rsidRDefault="00634BFA" w:rsidP="56324B3B">
            <w:pPr>
              <w:pStyle w:val="ATATableBody"/>
            </w:pPr>
            <w:r>
              <w:t>C</w:t>
            </w:r>
            <w:r w:rsidR="6B8736AA">
              <w:t>ollecte</w:t>
            </w:r>
          </w:p>
        </w:tc>
        <w:tc>
          <w:tcPr>
            <w:tcW w:w="3461" w:type="pct"/>
            <w:tcMar>
              <w:left w:w="0" w:type="dxa"/>
              <w:bottom w:w="0" w:type="dxa"/>
            </w:tcMar>
          </w:tcPr>
          <w:p w14:paraId="7A07BD87" w14:textId="2FC09378" w:rsidR="14D40354" w:rsidRDefault="14D40354" w:rsidP="56324B3B">
            <w:pPr>
              <w:pStyle w:val="ATABody"/>
              <w:ind w:left="73"/>
              <w:rPr>
                <w:rFonts w:eastAsia="Cambria" w:cs="Cambria"/>
              </w:rPr>
            </w:pPr>
            <w:r>
              <w:t>Troisième phase du processus de renseignement, ce terme fait référence au fait de rassembler les informations brutes en se basant sur certaines exigences.</w:t>
            </w:r>
          </w:p>
        </w:tc>
      </w:tr>
      <w:tr w:rsidR="56324B3B" w14:paraId="5715D780" w14:textId="77777777" w:rsidTr="00FB5746">
        <w:trPr>
          <w:cantSplit/>
        </w:trPr>
        <w:tc>
          <w:tcPr>
            <w:tcW w:w="1539" w:type="pct"/>
            <w:tcMar>
              <w:top w:w="0" w:type="dxa"/>
              <w:left w:w="0" w:type="dxa"/>
              <w:bottom w:w="0" w:type="dxa"/>
              <w:right w:w="0" w:type="dxa"/>
            </w:tcMar>
          </w:tcPr>
          <w:p w14:paraId="500E1FD5" w14:textId="210F4423" w:rsidR="6B8736AA" w:rsidRDefault="6B8736AA" w:rsidP="56324B3B">
            <w:pPr>
              <w:pStyle w:val="ATATableBody"/>
            </w:pPr>
            <w:r>
              <w:t>Client</w:t>
            </w:r>
          </w:p>
        </w:tc>
        <w:tc>
          <w:tcPr>
            <w:tcW w:w="3461" w:type="pct"/>
            <w:tcMar>
              <w:left w:w="0" w:type="dxa"/>
              <w:bottom w:w="0" w:type="dxa"/>
            </w:tcMar>
          </w:tcPr>
          <w:p w14:paraId="78A2935D" w14:textId="660C707C" w:rsidR="5FB66339" w:rsidRDefault="5FB66339" w:rsidP="56324B3B">
            <w:pPr>
              <w:pStyle w:val="ATATableBody"/>
              <w:rPr>
                <w:rFonts w:eastAsia="Cambria" w:cs="Cambria"/>
              </w:rPr>
            </w:pPr>
            <w:r>
              <w:t>Décideurs, responsables des forces de l’ordre ou autre personne pour qui l’on effectue une analyse de données.</w:t>
            </w:r>
          </w:p>
        </w:tc>
      </w:tr>
      <w:tr w:rsidR="56324B3B" w14:paraId="1C4D9DBE" w14:textId="77777777" w:rsidTr="00FB5746">
        <w:trPr>
          <w:cantSplit/>
        </w:trPr>
        <w:tc>
          <w:tcPr>
            <w:tcW w:w="1539" w:type="pct"/>
            <w:tcMar>
              <w:top w:w="0" w:type="dxa"/>
              <w:left w:w="0" w:type="dxa"/>
              <w:bottom w:w="0" w:type="dxa"/>
              <w:right w:w="0" w:type="dxa"/>
            </w:tcMar>
          </w:tcPr>
          <w:p w14:paraId="19FBAE32" w14:textId="4EA985F3" w:rsidR="6B8736AA" w:rsidRDefault="00241E02" w:rsidP="00325960">
            <w:pPr>
              <w:pStyle w:val="ATATableBody"/>
            </w:pPr>
            <w:bookmarkStart w:id="9" w:name="_Hlk133826799"/>
            <w:r>
              <w:lastRenderedPageBreak/>
              <w:t>Besoins</w:t>
            </w:r>
          </w:p>
        </w:tc>
        <w:tc>
          <w:tcPr>
            <w:tcW w:w="3461" w:type="pct"/>
            <w:tcMar>
              <w:left w:w="0" w:type="dxa"/>
              <w:bottom w:w="0" w:type="dxa"/>
            </w:tcMar>
          </w:tcPr>
          <w:p w14:paraId="3CC633D1" w14:textId="3820ABC3" w:rsidR="607C51C1" w:rsidRDefault="00241E02" w:rsidP="56324B3B">
            <w:pPr>
              <w:pStyle w:val="ATATableBody"/>
              <w:rPr>
                <w:rFonts w:eastAsia="Cambria" w:cs="Cambria"/>
              </w:rPr>
            </w:pPr>
            <w:r>
              <w:t>Première phase du processus de renseignement, ce terme fait référence à l’identification des besoins du client en matière d’information.</w:t>
            </w:r>
          </w:p>
        </w:tc>
      </w:tr>
      <w:tr w:rsidR="00241E02" w14:paraId="20F3736F" w14:textId="77777777" w:rsidTr="00FB5746">
        <w:trPr>
          <w:cantSplit/>
        </w:trPr>
        <w:tc>
          <w:tcPr>
            <w:tcW w:w="1539" w:type="pct"/>
            <w:tcMar>
              <w:top w:w="0" w:type="dxa"/>
              <w:left w:w="0" w:type="dxa"/>
              <w:bottom w:w="0" w:type="dxa"/>
              <w:right w:w="0" w:type="dxa"/>
            </w:tcMar>
          </w:tcPr>
          <w:p w14:paraId="5274C37F" w14:textId="440F14C6" w:rsidR="00241E02" w:rsidRDefault="00241E02" w:rsidP="56324B3B">
            <w:pPr>
              <w:pStyle w:val="ATATableBody"/>
            </w:pPr>
            <w:r>
              <w:t>Cycle de retour</w:t>
            </w:r>
          </w:p>
        </w:tc>
        <w:tc>
          <w:tcPr>
            <w:tcW w:w="3461" w:type="pct"/>
            <w:tcMar>
              <w:left w:w="0" w:type="dxa"/>
              <w:bottom w:w="0" w:type="dxa"/>
            </w:tcMar>
          </w:tcPr>
          <w:p w14:paraId="647CC08B" w14:textId="324707CD" w:rsidR="00241E02" w:rsidRDefault="00241E02" w:rsidP="56324B3B">
            <w:pPr>
              <w:pStyle w:val="ATATableBody"/>
            </w:pPr>
            <w:r>
              <w:t>Revenir à une phase précédente du cycle de renseignement afin d’obtenir de meilleures informations.</w:t>
            </w:r>
          </w:p>
        </w:tc>
      </w:tr>
      <w:tr w:rsidR="00241E02" w14:paraId="28515C73" w14:textId="77777777" w:rsidTr="00FB5746">
        <w:trPr>
          <w:cantSplit/>
        </w:trPr>
        <w:tc>
          <w:tcPr>
            <w:tcW w:w="1539" w:type="pct"/>
            <w:tcMar>
              <w:top w:w="0" w:type="dxa"/>
              <w:left w:w="0" w:type="dxa"/>
              <w:bottom w:w="0" w:type="dxa"/>
              <w:right w:w="0" w:type="dxa"/>
            </w:tcMar>
          </w:tcPr>
          <w:p w14:paraId="48007107" w14:textId="4FF07C98" w:rsidR="00241E02" w:rsidRDefault="00241E02" w:rsidP="56324B3B">
            <w:pPr>
              <w:pStyle w:val="ATATableBody"/>
            </w:pPr>
            <w:r>
              <w:t>Diagramme des contacts</w:t>
            </w:r>
          </w:p>
        </w:tc>
        <w:tc>
          <w:tcPr>
            <w:tcW w:w="3461" w:type="pct"/>
            <w:tcMar>
              <w:left w:w="0" w:type="dxa"/>
              <w:bottom w:w="0" w:type="dxa"/>
            </w:tcMar>
          </w:tcPr>
          <w:p w14:paraId="53FCE7B1" w14:textId="62DDD0F1" w:rsidR="00241E02" w:rsidRDefault="00325960" w:rsidP="56324B3B">
            <w:pPr>
              <w:pStyle w:val="ATATableBody"/>
            </w:pPr>
            <w:r>
              <w:t>Il affiche les mêmes informations que le tableau des relations, mais les liens organisationnels y sont représentés sous forme graphique, ce qui peut simplifier les relations complexes.</w:t>
            </w:r>
          </w:p>
        </w:tc>
      </w:tr>
      <w:tr w:rsidR="00241E02" w14:paraId="54D520EC" w14:textId="77777777" w:rsidTr="00FB5746">
        <w:trPr>
          <w:cantSplit/>
        </w:trPr>
        <w:tc>
          <w:tcPr>
            <w:tcW w:w="1539" w:type="pct"/>
            <w:tcMar>
              <w:top w:w="0" w:type="dxa"/>
              <w:left w:w="0" w:type="dxa"/>
              <w:bottom w:w="0" w:type="dxa"/>
              <w:right w:w="0" w:type="dxa"/>
            </w:tcMar>
          </w:tcPr>
          <w:p w14:paraId="4BCD18CF" w14:textId="49FA4B33" w:rsidR="00241E02" w:rsidRDefault="00325960" w:rsidP="56324B3B">
            <w:pPr>
              <w:pStyle w:val="ATATableBody"/>
            </w:pPr>
            <w:r>
              <w:t>Dissémination</w:t>
            </w:r>
          </w:p>
        </w:tc>
        <w:tc>
          <w:tcPr>
            <w:tcW w:w="3461" w:type="pct"/>
            <w:tcMar>
              <w:left w:w="0" w:type="dxa"/>
              <w:bottom w:w="0" w:type="dxa"/>
            </w:tcMar>
          </w:tcPr>
          <w:p w14:paraId="163D9DA3" w14:textId="11B7B315" w:rsidR="00241E02" w:rsidRDefault="00325960" w:rsidP="56324B3B">
            <w:pPr>
              <w:pStyle w:val="ATATableBody"/>
            </w:pPr>
            <w:r>
              <w:t>Sixième et dernière phase du processus de renseignement, ce terme fait référence au fait de distribuer le produit de renseignement final.</w:t>
            </w:r>
          </w:p>
        </w:tc>
      </w:tr>
      <w:tr w:rsidR="00241E02" w14:paraId="1F2F7550" w14:textId="77777777" w:rsidTr="00FB5746">
        <w:trPr>
          <w:cantSplit/>
        </w:trPr>
        <w:tc>
          <w:tcPr>
            <w:tcW w:w="1539" w:type="pct"/>
            <w:tcMar>
              <w:top w:w="0" w:type="dxa"/>
              <w:left w:w="0" w:type="dxa"/>
              <w:bottom w:w="0" w:type="dxa"/>
              <w:right w:w="0" w:type="dxa"/>
            </w:tcMar>
          </w:tcPr>
          <w:p w14:paraId="374A02EA" w14:textId="6415B3F7" w:rsidR="00241E02" w:rsidRDefault="00325960" w:rsidP="56324B3B">
            <w:pPr>
              <w:pStyle w:val="ATATableBody"/>
            </w:pPr>
            <w:r>
              <w:t>Organigramme des évènements</w:t>
            </w:r>
          </w:p>
        </w:tc>
        <w:tc>
          <w:tcPr>
            <w:tcW w:w="3461" w:type="pct"/>
            <w:tcMar>
              <w:left w:w="0" w:type="dxa"/>
              <w:bottom w:w="0" w:type="dxa"/>
            </w:tcMar>
          </w:tcPr>
          <w:p w14:paraId="2D5E8C0C" w14:textId="6A088379" w:rsidR="00241E02" w:rsidRDefault="00325960" w:rsidP="56324B3B">
            <w:pPr>
              <w:pStyle w:val="ATATableBody"/>
            </w:pPr>
            <w:r>
              <w:t>Rapport de synthèse graphique présentant plusieurs chronologies ou sous-chronologies.</w:t>
            </w:r>
          </w:p>
        </w:tc>
      </w:tr>
      <w:tr w:rsidR="00325960" w14:paraId="1A267193" w14:textId="77777777" w:rsidTr="00FB5746">
        <w:trPr>
          <w:cantSplit/>
        </w:trPr>
        <w:tc>
          <w:tcPr>
            <w:tcW w:w="1539" w:type="pct"/>
            <w:tcMar>
              <w:top w:w="0" w:type="dxa"/>
              <w:left w:w="0" w:type="dxa"/>
              <w:bottom w:w="0" w:type="dxa"/>
              <w:right w:w="0" w:type="dxa"/>
            </w:tcMar>
          </w:tcPr>
          <w:p w14:paraId="071CD72C" w14:textId="7573BB1A" w:rsidR="00325960" w:rsidRDefault="00325960" w:rsidP="56324B3B">
            <w:pPr>
              <w:pStyle w:val="ATATableBody"/>
            </w:pPr>
            <w:r>
              <w:t>Identificateur exclusif</w:t>
            </w:r>
          </w:p>
        </w:tc>
        <w:tc>
          <w:tcPr>
            <w:tcW w:w="3461" w:type="pct"/>
            <w:tcMar>
              <w:left w:w="0" w:type="dxa"/>
              <w:bottom w:w="0" w:type="dxa"/>
            </w:tcMar>
          </w:tcPr>
          <w:p w14:paraId="7877773E" w14:textId="614B7072" w:rsidR="00325960" w:rsidRDefault="00325960" w:rsidP="56324B3B">
            <w:pPr>
              <w:pStyle w:val="ATATableBody"/>
            </w:pPr>
            <w:r>
              <w:t>Identifiant permettant de distinguer les éléments de données et de les récupérer efficacement.</w:t>
            </w:r>
          </w:p>
        </w:tc>
      </w:tr>
      <w:tr w:rsidR="00325960" w14:paraId="2785D43D" w14:textId="77777777" w:rsidTr="00FB5746">
        <w:trPr>
          <w:cantSplit/>
        </w:trPr>
        <w:tc>
          <w:tcPr>
            <w:tcW w:w="1539" w:type="pct"/>
            <w:tcMar>
              <w:top w:w="0" w:type="dxa"/>
              <w:left w:w="0" w:type="dxa"/>
              <w:bottom w:w="0" w:type="dxa"/>
              <w:right w:w="0" w:type="dxa"/>
            </w:tcMar>
          </w:tcPr>
          <w:p w14:paraId="1C1453D8" w14:textId="12769EB6" w:rsidR="00325960" w:rsidRDefault="00325960" w:rsidP="00325960">
            <w:pPr>
              <w:pStyle w:val="ATATableBody"/>
            </w:pPr>
            <w:r>
              <w:t>Information</w:t>
            </w:r>
          </w:p>
        </w:tc>
        <w:tc>
          <w:tcPr>
            <w:tcW w:w="3461" w:type="pct"/>
            <w:tcMar>
              <w:left w:w="0" w:type="dxa"/>
              <w:bottom w:w="0" w:type="dxa"/>
            </w:tcMar>
          </w:tcPr>
          <w:p w14:paraId="52E147A1" w14:textId="59FCEC2F" w:rsidR="00325960" w:rsidRDefault="00325960" w:rsidP="56324B3B">
            <w:pPr>
              <w:pStyle w:val="ATATableBody"/>
            </w:pPr>
            <w:r>
              <w:t>Données brutes, non traitées (Ex. : faits, éléments de preuve, statistiques, etc.).</w:t>
            </w:r>
          </w:p>
        </w:tc>
      </w:tr>
      <w:tr w:rsidR="00325960" w14:paraId="23C44AA1" w14:textId="77777777" w:rsidTr="00FB5746">
        <w:trPr>
          <w:cantSplit/>
        </w:trPr>
        <w:tc>
          <w:tcPr>
            <w:tcW w:w="1539" w:type="pct"/>
            <w:tcMar>
              <w:top w:w="0" w:type="dxa"/>
              <w:left w:w="0" w:type="dxa"/>
              <w:bottom w:w="0" w:type="dxa"/>
              <w:right w:w="0" w:type="dxa"/>
            </w:tcMar>
          </w:tcPr>
          <w:p w14:paraId="7511814C" w14:textId="6BECF967" w:rsidR="00325960" w:rsidRDefault="00325960" w:rsidP="00325960">
            <w:pPr>
              <w:pStyle w:val="ATATableBody"/>
            </w:pPr>
            <w:r>
              <w:t>Orientation et planification</w:t>
            </w:r>
          </w:p>
        </w:tc>
        <w:tc>
          <w:tcPr>
            <w:tcW w:w="3461" w:type="pct"/>
            <w:tcMar>
              <w:left w:w="0" w:type="dxa"/>
              <w:bottom w:w="0" w:type="dxa"/>
            </w:tcMar>
          </w:tcPr>
          <w:p w14:paraId="3B9A2683" w14:textId="2519969C" w:rsidR="00325960" w:rsidRDefault="00325960" w:rsidP="56324B3B">
            <w:pPr>
              <w:pStyle w:val="ATATableBody"/>
            </w:pPr>
            <w:r>
              <w:t>Deuxième phase du processus de renseignement, ce terme fait référence au fait d’examiner les besoins et d'établir une approche permettant de les satisfaire.</w:t>
            </w:r>
          </w:p>
        </w:tc>
      </w:tr>
      <w:tr w:rsidR="00325960" w14:paraId="3F782C82" w14:textId="77777777" w:rsidTr="00FB5746">
        <w:trPr>
          <w:cantSplit/>
        </w:trPr>
        <w:tc>
          <w:tcPr>
            <w:tcW w:w="1539" w:type="pct"/>
            <w:tcMar>
              <w:top w:w="0" w:type="dxa"/>
              <w:left w:w="0" w:type="dxa"/>
              <w:bottom w:w="0" w:type="dxa"/>
              <w:right w:w="0" w:type="dxa"/>
            </w:tcMar>
          </w:tcPr>
          <w:p w14:paraId="1B65514B" w14:textId="2DF22F5D" w:rsidR="00325960" w:rsidRDefault="00325960" w:rsidP="00325960">
            <w:pPr>
              <w:pStyle w:val="ATATableBody"/>
            </w:pPr>
            <w:r>
              <w:t>Processus de renseignement</w:t>
            </w:r>
          </w:p>
        </w:tc>
        <w:tc>
          <w:tcPr>
            <w:tcW w:w="3461" w:type="pct"/>
            <w:tcMar>
              <w:left w:w="0" w:type="dxa"/>
              <w:bottom w:w="0" w:type="dxa"/>
            </w:tcMar>
          </w:tcPr>
          <w:p w14:paraId="18EC61FF" w14:textId="2BBF4E28" w:rsidR="00325960" w:rsidRDefault="00325960" w:rsidP="56324B3B">
            <w:pPr>
              <w:pStyle w:val="ATATableBody"/>
            </w:pPr>
            <w:r>
              <w:t>Processus méthodique permettant à un agent de répression de collecter, d’analyser et de gérer efficacement l’information.</w:t>
            </w:r>
          </w:p>
        </w:tc>
      </w:tr>
      <w:tr w:rsidR="00325960" w14:paraId="7B52CB5B" w14:textId="77777777" w:rsidTr="00FB5746">
        <w:trPr>
          <w:cantSplit/>
        </w:trPr>
        <w:tc>
          <w:tcPr>
            <w:tcW w:w="1539" w:type="pct"/>
            <w:tcMar>
              <w:top w:w="0" w:type="dxa"/>
              <w:left w:w="0" w:type="dxa"/>
              <w:bottom w:w="0" w:type="dxa"/>
              <w:right w:w="0" w:type="dxa"/>
            </w:tcMar>
          </w:tcPr>
          <w:p w14:paraId="5025311F" w14:textId="142D5C3A" w:rsidR="00325960" w:rsidRDefault="00325960" w:rsidP="00325960">
            <w:pPr>
              <w:pStyle w:val="ATATableBody"/>
            </w:pPr>
            <w:r>
              <w:t>Rapport de débriefing</w:t>
            </w:r>
          </w:p>
        </w:tc>
        <w:tc>
          <w:tcPr>
            <w:tcW w:w="3461" w:type="pct"/>
            <w:tcMar>
              <w:left w:w="0" w:type="dxa"/>
              <w:bottom w:w="0" w:type="dxa"/>
            </w:tcMar>
          </w:tcPr>
          <w:p w14:paraId="3DDA5099" w14:textId="5D6B5561" w:rsidR="00325960" w:rsidRDefault="00325960" w:rsidP="56324B3B">
            <w:pPr>
              <w:pStyle w:val="ATATableBody"/>
            </w:pPr>
            <w:r>
              <w:t>Document que l’on rédige toutes les fois que l’on s'entretient avec une source confidentielle.</w:t>
            </w:r>
          </w:p>
        </w:tc>
      </w:tr>
      <w:tr w:rsidR="00325960" w14:paraId="336C0E5E" w14:textId="77777777" w:rsidTr="00FB5746">
        <w:trPr>
          <w:cantSplit/>
        </w:trPr>
        <w:tc>
          <w:tcPr>
            <w:tcW w:w="1539" w:type="pct"/>
            <w:tcMar>
              <w:top w:w="0" w:type="dxa"/>
              <w:left w:w="0" w:type="dxa"/>
              <w:bottom w:w="0" w:type="dxa"/>
              <w:right w:w="0" w:type="dxa"/>
            </w:tcMar>
          </w:tcPr>
          <w:p w14:paraId="49C86A3D" w14:textId="112E32AB" w:rsidR="00325960" w:rsidRDefault="00325960" w:rsidP="00325960">
            <w:pPr>
              <w:pStyle w:val="ATATableBody"/>
            </w:pPr>
            <w:r>
              <w:t>Rapport de synthèse</w:t>
            </w:r>
          </w:p>
        </w:tc>
        <w:tc>
          <w:tcPr>
            <w:tcW w:w="3461" w:type="pct"/>
            <w:tcMar>
              <w:left w:w="0" w:type="dxa"/>
              <w:bottom w:w="0" w:type="dxa"/>
            </w:tcMar>
          </w:tcPr>
          <w:p w14:paraId="28A09475" w14:textId="0F800DDF" w:rsidR="00325960" w:rsidRDefault="00325960" w:rsidP="56324B3B">
            <w:pPr>
              <w:pStyle w:val="ATATableBody"/>
            </w:pPr>
            <w:r>
              <w:t>Document narratif qui présente les conclusions tirées et rassemble plusieurs résultats de collecte et d'enquête.</w:t>
            </w:r>
          </w:p>
        </w:tc>
      </w:tr>
      <w:tr w:rsidR="00325960" w14:paraId="668906E2" w14:textId="77777777" w:rsidTr="00FB5746">
        <w:trPr>
          <w:cantSplit/>
        </w:trPr>
        <w:tc>
          <w:tcPr>
            <w:tcW w:w="1539" w:type="pct"/>
            <w:tcMar>
              <w:top w:w="0" w:type="dxa"/>
              <w:left w:w="0" w:type="dxa"/>
              <w:bottom w:w="0" w:type="dxa"/>
              <w:right w:w="0" w:type="dxa"/>
            </w:tcMar>
          </w:tcPr>
          <w:p w14:paraId="51DE80B2" w14:textId="69BBF6D7" w:rsidR="00325960" w:rsidRDefault="00325960" w:rsidP="00325960">
            <w:pPr>
              <w:pStyle w:val="ATATableBody"/>
            </w:pPr>
            <w:r>
              <w:t>Rapport de tâche</w:t>
            </w:r>
          </w:p>
        </w:tc>
        <w:tc>
          <w:tcPr>
            <w:tcW w:w="3461" w:type="pct"/>
            <w:tcMar>
              <w:left w:w="0" w:type="dxa"/>
              <w:bottom w:w="0" w:type="dxa"/>
            </w:tcMar>
          </w:tcPr>
          <w:p w14:paraId="5FFC20F3" w14:textId="7BE877D2" w:rsidR="00325960" w:rsidRDefault="00325960" w:rsidP="56324B3B">
            <w:pPr>
              <w:pStyle w:val="ATATableBody"/>
            </w:pPr>
            <w:r>
              <w:t>Document envoyé à une personne au sein de son propre organisme, d’un autre organisme ou d’un organisme de soutien pour demander des informations spécifiques.</w:t>
            </w:r>
          </w:p>
        </w:tc>
      </w:tr>
      <w:tr w:rsidR="00325960" w14:paraId="3CA9F2CA" w14:textId="77777777" w:rsidTr="00FB5746">
        <w:trPr>
          <w:cantSplit/>
        </w:trPr>
        <w:tc>
          <w:tcPr>
            <w:tcW w:w="1539" w:type="pct"/>
            <w:tcMar>
              <w:top w:w="0" w:type="dxa"/>
              <w:left w:w="0" w:type="dxa"/>
              <w:bottom w:w="0" w:type="dxa"/>
              <w:right w:w="0" w:type="dxa"/>
            </w:tcMar>
          </w:tcPr>
          <w:p w14:paraId="169423FE" w14:textId="5ED4107D" w:rsidR="00325960" w:rsidRDefault="00325960" w:rsidP="00325960">
            <w:pPr>
              <w:pStyle w:val="ATATableBody"/>
            </w:pPr>
            <w:r>
              <w:t>Rapport visuel</w:t>
            </w:r>
          </w:p>
        </w:tc>
        <w:tc>
          <w:tcPr>
            <w:tcW w:w="3461" w:type="pct"/>
            <w:tcMar>
              <w:left w:w="0" w:type="dxa"/>
              <w:bottom w:w="0" w:type="dxa"/>
            </w:tcMar>
          </w:tcPr>
          <w:p w14:paraId="4C3587DC" w14:textId="2D23E79E" w:rsidR="00325960" w:rsidRDefault="00325960" w:rsidP="56324B3B">
            <w:pPr>
              <w:pStyle w:val="ATATableBody"/>
            </w:pPr>
            <w:r>
              <w:t>Document contenant une représentation graphique des informations figurant dans le rapport de synthèse narratif.</w:t>
            </w:r>
          </w:p>
        </w:tc>
      </w:tr>
      <w:tr w:rsidR="00325960" w14:paraId="6401E8E6" w14:textId="77777777" w:rsidTr="00FB5746">
        <w:trPr>
          <w:cantSplit/>
        </w:trPr>
        <w:tc>
          <w:tcPr>
            <w:tcW w:w="1539" w:type="pct"/>
            <w:tcMar>
              <w:top w:w="0" w:type="dxa"/>
              <w:left w:w="0" w:type="dxa"/>
              <w:bottom w:w="0" w:type="dxa"/>
              <w:right w:w="0" w:type="dxa"/>
            </w:tcMar>
          </w:tcPr>
          <w:p w14:paraId="58848AB3" w14:textId="77777777" w:rsidR="00325960" w:rsidRDefault="00325960" w:rsidP="00325960">
            <w:pPr>
              <w:pStyle w:val="ATATableBody"/>
            </w:pPr>
            <w:r>
              <w:t>Renseignement</w:t>
            </w:r>
          </w:p>
          <w:p w14:paraId="03FD456E" w14:textId="360697F4" w:rsidR="00325960" w:rsidRDefault="00325960" w:rsidP="00325960">
            <w:pPr>
              <w:pStyle w:val="ATATableBody"/>
            </w:pPr>
          </w:p>
        </w:tc>
        <w:tc>
          <w:tcPr>
            <w:tcW w:w="3461" w:type="pct"/>
            <w:tcMar>
              <w:left w:w="0" w:type="dxa"/>
              <w:bottom w:w="0" w:type="dxa"/>
            </w:tcMar>
          </w:tcPr>
          <w:p w14:paraId="265D4A8E" w14:textId="70228CDC" w:rsidR="00325960" w:rsidRDefault="00325960" w:rsidP="56324B3B">
            <w:pPr>
              <w:pStyle w:val="ATATableBody"/>
            </w:pPr>
            <w:r>
              <w:t>Information qui a été évaluée et analysée.</w:t>
            </w:r>
          </w:p>
        </w:tc>
      </w:tr>
      <w:tr w:rsidR="00325960" w14:paraId="12CB9592" w14:textId="77777777" w:rsidTr="00FB5746">
        <w:trPr>
          <w:cantSplit/>
        </w:trPr>
        <w:tc>
          <w:tcPr>
            <w:tcW w:w="1539" w:type="pct"/>
            <w:tcMar>
              <w:top w:w="0" w:type="dxa"/>
              <w:left w:w="0" w:type="dxa"/>
              <w:bottom w:w="0" w:type="dxa"/>
              <w:right w:w="0" w:type="dxa"/>
            </w:tcMar>
          </w:tcPr>
          <w:p w14:paraId="36DC97FB" w14:textId="7A0B34DA" w:rsidR="00325960" w:rsidRDefault="00325960" w:rsidP="00325960">
            <w:pPr>
              <w:pStyle w:val="ATATableBody"/>
            </w:pPr>
            <w:r>
              <w:t>Renseignement opérationnel</w:t>
            </w:r>
          </w:p>
        </w:tc>
        <w:tc>
          <w:tcPr>
            <w:tcW w:w="3461" w:type="pct"/>
            <w:tcMar>
              <w:left w:w="0" w:type="dxa"/>
              <w:bottom w:w="0" w:type="dxa"/>
            </w:tcMar>
          </w:tcPr>
          <w:p w14:paraId="47BF5924" w14:textId="08CFA494" w:rsidR="00325960" w:rsidRDefault="00325960" w:rsidP="56324B3B">
            <w:pPr>
              <w:pStyle w:val="ATATableBody"/>
            </w:pPr>
            <w:r>
              <w:t>Informations ayant fait l'objet d'une analyse et d'une évaluation, que les équipes de répression utilisent pour les enquêtes en cours et les opérations tactiques.</w:t>
            </w:r>
          </w:p>
        </w:tc>
      </w:tr>
      <w:tr w:rsidR="00325960" w14:paraId="5B5A9A46" w14:textId="77777777" w:rsidTr="00FB5746">
        <w:trPr>
          <w:cantSplit/>
        </w:trPr>
        <w:tc>
          <w:tcPr>
            <w:tcW w:w="1539" w:type="pct"/>
            <w:tcMar>
              <w:top w:w="0" w:type="dxa"/>
              <w:left w:w="0" w:type="dxa"/>
              <w:bottom w:w="0" w:type="dxa"/>
              <w:right w:w="0" w:type="dxa"/>
            </w:tcMar>
          </w:tcPr>
          <w:p w14:paraId="2EADF4C4" w14:textId="13A3A413" w:rsidR="00325960" w:rsidRDefault="00325960" w:rsidP="00325960">
            <w:pPr>
              <w:pStyle w:val="ATATableBody"/>
            </w:pPr>
            <w:r>
              <w:t>Renseignement stratégique</w:t>
            </w:r>
          </w:p>
        </w:tc>
        <w:tc>
          <w:tcPr>
            <w:tcW w:w="3461" w:type="pct"/>
            <w:tcMar>
              <w:left w:w="0" w:type="dxa"/>
              <w:bottom w:w="0" w:type="dxa"/>
            </w:tcMar>
          </w:tcPr>
          <w:p w14:paraId="6293CE34" w14:textId="69AE46DA" w:rsidR="00325960" w:rsidRDefault="00325960" w:rsidP="56324B3B">
            <w:pPr>
              <w:pStyle w:val="ATATableBody"/>
            </w:pPr>
            <w:r>
              <w:t>Informations ayant fait l’objet d’une analyse et d’une évaluation ; les autorités de répression s’y appuient pour prendre des décisions au niveau des politiques.</w:t>
            </w:r>
          </w:p>
        </w:tc>
      </w:tr>
      <w:tr w:rsidR="00325960" w14:paraId="52743169" w14:textId="77777777" w:rsidTr="00FB5746">
        <w:trPr>
          <w:cantSplit/>
        </w:trPr>
        <w:tc>
          <w:tcPr>
            <w:tcW w:w="1539" w:type="pct"/>
            <w:tcMar>
              <w:top w:w="0" w:type="dxa"/>
              <w:left w:w="0" w:type="dxa"/>
              <w:bottom w:w="0" w:type="dxa"/>
              <w:right w:w="0" w:type="dxa"/>
            </w:tcMar>
          </w:tcPr>
          <w:p w14:paraId="14B669D2" w14:textId="314DF810" w:rsidR="00325960" w:rsidRDefault="00325960" w:rsidP="00325960">
            <w:pPr>
              <w:pStyle w:val="ATATableBody"/>
            </w:pPr>
            <w:r>
              <w:lastRenderedPageBreak/>
              <w:t>Retour</w:t>
            </w:r>
          </w:p>
        </w:tc>
        <w:tc>
          <w:tcPr>
            <w:tcW w:w="3461" w:type="pct"/>
            <w:tcMar>
              <w:left w:w="0" w:type="dxa"/>
              <w:bottom w:w="0" w:type="dxa"/>
            </w:tcMar>
          </w:tcPr>
          <w:p w14:paraId="35066C44" w14:textId="5AD51EC7" w:rsidR="00325960" w:rsidRDefault="00325960" w:rsidP="56324B3B">
            <w:pPr>
              <w:pStyle w:val="ATATableBody"/>
            </w:pPr>
            <w:r>
              <w:t>Points de contrôle au sein du processus de renseignement permettant à l'équipe de répression de déterminer si les efforts déployés sont alignés sur les besoins spécifiques des décideurs en matière d’informations.</w:t>
            </w:r>
          </w:p>
        </w:tc>
      </w:tr>
      <w:tr w:rsidR="56324B3B" w14:paraId="0A857588" w14:textId="77777777" w:rsidTr="00FB5746">
        <w:trPr>
          <w:cantSplit/>
        </w:trPr>
        <w:tc>
          <w:tcPr>
            <w:tcW w:w="1539" w:type="pct"/>
            <w:tcMar>
              <w:top w:w="0" w:type="dxa"/>
              <w:left w:w="0" w:type="dxa"/>
              <w:bottom w:w="0" w:type="dxa"/>
              <w:right w:w="0" w:type="dxa"/>
            </w:tcMar>
          </w:tcPr>
          <w:p w14:paraId="0BE9ECB0" w14:textId="061D9633" w:rsidR="3FC62E78" w:rsidRDefault="00634BFA" w:rsidP="56324B3B">
            <w:pPr>
              <w:pStyle w:val="ATATableBody"/>
            </w:pPr>
            <w:r>
              <w:t>T</w:t>
            </w:r>
            <w:r w:rsidR="3FC62E78">
              <w:t>raitement,</w:t>
            </w:r>
            <w:r>
              <w:t xml:space="preserve"> </w:t>
            </w:r>
            <w:r w:rsidR="3FC62E78">
              <w:t>organisation et évaluation</w:t>
            </w:r>
          </w:p>
        </w:tc>
        <w:tc>
          <w:tcPr>
            <w:tcW w:w="3461" w:type="pct"/>
            <w:tcMar>
              <w:left w:w="0" w:type="dxa"/>
              <w:bottom w:w="0" w:type="dxa"/>
            </w:tcMar>
          </w:tcPr>
          <w:p w14:paraId="4C8C8AC9" w14:textId="07177479" w:rsidR="3FC62E78" w:rsidRDefault="3FC62E78" w:rsidP="56324B3B">
            <w:pPr>
              <w:pStyle w:val="ATABody"/>
              <w:ind w:left="73"/>
              <w:rPr>
                <w:rFonts w:eastAsia="Cambria" w:cs="Cambria"/>
              </w:rPr>
            </w:pPr>
            <w:r>
              <w:t>Quatrième phase du processus de renseignement ; ce terme fait référence à la conversion des données brutes en informations exploitables.</w:t>
            </w:r>
          </w:p>
        </w:tc>
      </w:tr>
      <w:tr w:rsidR="56324B3B" w14:paraId="1A0854A7" w14:textId="77777777" w:rsidTr="00FB5746">
        <w:trPr>
          <w:cantSplit/>
        </w:trPr>
        <w:tc>
          <w:tcPr>
            <w:tcW w:w="1539" w:type="pct"/>
            <w:tcMar>
              <w:top w:w="0" w:type="dxa"/>
              <w:left w:w="0" w:type="dxa"/>
              <w:bottom w:w="0" w:type="dxa"/>
              <w:right w:w="0" w:type="dxa"/>
            </w:tcMar>
          </w:tcPr>
          <w:p w14:paraId="3FFDC3FA" w14:textId="2FE970E6" w:rsidR="605C96CC" w:rsidRDefault="605C96CC" w:rsidP="56324B3B">
            <w:pPr>
              <w:pStyle w:val="ATATableBody"/>
            </w:pPr>
            <w:r>
              <w:t>Validité des informations</w:t>
            </w:r>
          </w:p>
        </w:tc>
        <w:tc>
          <w:tcPr>
            <w:tcW w:w="3461" w:type="pct"/>
            <w:tcMar>
              <w:left w:w="0" w:type="dxa"/>
              <w:bottom w:w="0" w:type="dxa"/>
            </w:tcMar>
          </w:tcPr>
          <w:p w14:paraId="66B267D5" w14:textId="1DE9F015" w:rsidR="56324B3B" w:rsidRDefault="3403ECE7" w:rsidP="71621F3E">
            <w:pPr>
              <w:pStyle w:val="ATATableBody"/>
              <w:rPr>
                <w:rFonts w:eastAsia="Cambria" w:cs="Cambria"/>
              </w:rPr>
            </w:pPr>
            <w:r>
              <w:t>Corroboration des données pour aider un agent de répression à comprendre si les informations sont crédibles et fiables.</w:t>
            </w:r>
          </w:p>
        </w:tc>
      </w:tr>
      <w:bookmarkEnd w:id="9"/>
    </w:tbl>
    <w:p w14:paraId="322B4675" w14:textId="602CF864" w:rsidR="71621F3E" w:rsidRDefault="71621F3E"/>
    <w:p w14:paraId="3BE23D4F" w14:textId="77777777" w:rsidR="002C5D82" w:rsidRPr="00CF1CE6" w:rsidRDefault="002C5D82" w:rsidP="00F57377">
      <w:pPr>
        <w:pStyle w:val="ATAHeadingLevel1"/>
      </w:pPr>
      <w:r>
        <w:t>Abréviations/acronymes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79"/>
        <w:gridCol w:w="6475"/>
      </w:tblGrid>
      <w:tr w:rsidR="002C5D82" w14:paraId="77F3D2D2" w14:textId="77777777" w:rsidTr="71621F3E">
        <w:trPr>
          <w:cantSplit/>
          <w:trHeight w:val="360"/>
          <w:tblHeader/>
        </w:trPr>
        <w:tc>
          <w:tcPr>
            <w:tcW w:w="0" w:type="auto"/>
            <w:shd w:val="clear" w:color="auto" w:fill="BFBFBF" w:themeFill="background1" w:themeFillShade="BF"/>
            <w:tcMar>
              <w:left w:w="0" w:type="dxa"/>
            </w:tcMar>
            <w:vAlign w:val="center"/>
            <w:hideMark/>
          </w:tcPr>
          <w:p w14:paraId="3AF0A6BA" w14:textId="77777777" w:rsidR="002C5D82" w:rsidRDefault="002C5D82" w:rsidP="00D250C9">
            <w:pPr>
              <w:pStyle w:val="ATATableHeading"/>
            </w:pPr>
            <w:r>
              <w:t>Abréviation/acronyme</w:t>
            </w:r>
          </w:p>
        </w:tc>
        <w:tc>
          <w:tcPr>
            <w:tcW w:w="3461" w:type="pct"/>
            <w:shd w:val="clear" w:color="auto" w:fill="BFBFBF" w:themeFill="background1" w:themeFillShade="BF"/>
            <w:tcMar>
              <w:left w:w="0" w:type="dxa"/>
              <w:bottom w:w="0" w:type="dxa"/>
            </w:tcMar>
            <w:vAlign w:val="center"/>
            <w:hideMark/>
          </w:tcPr>
          <w:p w14:paraId="02F99ED9" w14:textId="77777777" w:rsidR="002C5D82" w:rsidRDefault="002C5D82" w:rsidP="00D250C9">
            <w:pPr>
              <w:pStyle w:val="ATATableHeading"/>
            </w:pPr>
            <w:r>
              <w:t>Description</w:t>
            </w:r>
          </w:p>
        </w:tc>
      </w:tr>
      <w:tr w:rsidR="002C5D82" w14:paraId="0CF409B4" w14:textId="77777777" w:rsidTr="71621F3E">
        <w:trPr>
          <w:cantSplit/>
        </w:trPr>
        <w:tc>
          <w:tcPr>
            <w:tcW w:w="1539" w:type="pct"/>
            <w:tcMar>
              <w:top w:w="0" w:type="dxa"/>
              <w:left w:w="72" w:type="dxa"/>
              <w:bottom w:w="0" w:type="dxa"/>
              <w:right w:w="0" w:type="dxa"/>
            </w:tcMar>
          </w:tcPr>
          <w:p w14:paraId="6C5D0AD6" w14:textId="63AA912F" w:rsidR="002C5D82" w:rsidRPr="00503F0E" w:rsidRDefault="00FB5746" w:rsidP="71621F3E">
            <w:pPr>
              <w:pStyle w:val="ATATableBody"/>
              <w:spacing w:line="259" w:lineRule="auto"/>
              <w:ind w:left="0"/>
            </w:pPr>
            <w:r>
              <w:t>CCTV</w:t>
            </w:r>
          </w:p>
        </w:tc>
        <w:tc>
          <w:tcPr>
            <w:tcW w:w="3461" w:type="pct"/>
            <w:tcMar>
              <w:left w:w="0" w:type="dxa"/>
              <w:bottom w:w="0" w:type="dxa"/>
            </w:tcMar>
          </w:tcPr>
          <w:p w14:paraId="42BB714A" w14:textId="3338DEE4" w:rsidR="002C5D82" w:rsidRDefault="00FB5746" w:rsidP="71621F3E">
            <w:pPr>
              <w:pStyle w:val="ATATableBody"/>
              <w:rPr>
                <w:rFonts w:eastAsia="Cambria" w:cs="Cambria"/>
              </w:rPr>
            </w:pPr>
            <w:r>
              <w:t>Télévision en circuit fermé ; vidéosurveillance.</w:t>
            </w:r>
          </w:p>
        </w:tc>
      </w:tr>
      <w:tr w:rsidR="002C5D82" w14:paraId="33741F28" w14:textId="77777777" w:rsidTr="71621F3E">
        <w:trPr>
          <w:cantSplit/>
        </w:trPr>
        <w:tc>
          <w:tcPr>
            <w:tcW w:w="1539" w:type="pct"/>
            <w:tcMar>
              <w:top w:w="0" w:type="dxa"/>
              <w:left w:w="72" w:type="dxa"/>
              <w:bottom w:w="0" w:type="dxa"/>
              <w:right w:w="0" w:type="dxa"/>
            </w:tcMar>
          </w:tcPr>
          <w:p w14:paraId="6E7CFA51" w14:textId="654723BD" w:rsidR="002C5D82" w:rsidRDefault="68C1332B" w:rsidP="71621F3E">
            <w:pPr>
              <w:pStyle w:val="ATATableBody"/>
              <w:spacing w:line="259" w:lineRule="auto"/>
              <w:ind w:left="0"/>
            </w:pPr>
            <w:r>
              <w:t>JPEG</w:t>
            </w:r>
          </w:p>
        </w:tc>
        <w:tc>
          <w:tcPr>
            <w:tcW w:w="3461" w:type="pct"/>
            <w:tcMar>
              <w:left w:w="0" w:type="dxa"/>
              <w:bottom w:w="0" w:type="dxa"/>
            </w:tcMar>
          </w:tcPr>
          <w:p w14:paraId="336B21E7" w14:textId="617DA8E7" w:rsidR="002C5D82" w:rsidRDefault="3B22A470" w:rsidP="71621F3E">
            <w:pPr>
              <w:pStyle w:val="ATATableBody"/>
              <w:spacing w:line="259" w:lineRule="auto"/>
            </w:pPr>
            <w:r>
              <w:t>Groupe mixte d’experts en photographie (prononciation : Ji-pèg) ; format de fichier graphique compressé.</w:t>
            </w:r>
          </w:p>
        </w:tc>
      </w:tr>
      <w:tr w:rsidR="002C5D82" w14:paraId="04E35CBD" w14:textId="77777777" w:rsidTr="71621F3E">
        <w:trPr>
          <w:cantSplit/>
        </w:trPr>
        <w:tc>
          <w:tcPr>
            <w:tcW w:w="1539" w:type="pct"/>
            <w:tcMar>
              <w:top w:w="0" w:type="dxa"/>
              <w:left w:w="72" w:type="dxa"/>
              <w:bottom w:w="0" w:type="dxa"/>
              <w:right w:w="0" w:type="dxa"/>
            </w:tcMar>
          </w:tcPr>
          <w:p w14:paraId="25203607" w14:textId="380F0D15" w:rsidR="002C5D82" w:rsidRDefault="3376DCD2" w:rsidP="71621F3E">
            <w:pPr>
              <w:pStyle w:val="ATATableBody"/>
              <w:spacing w:line="259" w:lineRule="auto"/>
              <w:ind w:left="0"/>
            </w:pPr>
            <w:r>
              <w:t>PDF</w:t>
            </w:r>
          </w:p>
        </w:tc>
        <w:tc>
          <w:tcPr>
            <w:tcW w:w="3461" w:type="pct"/>
            <w:tcMar>
              <w:left w:w="0" w:type="dxa"/>
              <w:bottom w:w="0" w:type="dxa"/>
            </w:tcMar>
          </w:tcPr>
          <w:p w14:paraId="7EAF5C1A" w14:textId="764949F7" w:rsidR="002C5D82" w:rsidRDefault="7360F33D" w:rsidP="71621F3E">
            <w:pPr>
              <w:pStyle w:val="ATATableBody"/>
              <w:rPr>
                <w:rFonts w:eastAsia="Cambria" w:cs="Cambria"/>
              </w:rPr>
            </w:pPr>
            <w:r>
              <w:t>Format de document portable ; format de fichier à standard ouvert.</w:t>
            </w:r>
          </w:p>
        </w:tc>
      </w:tr>
      <w:tr w:rsidR="00864ED9" w14:paraId="05944633" w14:textId="77777777" w:rsidTr="71621F3E">
        <w:trPr>
          <w:cantSplit/>
        </w:trPr>
        <w:tc>
          <w:tcPr>
            <w:tcW w:w="1539" w:type="pct"/>
            <w:tcMar>
              <w:top w:w="0" w:type="dxa"/>
              <w:left w:w="72" w:type="dxa"/>
              <w:bottom w:w="0" w:type="dxa"/>
              <w:right w:w="0" w:type="dxa"/>
            </w:tcMar>
          </w:tcPr>
          <w:p w14:paraId="3157EA6D" w14:textId="71A553D9" w:rsidR="00864ED9" w:rsidRDefault="00864ED9" w:rsidP="71621F3E">
            <w:pPr>
              <w:pStyle w:val="ATATableBody"/>
              <w:spacing w:line="259" w:lineRule="auto"/>
              <w:ind w:left="0"/>
            </w:pPr>
            <w:r>
              <w:t>TI</w:t>
            </w:r>
          </w:p>
        </w:tc>
        <w:tc>
          <w:tcPr>
            <w:tcW w:w="3461" w:type="pct"/>
            <w:tcMar>
              <w:left w:w="0" w:type="dxa"/>
              <w:bottom w:w="0" w:type="dxa"/>
            </w:tcMar>
          </w:tcPr>
          <w:p w14:paraId="14C9321D" w14:textId="5D832FDB" w:rsidR="00864ED9" w:rsidRDefault="00864ED9" w:rsidP="71621F3E">
            <w:pPr>
              <w:pStyle w:val="ATATableBody"/>
            </w:pPr>
            <w:r>
              <w:t>Technologie de l'information.</w:t>
            </w:r>
          </w:p>
        </w:tc>
      </w:tr>
    </w:tbl>
    <w:p w14:paraId="41C8F396" w14:textId="77777777" w:rsidR="002C5D82" w:rsidRPr="00993D51" w:rsidRDefault="002C5D82" w:rsidP="00993D51">
      <w:pPr>
        <w:pStyle w:val="ATABody"/>
        <w:rPr>
          <w:rStyle w:val="ATADirections"/>
          <w:rFonts w:ascii="Cambria" w:hAnsi="Cambria"/>
          <w:b w:val="0"/>
          <w:color w:val="262626" w:themeColor="text1" w:themeTint="D9"/>
          <w:sz w:val="24"/>
        </w:rPr>
      </w:pPr>
    </w:p>
    <w:p w14:paraId="72A3D3EC" w14:textId="77777777" w:rsidR="00DA18A8" w:rsidRPr="00993D51" w:rsidRDefault="00DA18A8" w:rsidP="00993D51">
      <w:pPr>
        <w:pStyle w:val="ATABody"/>
        <w:rPr>
          <w:rStyle w:val="ATADirections"/>
          <w:rFonts w:ascii="Cambria" w:hAnsi="Cambria"/>
          <w:b w:val="0"/>
          <w:color w:val="262626" w:themeColor="text1" w:themeTint="D9"/>
          <w:sz w:val="24"/>
        </w:rPr>
      </w:pPr>
    </w:p>
    <w:p w14:paraId="0D0B940D" w14:textId="77777777" w:rsidR="00DA18A8" w:rsidRDefault="00DA18A8" w:rsidP="002C5D82">
      <w:pPr>
        <w:pStyle w:val="ATABody"/>
        <w:rPr>
          <w:rStyle w:val="ATADirections"/>
        </w:rPr>
        <w:sectPr w:rsidR="00DA18A8" w:rsidSect="002C5D82">
          <w:headerReference w:type="default" r:id="rId11"/>
          <w:footerReference w:type="default" r:id="rId12"/>
          <w:pgSz w:w="12240" w:h="15840" w:code="1"/>
          <w:pgMar w:top="1440" w:right="1440" w:bottom="1440" w:left="1440" w:header="720" w:footer="720" w:gutter="0"/>
          <w:cols w:space="720"/>
          <w:docGrid w:linePitch="360"/>
        </w:sectPr>
      </w:pPr>
    </w:p>
    <w:p w14:paraId="25783A01" w14:textId="12E000C2" w:rsidR="00B5472B" w:rsidRPr="00B5472B" w:rsidRDefault="00D250C9" w:rsidP="00B5472B">
      <w:pPr>
        <w:pBdr>
          <w:top w:val="single" w:sz="2" w:space="2" w:color="FFFFFF" w:themeColor="background1"/>
          <w:left w:val="single" w:sz="2" w:space="4" w:color="FFFFFF" w:themeColor="background1"/>
          <w:bottom w:val="single" w:sz="2" w:space="2" w:color="FFFFFF" w:themeColor="background1"/>
        </w:pBdr>
        <w:shd w:val="clear" w:color="auto" w:fill="A6A6A6" w:themeFill="background1" w:themeFillShade="A6"/>
        <w:tabs>
          <w:tab w:val="left" w:pos="0"/>
          <w:tab w:val="right" w:pos="9360"/>
        </w:tabs>
        <w:outlineLvl w:val="1"/>
        <w:rPr>
          <w:b/>
        </w:rPr>
      </w:pPr>
      <w:bookmarkStart w:id="10" w:name="_Toc357414764"/>
      <w:bookmarkStart w:id="11" w:name="_Toc357414789"/>
      <w:bookmarkStart w:id="12" w:name="_Toc357414500"/>
      <w:r>
        <w:rPr>
          <w:b/>
        </w:rPr>
        <w:lastRenderedPageBreak/>
        <w:t>Présentation du module</w:t>
      </w:r>
      <w:r>
        <w:rPr>
          <w:b/>
        </w:rPr>
        <w:tab/>
      </w:r>
      <w:r>
        <w:rPr>
          <w:b/>
          <w:color w:val="262626" w:themeColor="text1" w:themeTint="D9"/>
          <w:sz w:val="20"/>
        </w:rPr>
        <w:t>Durée : 5 minutes</w:t>
      </w:r>
      <w:r>
        <w:rPr>
          <w:b/>
        </w:rPr>
        <w:t xml:space="preserve"> </w:t>
      </w:r>
    </w:p>
    <w:p w14:paraId="0E27B00A" w14:textId="77777777" w:rsidR="00CE75F7" w:rsidRDefault="00CE75F7" w:rsidP="00B5472B">
      <w:pPr>
        <w:ind w:left="0"/>
        <w:rPr>
          <w:color w:val="262626" w:themeColor="text1" w:themeTint="D9"/>
        </w:rPr>
      </w:pPr>
    </w:p>
    <w:p w14:paraId="15FB7F20" w14:textId="6A437066" w:rsidR="000627AC" w:rsidRPr="00B5472B" w:rsidRDefault="00F546F8" w:rsidP="002F543B">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1</w:t>
      </w:r>
      <w:r w:rsidR="00880771">
        <w:rPr>
          <w:noProof/>
        </w:rPr>
        <w:fldChar w:fldCharType="end"/>
      </w:r>
      <w:r>
        <w:t>. Principes fondamentaux du renseignement</w:t>
      </w:r>
      <w:r>
        <w:rPr>
          <w:color w:val="auto"/>
        </w:rPr>
        <w:t xml:space="preserv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2C5D82" w:rsidRPr="00F61D07" w14:paraId="23C1140E" w14:textId="77777777" w:rsidTr="1BC9140C">
        <w:tc>
          <w:tcPr>
            <w:tcW w:w="5000" w:type="pct"/>
            <w:shd w:val="clear" w:color="auto" w:fill="EAEAEA"/>
            <w:tcMar>
              <w:left w:w="72" w:type="dxa"/>
              <w:right w:w="72" w:type="dxa"/>
            </w:tcMar>
          </w:tcPr>
          <w:bookmarkEnd w:id="10"/>
          <w:bookmarkEnd w:id="11"/>
          <w:bookmarkEnd w:id="12"/>
          <w:p w14:paraId="3B6753B8" w14:textId="7DC53808" w:rsidR="002C5D82" w:rsidRPr="00B7142E" w:rsidRDefault="002C5D82" w:rsidP="00D250C9">
            <w:pPr>
              <w:pStyle w:val="ATABulletLevel01BodySlide"/>
              <w:ind w:left="291"/>
            </w:pPr>
            <w:r>
              <w:t>Diapo-titre</w:t>
            </w:r>
          </w:p>
        </w:tc>
      </w:tr>
      <w:tr w:rsidR="002C5D82" w:rsidRPr="00F61D07" w14:paraId="245C87CE" w14:textId="77777777" w:rsidTr="1BC9140C">
        <w:tc>
          <w:tcPr>
            <w:tcW w:w="5000" w:type="pct"/>
            <w:shd w:val="clear" w:color="auto" w:fill="EAEAEA"/>
            <w:vAlign w:val="center"/>
          </w:tcPr>
          <w:p w14:paraId="5C832DB3" w14:textId="739CCB70" w:rsidR="002C5D82" w:rsidRPr="0020077B" w:rsidRDefault="002C5D82" w:rsidP="00D250C9">
            <w:pPr>
              <w:pStyle w:val="ATAGraphicDescription"/>
            </w:pPr>
            <w:r>
              <w:t>Description de l’image : Drapeau et sceau des États-Unis</w:t>
            </w:r>
          </w:p>
        </w:tc>
      </w:tr>
    </w:tbl>
    <w:p w14:paraId="64D84BD3" w14:textId="5C635651" w:rsidR="002C5D82" w:rsidRDefault="00D250C9" w:rsidP="00D55EF9">
      <w:pPr>
        <w:pStyle w:val="ATAHeadingLevel1"/>
      </w:pPr>
      <w:r>
        <w:t xml:space="preserve">Consignes relatives aux </w:t>
      </w:r>
      <w:bookmarkStart w:id="13" w:name="_Hlk137484724"/>
      <w:r>
        <w:t>instructeurs</w:t>
      </w:r>
      <w:bookmarkEnd w:id="13"/>
    </w:p>
    <w:p w14:paraId="4551426E" w14:textId="74B9B4F5" w:rsidR="00D250C9" w:rsidRPr="00D250C9" w:rsidRDefault="00D250C9" w:rsidP="00D250C9">
      <w:pPr>
        <w:pStyle w:val="ATABulletLevel01BodySlide"/>
      </w:pPr>
      <w:r>
        <w:rPr>
          <w:b/>
        </w:rPr>
        <w:t>Instructeurs et interprètes :</w:t>
      </w:r>
      <w:r>
        <w:t xml:space="preserve"> Les instructeurs et les interprètes travailleront avec chaque équipe pendant les activités.</w:t>
      </w:r>
    </w:p>
    <w:p w14:paraId="7B4902DF" w14:textId="39DFD67F" w:rsidR="009C7310" w:rsidRPr="00FF1614" w:rsidRDefault="009C7310" w:rsidP="00690ACE">
      <w:pPr>
        <w:pStyle w:val="ATABulletLevel01BodySlide0"/>
        <w:numPr>
          <w:ilvl w:val="0"/>
          <w:numId w:val="3"/>
        </w:numPr>
        <w:ind w:hanging="288"/>
      </w:pPr>
      <w:r>
        <w:t>Prévoyez suffisamment de temps pour les activités suivantes :</w:t>
      </w:r>
    </w:p>
    <w:p w14:paraId="7949E288" w14:textId="77777777" w:rsidR="00FB5746" w:rsidRPr="00F76521" w:rsidRDefault="00FB5746" w:rsidP="00FB5746">
      <w:pPr>
        <w:pStyle w:val="ATABulletLevel02BodySlide"/>
      </w:pPr>
      <w:r>
        <w:rPr>
          <w:rStyle w:val="normaltextrun"/>
          <w:color w:val="262626"/>
          <w:u w:val="single"/>
        </w:rPr>
        <w:t>Diapo 16 – Exercice sur le processus de renseignement</w:t>
      </w:r>
      <w:r>
        <w:rPr>
          <w:rStyle w:val="normaltextrun"/>
          <w:color w:val="262626"/>
        </w:rPr>
        <w:t>, 30 minutes (15 minutes pour l'activité et 15 minutes de discussion)</w:t>
      </w:r>
      <w:r>
        <w:rPr>
          <w:rStyle w:val="eop"/>
          <w:color w:val="262626"/>
        </w:rPr>
        <w:t> </w:t>
      </w:r>
    </w:p>
    <w:p w14:paraId="228481E8" w14:textId="77777777" w:rsidR="00FB5746" w:rsidRPr="00F76521" w:rsidRDefault="00FB5746" w:rsidP="00FB5746">
      <w:pPr>
        <w:pStyle w:val="ATABulletLevel02BodySlide"/>
        <w:rPr>
          <w:rStyle w:val="normaltextrun"/>
          <w:rFonts w:cs="Segoe UI"/>
          <w:color w:val="262626"/>
        </w:rPr>
      </w:pPr>
      <w:r>
        <w:rPr>
          <w:rStyle w:val="normaltextrun"/>
          <w:color w:val="262626"/>
          <w:u w:val="single"/>
        </w:rPr>
        <w:t>Diapo 39 – Activité sur les rapports visuels</w:t>
      </w:r>
      <w:r>
        <w:rPr>
          <w:rStyle w:val="normaltextrun"/>
          <w:color w:val="262626"/>
        </w:rPr>
        <w:t>, 40 minutes (30 minutes pour l'activité, 30 minutes de débriefing)</w:t>
      </w:r>
    </w:p>
    <w:p w14:paraId="5078568E" w14:textId="77777777" w:rsidR="00FB5746" w:rsidRPr="00F76521" w:rsidRDefault="00FB5746" w:rsidP="00FB5746">
      <w:pPr>
        <w:pStyle w:val="ATABulletLevel02BodySlide"/>
        <w:rPr>
          <w:rStyle w:val="normaltextrun"/>
          <w:rFonts w:cs="Segoe UI"/>
          <w:color w:val="262626"/>
        </w:rPr>
      </w:pPr>
      <w:r>
        <w:rPr>
          <w:rStyle w:val="normaltextrun"/>
          <w:color w:val="262626"/>
          <w:u w:val="single"/>
        </w:rPr>
        <w:t xml:space="preserve">Diapo 43 – Étude de cas sur le marathon de Boston, </w:t>
      </w:r>
      <w:r>
        <w:t>30 minutes (15 minutes pour l’activité et 15 minutes de discussion)</w:t>
      </w:r>
    </w:p>
    <w:p w14:paraId="60061E4C" w14:textId="78311738" w:rsidR="009C7310" w:rsidRDefault="00FB5746" w:rsidP="00FB5746">
      <w:pPr>
        <w:pStyle w:val="ATABulletLevel02BodySlide"/>
      </w:pPr>
      <w:r>
        <w:rPr>
          <w:rStyle w:val="normaltextrun"/>
          <w:color w:val="262626"/>
          <w:u w:val="single"/>
        </w:rPr>
        <w:t>Diapo 51 – Activité d’</w:t>
      </w:r>
      <w:r w:rsidR="0011015F">
        <w:rPr>
          <w:rStyle w:val="normaltextrun"/>
          <w:color w:val="262626"/>
          <w:u w:val="single"/>
        </w:rPr>
        <w:t>évaluation</w:t>
      </w:r>
      <w:r>
        <w:rPr>
          <w:rStyle w:val="normaltextrun"/>
          <w:color w:val="262626"/>
          <w:u w:val="single"/>
        </w:rPr>
        <w:t xml:space="preserve"> des informations d'enquête, </w:t>
      </w:r>
      <w:r>
        <w:t xml:space="preserve">30 minutes </w:t>
      </w:r>
      <w:r>
        <w:rPr>
          <w:rStyle w:val="normaltextrun"/>
          <w:color w:val="262626"/>
          <w:bdr w:val="none" w:sz="0" w:space="0" w:color="auto" w:frame="1"/>
        </w:rPr>
        <w:t>(15 minutes pour l’activité et 15 minutes de discussion)</w:t>
      </w:r>
    </w:p>
    <w:p w14:paraId="279425E5" w14:textId="55EC9F9A" w:rsidR="00D55EF9" w:rsidRPr="00D55EF9" w:rsidRDefault="002C5D82" w:rsidP="00D55EF9">
      <w:pPr>
        <w:pStyle w:val="ATAHeadingLevel1"/>
      </w:pPr>
      <w:r>
        <w:t>Orientation pour le guide du participant</w:t>
      </w:r>
    </w:p>
    <w:p w14:paraId="503FD4E3" w14:textId="1A568A1E" w:rsidR="002C5D82" w:rsidRDefault="002C5D82" w:rsidP="00D55EF9">
      <w:pPr>
        <w:pStyle w:val="ATABulletLevel01BodySlide"/>
      </w:pPr>
      <w:r>
        <w:t>Quand vous commencez ce module :</w:t>
      </w:r>
    </w:p>
    <w:p w14:paraId="66F2DADC" w14:textId="34E73546" w:rsidR="002C5D82" w:rsidRPr="00FB5746" w:rsidRDefault="002C5D82" w:rsidP="00FB5746">
      <w:pPr>
        <w:pStyle w:val="ATABulletLevel02BodySlide"/>
      </w:pPr>
      <w:r>
        <w:t xml:space="preserve">Passez en revue la lise des </w:t>
      </w:r>
      <w:r>
        <w:rPr>
          <w:rStyle w:val="ATADirections"/>
          <w:rFonts w:ascii="Cambria" w:hAnsi="Cambria"/>
          <w:b w:val="0"/>
          <w:color w:val="262626" w:themeColor="text1" w:themeTint="D9"/>
          <w:sz w:val="24"/>
        </w:rPr>
        <w:t>polycopiés et guides pratiques</w:t>
      </w:r>
      <w:r>
        <w:t xml:space="preserve"> que les participants utiliseront pendant ce module. Expliquez que les consignes pour toutes les activités et tous les exercices figurent dans les polycopiés. </w:t>
      </w:r>
    </w:p>
    <w:p w14:paraId="25126623" w14:textId="24F38E15" w:rsidR="002C5D82" w:rsidRDefault="002C5D82" w:rsidP="00FB5746">
      <w:pPr>
        <w:pStyle w:val="ATABulletLevel02BodySlide"/>
      </w:pPr>
      <w:r>
        <w:t>Passez en revue les acronymes et termes clés avant de démarrer le module.</w:t>
      </w:r>
    </w:p>
    <w:p w14:paraId="44EAFD9C" w14:textId="77777777" w:rsidR="000627AC" w:rsidRDefault="000627AC" w:rsidP="000627AC">
      <w:pPr>
        <w:pStyle w:val="ATABody"/>
      </w:pPr>
    </w:p>
    <w:p w14:paraId="19680A71" w14:textId="701E076A" w:rsidR="000627AC" w:rsidRDefault="00F546F8" w:rsidP="002F543B">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2</w:t>
      </w:r>
      <w:r w:rsidR="00880771">
        <w:rPr>
          <w:noProof/>
        </w:rPr>
        <w:fldChar w:fldCharType="end"/>
      </w:r>
      <w:r>
        <w:t>. Objectif du module</w:t>
      </w:r>
      <w:r>
        <w:rPr>
          <w:color w:val="auto"/>
        </w:rPr>
        <w:t xml:space="preserv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2C5D82" w:rsidRPr="00F61D07" w14:paraId="602DD9EC" w14:textId="77777777" w:rsidTr="1BC9140C">
        <w:tc>
          <w:tcPr>
            <w:tcW w:w="5000" w:type="pct"/>
            <w:shd w:val="clear" w:color="auto" w:fill="EAEAEA"/>
            <w:tcMar>
              <w:left w:w="72" w:type="dxa"/>
              <w:right w:w="72" w:type="dxa"/>
            </w:tcMar>
          </w:tcPr>
          <w:p w14:paraId="181F2DCB" w14:textId="05B5EAB7" w:rsidR="002C5D82" w:rsidRPr="00B7142E" w:rsidRDefault="23B51B60" w:rsidP="71621F3E">
            <w:pPr>
              <w:pStyle w:val="ATABulletLevel01BodySlide"/>
              <w:ind w:left="291"/>
              <w:rPr>
                <w:rFonts w:eastAsia="Cambria" w:cs="Cambria"/>
              </w:rPr>
            </w:pPr>
            <w:r>
              <w:t>Au terme de ce module, vous serez en mesure d’appliquer le processus de renseignement permettant de réprimer les activités terroristes.</w:t>
            </w:r>
          </w:p>
        </w:tc>
      </w:tr>
      <w:tr w:rsidR="002C5D82" w:rsidRPr="00F61D07" w14:paraId="1D83B6B2" w14:textId="77777777" w:rsidTr="1BC9140C">
        <w:tc>
          <w:tcPr>
            <w:tcW w:w="5000" w:type="pct"/>
            <w:shd w:val="clear" w:color="auto" w:fill="EAEAEA"/>
            <w:vAlign w:val="center"/>
          </w:tcPr>
          <w:p w14:paraId="3779A9A6" w14:textId="667798F5" w:rsidR="002C5D82" w:rsidRPr="0020077B" w:rsidRDefault="002C5D82" w:rsidP="00D250C9">
            <w:pPr>
              <w:pStyle w:val="ATAGraphicDescription"/>
            </w:pPr>
            <w:r>
              <w:t>Description de l’image : Pas d’image.</w:t>
            </w:r>
          </w:p>
        </w:tc>
      </w:tr>
    </w:tbl>
    <w:p w14:paraId="4B94D5A5" w14:textId="77777777" w:rsidR="002C5D82" w:rsidRDefault="002C5D82" w:rsidP="002C5D82">
      <w:pPr>
        <w:pStyle w:val="ATABody"/>
      </w:pPr>
    </w:p>
    <w:p w14:paraId="0A314226" w14:textId="7CB01304" w:rsidR="002C5D82" w:rsidRDefault="002C5D82" w:rsidP="00D60F54">
      <w:pPr>
        <w:pStyle w:val="ATABulletLevel01BodySlide"/>
      </w:pPr>
      <w:r>
        <w:t>Abordez rapidement l’objectif du module.</w:t>
      </w:r>
    </w:p>
    <w:p w14:paraId="10D52244" w14:textId="2A9B7072" w:rsidR="002C5D82" w:rsidRPr="00F57377" w:rsidRDefault="002C5D82" w:rsidP="00F57377">
      <w:pPr>
        <w:pStyle w:val="ATABulletLevel01BodySlide"/>
        <w:rPr>
          <w:color w:val="000000" w:themeColor="text1"/>
        </w:rPr>
      </w:pPr>
      <w:r>
        <w:t>Faites ressortir les principaux sujets qui seront abordés :</w:t>
      </w:r>
    </w:p>
    <w:p w14:paraId="588B8E53" w14:textId="2A4875A7" w:rsidR="274E6FD5" w:rsidRDefault="274E6FD5" w:rsidP="71621F3E">
      <w:pPr>
        <w:pStyle w:val="ATABulletLevel02BodySlide"/>
      </w:pPr>
      <w:r>
        <w:t>Le processus de renseignement</w:t>
      </w:r>
    </w:p>
    <w:p w14:paraId="434740E2" w14:textId="0E31C5E9" w:rsidR="274E6FD5" w:rsidRDefault="274E6FD5" w:rsidP="71621F3E">
      <w:pPr>
        <w:pStyle w:val="ATABulletLevel02BodySlide"/>
      </w:pPr>
      <w:r>
        <w:t>La rédaction de rapports</w:t>
      </w:r>
    </w:p>
    <w:p w14:paraId="2AA24489" w14:textId="6A5F550E" w:rsidR="274E6FD5" w:rsidRDefault="274E6FD5" w:rsidP="71621F3E">
      <w:pPr>
        <w:pStyle w:val="ATABulletLevel02BodySlide"/>
      </w:pPr>
      <w:r>
        <w:t>La conduite de l’analyse</w:t>
      </w:r>
    </w:p>
    <w:p w14:paraId="3656B9AB" w14:textId="77777777" w:rsidR="002C5D82" w:rsidRDefault="002C5D82" w:rsidP="002C5D82">
      <w:pPr>
        <w:pStyle w:val="ATABody"/>
      </w:pPr>
    </w:p>
    <w:p w14:paraId="520A3BCF" w14:textId="0708E573" w:rsidR="00B5472B" w:rsidRPr="004D7AC8" w:rsidRDefault="274E6FD5" w:rsidP="71621F3E">
      <w:pPr>
        <w:pStyle w:val="ATATopicHeading"/>
        <w:spacing w:line="259" w:lineRule="auto"/>
        <w:rPr>
          <w:rStyle w:val="ATATopicTime"/>
          <w:bCs/>
        </w:rPr>
      </w:pPr>
      <w:r>
        <w:t>Sujet : Le processus de renseignement</w:t>
      </w:r>
      <w:r>
        <w:tab/>
      </w:r>
      <w:r>
        <w:rPr>
          <w:rStyle w:val="ATATopicTime"/>
        </w:rPr>
        <w:t>Durée : 70 minutes</w:t>
      </w:r>
    </w:p>
    <w:p w14:paraId="45FB0818" w14:textId="77777777" w:rsidR="00B5472B" w:rsidRDefault="00B5472B" w:rsidP="00B5472B">
      <w:pPr>
        <w:pStyle w:val="ATABody"/>
      </w:pPr>
    </w:p>
    <w:p w14:paraId="162A0FA2" w14:textId="3B7BB8E3" w:rsidR="002C5D82" w:rsidRDefault="002C5D82" w:rsidP="002C5D82">
      <w:pPr>
        <w:pStyle w:val="ATABody"/>
      </w:pPr>
      <w:r>
        <w:t>Objectifs pédagogiques intermédiaires :</w:t>
      </w:r>
    </w:p>
    <w:p w14:paraId="1D1A34CC" w14:textId="19FF1AC4" w:rsidR="002C5D82" w:rsidRPr="00EF39BE" w:rsidRDefault="28BADD4F" w:rsidP="00EF39BE">
      <w:pPr>
        <w:pStyle w:val="ATABulletLevel01BodySlide"/>
        <w:rPr>
          <w:rStyle w:val="ATADirections"/>
          <w:rFonts w:ascii="Cambria" w:hAnsi="Cambria"/>
          <w:b w:val="0"/>
          <w:bCs w:val="0"/>
          <w:color w:val="262626" w:themeColor="text1" w:themeTint="D9"/>
          <w:sz w:val="24"/>
        </w:rPr>
      </w:pPr>
      <w:r>
        <w:t>Expliquer les principes de collecte de renseignements.</w:t>
      </w:r>
    </w:p>
    <w:p w14:paraId="4CD0AD85" w14:textId="56A14D2D" w:rsidR="28BADD4F" w:rsidRPr="00EF39BE" w:rsidRDefault="28BADD4F" w:rsidP="00EF39BE">
      <w:pPr>
        <w:pStyle w:val="ATABulletLevel01BodySlide"/>
      </w:pPr>
      <w:r>
        <w:t>Présenter les phases de collecte de renseignements.</w:t>
      </w:r>
    </w:p>
    <w:p w14:paraId="33AF2B01" w14:textId="4E06B8C4" w:rsidR="28BADD4F" w:rsidRPr="003961F3" w:rsidRDefault="003961F3" w:rsidP="00EF39BE">
      <w:pPr>
        <w:pStyle w:val="ATABulletLevel01BodySlide"/>
      </w:pPr>
      <w:r w:rsidRPr="003961F3">
        <w:lastRenderedPageBreak/>
        <w:t>Expliquer la différence entre le renseignement stratégique et le renseignement tactique.</w:t>
      </w:r>
    </w:p>
    <w:p w14:paraId="049F31CB" w14:textId="77777777" w:rsidR="002C27C8" w:rsidRPr="003961F3" w:rsidRDefault="002C27C8" w:rsidP="002C27C8">
      <w:pPr>
        <w:pStyle w:val="ATABody"/>
      </w:pPr>
    </w:p>
    <w:p w14:paraId="3C7AB5C6" w14:textId="25EE7F1C" w:rsidR="002C27C8" w:rsidRDefault="00F546F8" w:rsidP="002F543B">
      <w:pPr>
        <w:pStyle w:val="ATASlideHeading"/>
      </w:pPr>
      <w:r w:rsidRPr="003961F3">
        <w:t xml:space="preserve"> </w:t>
      </w:r>
      <w:r>
        <w:t xml:space="preserve">Diapo </w:t>
      </w:r>
      <w:r w:rsidR="00880771">
        <w:fldChar w:fldCharType="begin"/>
      </w:r>
      <w:r w:rsidR="00880771">
        <w:instrText xml:space="preserve"> SEQ ataslide \s </w:instrText>
      </w:r>
      <w:r w:rsidR="00880771">
        <w:fldChar w:fldCharType="separate"/>
      </w:r>
      <w:r w:rsidR="0011015F">
        <w:rPr>
          <w:noProof/>
        </w:rPr>
        <w:t>3</w:t>
      </w:r>
      <w:r w:rsidR="00880771">
        <w:rPr>
          <w:noProof/>
        </w:rPr>
        <w:fldChar w:fldCharType="end"/>
      </w:r>
      <w:r>
        <w:t>. Discussion sur la mobilisation communautaire et les droits de la personne</w:t>
      </w:r>
      <w:r>
        <w:rPr>
          <w:color w:val="auto"/>
        </w:rPr>
        <w:t xml:space="preserv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2C5D82" w:rsidRPr="00F61D07" w14:paraId="429CB925" w14:textId="77777777" w:rsidTr="1BC9140C">
        <w:tc>
          <w:tcPr>
            <w:tcW w:w="5000" w:type="pct"/>
            <w:shd w:val="clear" w:color="auto" w:fill="EAEAEA"/>
            <w:tcMar>
              <w:left w:w="72" w:type="dxa"/>
              <w:right w:w="72" w:type="dxa"/>
            </w:tcMar>
          </w:tcPr>
          <w:p w14:paraId="1A2483AB" w14:textId="237EAB94" w:rsidR="002C5D82" w:rsidRPr="00B7142E" w:rsidRDefault="00EF39BE" w:rsidP="00EF39BE">
            <w:pPr>
              <w:pStyle w:val="ATABulletLevel01BodySlide"/>
              <w:ind w:left="291"/>
            </w:pPr>
            <w:r>
              <w:t>Quel lien existe-t-il entre les questions de mobilisation communautaire et de droits de la personne et les efforts des forces de l’ordre en matière de collecte d'informations et de renseignement ?</w:t>
            </w:r>
          </w:p>
        </w:tc>
      </w:tr>
      <w:tr w:rsidR="002C5D82" w:rsidRPr="00F61D07" w14:paraId="67EB4CFD" w14:textId="77777777" w:rsidTr="1BC9140C">
        <w:tc>
          <w:tcPr>
            <w:tcW w:w="5000" w:type="pct"/>
            <w:shd w:val="clear" w:color="auto" w:fill="EAEAEA"/>
            <w:vAlign w:val="center"/>
          </w:tcPr>
          <w:p w14:paraId="528BFB48" w14:textId="1889D2A7" w:rsidR="002C5D82" w:rsidRPr="0020077B" w:rsidRDefault="002C5D82" w:rsidP="00D250C9">
            <w:pPr>
              <w:pStyle w:val="ATAGraphicDescription"/>
            </w:pPr>
            <w:r>
              <w:t>Description de l’image : Pas d’image.</w:t>
            </w:r>
          </w:p>
        </w:tc>
      </w:tr>
    </w:tbl>
    <w:p w14:paraId="53128261" w14:textId="77777777" w:rsidR="002C5D82" w:rsidRDefault="002C5D82" w:rsidP="002C5D82">
      <w:pPr>
        <w:pStyle w:val="ATABody"/>
      </w:pPr>
    </w:p>
    <w:p w14:paraId="4101652C" w14:textId="1F299B13" w:rsidR="002C5D82" w:rsidRPr="00456C29" w:rsidRDefault="00EF39BE" w:rsidP="002C5D82">
      <w:pPr>
        <w:pStyle w:val="ATABulletLevel01BodySlide"/>
      </w:pPr>
      <w:r>
        <w:t>Animez une courte discussion pour explorer la question.</w:t>
      </w:r>
    </w:p>
    <w:p w14:paraId="38A6B774" w14:textId="77777777" w:rsidR="71621F3E" w:rsidRDefault="71621F3E" w:rsidP="71621F3E">
      <w:pPr>
        <w:pStyle w:val="ATABody"/>
      </w:pPr>
    </w:p>
    <w:p w14:paraId="2A1786DB" w14:textId="13538B8D" w:rsidR="74D8202B" w:rsidRDefault="00F546F8" w:rsidP="71621F3E">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4</w:t>
      </w:r>
      <w:r w:rsidR="00880771">
        <w:rPr>
          <w:noProof/>
        </w:rPr>
        <w:fldChar w:fldCharType="end"/>
      </w:r>
      <w:r>
        <w:t>. Les composantes du renseignement</w:t>
      </w:r>
    </w:p>
    <w:tbl>
      <w:tblPr>
        <w:tblW w:w="0" w:type="auto"/>
        <w:tblInd w:w="69" w:type="dxa"/>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9217"/>
      </w:tblGrid>
      <w:tr w:rsidR="71621F3E" w14:paraId="71C1101F" w14:textId="77777777" w:rsidTr="1BC9140C">
        <w:tc>
          <w:tcPr>
            <w:tcW w:w="9217" w:type="dxa"/>
            <w:shd w:val="clear" w:color="auto" w:fill="EAEAEA"/>
            <w:tcMar>
              <w:left w:w="72" w:type="dxa"/>
              <w:right w:w="72" w:type="dxa"/>
            </w:tcMar>
          </w:tcPr>
          <w:p w14:paraId="4C334008" w14:textId="3E51223B" w:rsidR="71621F3E" w:rsidRDefault="00EF39BE" w:rsidP="00EF39BE">
            <w:pPr>
              <w:pStyle w:val="ATABulletLevel01BodySlide"/>
              <w:ind w:left="291"/>
            </w:pPr>
            <w:r>
              <w:t>Renseignement = Information + Évaluation</w:t>
            </w:r>
          </w:p>
        </w:tc>
      </w:tr>
      <w:tr w:rsidR="71621F3E" w14:paraId="72027375" w14:textId="77777777" w:rsidTr="1BC9140C">
        <w:tc>
          <w:tcPr>
            <w:tcW w:w="9217" w:type="dxa"/>
            <w:shd w:val="clear" w:color="auto" w:fill="EAEAEA"/>
            <w:vAlign w:val="center"/>
          </w:tcPr>
          <w:p w14:paraId="400E3972" w14:textId="03E2C4BC" w:rsidR="71621F3E" w:rsidRDefault="71621F3E" w:rsidP="71621F3E">
            <w:pPr>
              <w:pStyle w:val="ATAGraphicDescription"/>
            </w:pPr>
            <w:r>
              <w:t>Description de l’image : Pas d’image.</w:t>
            </w:r>
          </w:p>
        </w:tc>
      </w:tr>
    </w:tbl>
    <w:p w14:paraId="208E45F0" w14:textId="77777777" w:rsidR="71621F3E" w:rsidRDefault="71621F3E" w:rsidP="71621F3E">
      <w:pPr>
        <w:pStyle w:val="ATABody"/>
      </w:pPr>
    </w:p>
    <w:p w14:paraId="0898C876" w14:textId="4EDDE799" w:rsidR="00EF39BE" w:rsidRDefault="00EF39BE" w:rsidP="00EF39BE">
      <w:pPr>
        <w:pStyle w:val="ATABulletLevel01BodySlide"/>
      </w:pPr>
      <w:r>
        <w:t xml:space="preserve">Menez une discussion générale en attirant l'attention du groupe sur la diapositive. Présentez les composantes du renseignement </w:t>
      </w:r>
      <w:r w:rsidR="009904A3">
        <w:t>de la manière</w:t>
      </w:r>
      <w:r>
        <w:t xml:space="preserve"> suivante. </w:t>
      </w:r>
    </w:p>
    <w:p w14:paraId="555A8D98" w14:textId="1DE28016" w:rsidR="00EF39BE" w:rsidRPr="00EF39BE" w:rsidRDefault="00EF39BE" w:rsidP="00EF39BE">
      <w:pPr>
        <w:pStyle w:val="ATABulletLevel01BodySlide"/>
      </w:pPr>
      <w:r>
        <w:t xml:space="preserve">Donnez la définition des termes </w:t>
      </w:r>
      <w:r>
        <w:rPr>
          <w:b/>
        </w:rPr>
        <w:t>information</w:t>
      </w:r>
      <w:r>
        <w:t xml:space="preserve"> et </w:t>
      </w:r>
      <w:r>
        <w:rPr>
          <w:b/>
        </w:rPr>
        <w:t>renseignement</w:t>
      </w:r>
      <w:r>
        <w:t xml:space="preserve">. </w:t>
      </w:r>
    </w:p>
    <w:p w14:paraId="46D3CEF0" w14:textId="61A3C5F9" w:rsidR="00EF39BE" w:rsidRDefault="00EF39BE" w:rsidP="00EF39BE">
      <w:pPr>
        <w:pStyle w:val="ATABulletLevel02BodySlide"/>
      </w:pPr>
      <w:r>
        <w:t xml:space="preserve">Dites aux participants que le terme </w:t>
      </w:r>
      <w:r>
        <w:rPr>
          <w:i/>
          <w:iCs/>
        </w:rPr>
        <w:t>information</w:t>
      </w:r>
      <w:r>
        <w:t xml:space="preserve"> fait référence à tout type de donnée recueillie pendant les activités d'investigation. </w:t>
      </w:r>
    </w:p>
    <w:p w14:paraId="38ECC5FD" w14:textId="11CE5554" w:rsidR="00EF39BE" w:rsidRPr="00EF39BE" w:rsidRDefault="00EF39BE" w:rsidP="00EF39BE">
      <w:pPr>
        <w:pStyle w:val="ATABulletLevel02BodySlide"/>
      </w:pPr>
      <w:r>
        <w:t>Posez la questions suivante : « Quels types d’informations collectez-vous ? »</w:t>
      </w:r>
      <w:r w:rsidR="0011015F">
        <w:t xml:space="preserve"> </w:t>
      </w:r>
      <w:r>
        <w:t xml:space="preserve"> </w:t>
      </w:r>
    </w:p>
    <w:p w14:paraId="66C85982" w14:textId="3A411054" w:rsidR="00EF39BE" w:rsidRDefault="00EF39BE" w:rsidP="00EF39BE">
      <w:pPr>
        <w:pStyle w:val="ATABulletLevel01BodySlide"/>
      </w:pPr>
      <w:r>
        <w:t xml:space="preserve">Dites aux participants que les informations collectées doivent ensuite être évaluées. </w:t>
      </w:r>
    </w:p>
    <w:p w14:paraId="4EBCDD7F" w14:textId="26E6A40B" w:rsidR="00EF39BE" w:rsidRDefault="00EF39BE" w:rsidP="00EF39BE">
      <w:pPr>
        <w:pStyle w:val="ATABulletLevel02BodySlide"/>
      </w:pPr>
      <w:r>
        <w:t xml:space="preserve">Posez la questions suivante : « Comment déterminez-vous si une information présente un intérêt pour l'enquête ? » </w:t>
      </w:r>
    </w:p>
    <w:p w14:paraId="7D71779D" w14:textId="0DA80FA7" w:rsidR="00EF39BE" w:rsidRPr="00EF39BE" w:rsidRDefault="00EF39BE" w:rsidP="00EF39BE">
      <w:pPr>
        <w:pStyle w:val="ATABulletLevel02BodySlide"/>
      </w:pPr>
      <w:r>
        <w:t>Et : « De quelle manière hiérarchisez-vous les informations?</w:t>
      </w:r>
      <w:r w:rsidR="0011015F">
        <w:t xml:space="preserve"> »  </w:t>
      </w:r>
    </w:p>
    <w:p w14:paraId="6BEC9738" w14:textId="10EAB947" w:rsidR="00EF39BE" w:rsidRPr="00EF39BE" w:rsidRDefault="00EF39BE" w:rsidP="00EF39BE">
      <w:pPr>
        <w:pStyle w:val="ATABulletLevel01BodySlide"/>
      </w:pPr>
      <w:r>
        <w:t>Pour éliminer ou atténuer une menace terroriste, les forces de l’ordre ont besoin de renseignement.</w:t>
      </w:r>
      <w:r w:rsidR="0011015F">
        <w:t xml:space="preserve"> </w:t>
      </w:r>
    </w:p>
    <w:p w14:paraId="75025E47" w14:textId="5337CEBD" w:rsidR="71621F3E" w:rsidRDefault="00EF39BE" w:rsidP="00EF39BE">
      <w:pPr>
        <w:pStyle w:val="ATABulletLevel01BodySlide"/>
      </w:pPr>
      <w:r>
        <w:t>La police peut s’appuyer sur le renseignement pour identifier les étapes permettant de prévenir ou d’entraver les activités terroristes. Munie de renseignements solides, la police saura quelles mesures prendre pour prévenir ou entraver l’activité terroriste.</w:t>
      </w:r>
    </w:p>
    <w:p w14:paraId="3571BD58" w14:textId="2BF9A50D" w:rsidR="00EF39BE" w:rsidRDefault="0034442B" w:rsidP="00EF39BE">
      <w:pPr>
        <w:pStyle w:val="ATABody"/>
      </w:pPr>
      <w:r>
        <w:rPr>
          <w:b/>
          <w:noProof/>
        </w:rPr>
        <w:drawing>
          <wp:anchor distT="0" distB="0" distL="114300" distR="114300" simplePos="0" relativeHeight="251658240" behindDoc="0" locked="0" layoutInCell="1" allowOverlap="1" wp14:anchorId="5E0CCFB9" wp14:editId="1F078A79">
            <wp:simplePos x="0" y="0"/>
            <wp:positionH relativeFrom="column">
              <wp:posOffset>5685358</wp:posOffset>
            </wp:positionH>
            <wp:positionV relativeFrom="paragraph">
              <wp:posOffset>150495</wp:posOffset>
            </wp:positionV>
            <wp:extent cx="266700" cy="274320"/>
            <wp:effectExtent l="0" t="0" r="0" b="0"/>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274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625E4" w14:textId="0659540A" w:rsidR="74D8202B" w:rsidRDefault="009B53EB" w:rsidP="71621F3E">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5</w:t>
      </w:r>
      <w:r w:rsidR="00880771">
        <w:rPr>
          <w:noProof/>
        </w:rPr>
        <w:fldChar w:fldCharType="end"/>
      </w:r>
      <w:r>
        <w:t>. Le processus de renseignement (Guide pratique 11.1)</w:t>
      </w:r>
      <w:r>
        <w:rPr>
          <w:b w:val="0"/>
        </w:rPr>
        <w:t xml:space="preserve"> </w:t>
      </w:r>
    </w:p>
    <w:tbl>
      <w:tblPr>
        <w:tblW w:w="0" w:type="auto"/>
        <w:tblInd w:w="69" w:type="dxa"/>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9217"/>
      </w:tblGrid>
      <w:tr w:rsidR="71621F3E" w14:paraId="5285647A" w14:textId="77777777" w:rsidTr="1BC9140C">
        <w:tc>
          <w:tcPr>
            <w:tcW w:w="9217" w:type="dxa"/>
            <w:shd w:val="clear" w:color="auto" w:fill="EAEAEA"/>
            <w:tcMar>
              <w:left w:w="72" w:type="dxa"/>
              <w:right w:w="72" w:type="dxa"/>
            </w:tcMar>
          </w:tcPr>
          <w:p w14:paraId="11D8E71D" w14:textId="77777777" w:rsidR="71621F3E" w:rsidRDefault="009B53EB" w:rsidP="009B53EB">
            <w:pPr>
              <w:pStyle w:val="ATABulletLevel01BodySlide"/>
              <w:ind w:left="291"/>
            </w:pPr>
            <w:r>
              <w:t>Les besoins</w:t>
            </w:r>
          </w:p>
          <w:p w14:paraId="1A8000A8" w14:textId="77777777" w:rsidR="009B53EB" w:rsidRDefault="009B53EB" w:rsidP="009B53EB">
            <w:pPr>
              <w:pStyle w:val="ATABulletLevel01BodySlide"/>
              <w:ind w:left="291"/>
            </w:pPr>
            <w:r>
              <w:t>La planification</w:t>
            </w:r>
          </w:p>
          <w:p w14:paraId="1F44DE40" w14:textId="77777777" w:rsidR="009B53EB" w:rsidRDefault="009B53EB" w:rsidP="009B53EB">
            <w:pPr>
              <w:pStyle w:val="ATABulletLevel01BodySlide"/>
              <w:ind w:left="291"/>
            </w:pPr>
            <w:r>
              <w:t>La collecte</w:t>
            </w:r>
          </w:p>
          <w:p w14:paraId="182DBCE9" w14:textId="77777777" w:rsidR="009B53EB" w:rsidRDefault="009B53EB" w:rsidP="009B53EB">
            <w:pPr>
              <w:pStyle w:val="ATABulletLevel01BodySlide"/>
              <w:ind w:left="291"/>
            </w:pPr>
            <w:r>
              <w:t>Le filtrage</w:t>
            </w:r>
          </w:p>
          <w:p w14:paraId="247DC3FA" w14:textId="77777777" w:rsidR="009B53EB" w:rsidRDefault="009B53EB" w:rsidP="009B53EB">
            <w:pPr>
              <w:pStyle w:val="ATABulletLevel01BodySlide"/>
              <w:ind w:left="291"/>
            </w:pPr>
            <w:r>
              <w:t>L'analyse</w:t>
            </w:r>
          </w:p>
          <w:p w14:paraId="24659814" w14:textId="77777777" w:rsidR="009B53EB" w:rsidRDefault="009B53EB" w:rsidP="009B53EB">
            <w:pPr>
              <w:pStyle w:val="ATABulletLevel01BodySlide"/>
              <w:ind w:left="291"/>
            </w:pPr>
            <w:r>
              <w:t>La dissémination</w:t>
            </w:r>
          </w:p>
          <w:p w14:paraId="0411619A" w14:textId="12F39E22" w:rsidR="009B53EB" w:rsidRDefault="009B53EB" w:rsidP="009B53EB">
            <w:pPr>
              <w:pStyle w:val="ATABulletLevel01BodySlide"/>
              <w:ind w:left="291"/>
            </w:pPr>
            <w:r>
              <w:t>Le retour</w:t>
            </w:r>
          </w:p>
        </w:tc>
      </w:tr>
      <w:tr w:rsidR="71621F3E" w14:paraId="79354344" w14:textId="77777777" w:rsidTr="1BC9140C">
        <w:tc>
          <w:tcPr>
            <w:tcW w:w="9217" w:type="dxa"/>
            <w:shd w:val="clear" w:color="auto" w:fill="EAEAEA"/>
            <w:vAlign w:val="center"/>
          </w:tcPr>
          <w:p w14:paraId="4A279B42" w14:textId="6D123E07" w:rsidR="71621F3E" w:rsidRDefault="71621F3E" w:rsidP="71621F3E">
            <w:pPr>
              <w:pStyle w:val="ATAGraphicDescription"/>
            </w:pPr>
            <w:r>
              <w:t>Description de l’image : Diagramme du processus de renseignement.</w:t>
            </w:r>
          </w:p>
        </w:tc>
      </w:tr>
    </w:tbl>
    <w:p w14:paraId="4D559C6F" w14:textId="77777777" w:rsidR="71621F3E" w:rsidRDefault="71621F3E" w:rsidP="71621F3E">
      <w:pPr>
        <w:pStyle w:val="ATABody"/>
      </w:pPr>
    </w:p>
    <w:p w14:paraId="2291115C" w14:textId="50C86D6F" w:rsidR="00B80BBE" w:rsidRPr="00B80BBE" w:rsidRDefault="00B80BBE" w:rsidP="00B80BBE">
      <w:pPr>
        <w:pStyle w:val="ATABulletLevel01BodySlide"/>
        <w:rPr>
          <w:rStyle w:val="normaltextrun"/>
        </w:rPr>
      </w:pPr>
      <w:r>
        <w:rPr>
          <w:rStyle w:val="normaltextrun"/>
        </w:rPr>
        <w:t xml:space="preserve">Demandez aux participants de quelle manière ils collectent leurs renseignements : </w:t>
      </w:r>
    </w:p>
    <w:p w14:paraId="4F0507DB" w14:textId="325D01A5" w:rsidR="00B80BBE" w:rsidRPr="00B80BBE" w:rsidRDefault="00B80BBE" w:rsidP="00B80BBE">
      <w:pPr>
        <w:pStyle w:val="ATABulletLevel02BodySlide"/>
        <w:rPr>
          <w:rStyle w:val="normaltextrun"/>
        </w:rPr>
      </w:pPr>
      <w:r>
        <w:rPr>
          <w:rStyle w:val="normaltextrun"/>
          <w:color w:val="262626"/>
        </w:rPr>
        <w:t xml:space="preserve">Quels processus et procédures suivent-ils ? </w:t>
      </w:r>
    </w:p>
    <w:p w14:paraId="3F7FD2B5" w14:textId="2C205DB6" w:rsidR="00B80BBE" w:rsidRPr="00012BB8" w:rsidRDefault="00B80BBE" w:rsidP="00B80BBE">
      <w:pPr>
        <w:pStyle w:val="ATABulletLevel02BodySlide"/>
        <w:rPr>
          <w:rStyle w:val="normaltextrun"/>
          <w:iCs/>
        </w:rPr>
      </w:pPr>
      <w:r w:rsidRPr="00012BB8">
        <w:rPr>
          <w:rStyle w:val="normaltextrun"/>
          <w:iCs/>
          <w:color w:val="262626"/>
        </w:rPr>
        <w:t>Comment déterminent-ils ce qui constitue un renseignement pertinent ?</w:t>
      </w:r>
    </w:p>
    <w:p w14:paraId="44C21BEC" w14:textId="23E65027" w:rsidR="00B80BBE" w:rsidRDefault="00B80BBE" w:rsidP="00B80BBE">
      <w:pPr>
        <w:pStyle w:val="ATABulletLevel01BodySlide"/>
      </w:pPr>
      <w:r>
        <w:rPr>
          <w:rStyle w:val="normaltextrun"/>
        </w:rPr>
        <w:lastRenderedPageBreak/>
        <w:t xml:space="preserve">Donnez la définition du terme </w:t>
      </w:r>
      <w:r>
        <w:rPr>
          <w:rStyle w:val="normaltextrun"/>
          <w:b/>
        </w:rPr>
        <w:t>processus de renseignement</w:t>
      </w:r>
      <w:r>
        <w:rPr>
          <w:rStyle w:val="normaltextrun"/>
        </w:rPr>
        <w:t xml:space="preserve"> en</w:t>
      </w:r>
      <w:r>
        <w:t xml:space="preserve"> expliquant qu’il s'agit d’un processus systématique qui permet à un agent de répression de collecter, d’analyser et de gérer efficacement l’information.</w:t>
      </w:r>
    </w:p>
    <w:p w14:paraId="27A60B16" w14:textId="6FBCDD8A" w:rsidR="00B80BBE" w:rsidRPr="00B80BBE" w:rsidRDefault="00B80BBE" w:rsidP="00B80BBE">
      <w:pPr>
        <w:pStyle w:val="ATABulletLevel01BodySlide"/>
        <w:rPr>
          <w:rStyle w:val="normaltextrun"/>
        </w:rPr>
      </w:pPr>
      <w:r>
        <w:rPr>
          <w:rStyle w:val="normaltextrun"/>
        </w:rPr>
        <w:t xml:space="preserve">Demandez aux participants de se reporter au </w:t>
      </w:r>
      <w:r>
        <w:rPr>
          <w:rStyle w:val="normaltextrun"/>
          <w:b/>
        </w:rPr>
        <w:t>guide pratique 11.1 : Diagramme du processus de renseignement</w:t>
      </w:r>
      <w:r>
        <w:rPr>
          <w:rStyle w:val="normaltextrun"/>
        </w:rPr>
        <w:t>, pendant que vous passez en revue le processus de renseignement.</w:t>
      </w:r>
    </w:p>
    <w:p w14:paraId="4F48BDED" w14:textId="1FFAEF57" w:rsidR="71621F3E" w:rsidRPr="00B80BBE" w:rsidRDefault="00B80BBE" w:rsidP="00B80BBE">
      <w:pPr>
        <w:pStyle w:val="ATABulletLevel01BodySlide"/>
        <w:rPr>
          <w:rStyle w:val="eop"/>
        </w:rPr>
      </w:pPr>
      <w:r>
        <w:rPr>
          <w:rStyle w:val="normaltextrun"/>
        </w:rPr>
        <w:t>Les décisions en matière de répression dépendent de renseignements solides. Passez rapidement en revue les six phases du processus de renseignement tout en les définissant :</w:t>
      </w:r>
    </w:p>
    <w:p w14:paraId="313779BD" w14:textId="39D5A041" w:rsidR="00B80BBE" w:rsidRDefault="00B80BBE" w:rsidP="00B80BBE">
      <w:pPr>
        <w:pStyle w:val="ATABulletLevel02BodySlide"/>
      </w:pPr>
      <w:r>
        <w:rPr>
          <w:b/>
        </w:rPr>
        <w:t>Les besoins :</w:t>
      </w:r>
      <w:r>
        <w:t xml:space="preserve"> Phase consistant à identifier les besoins du décideur. en matière d’informations.</w:t>
      </w:r>
    </w:p>
    <w:p w14:paraId="70F9914A" w14:textId="038CE28B" w:rsidR="00B80BBE" w:rsidRDefault="00B80BBE" w:rsidP="00B80BBE">
      <w:pPr>
        <w:pStyle w:val="ATABulletLevel02BodySlide"/>
      </w:pPr>
      <w:r>
        <w:rPr>
          <w:b/>
        </w:rPr>
        <w:t>La planification :</w:t>
      </w:r>
      <w:r>
        <w:t xml:space="preserve"> Phase consistant à étudier les besoins afin d’établir une approche permettant de les satisfaire.</w:t>
      </w:r>
      <w:r w:rsidR="0011015F">
        <w:t xml:space="preserve"> </w:t>
      </w:r>
    </w:p>
    <w:p w14:paraId="2515A189" w14:textId="5BD03465" w:rsidR="00B80BBE" w:rsidRDefault="00B80BBE" w:rsidP="00B80BBE">
      <w:pPr>
        <w:pStyle w:val="ATABulletLevel02BodySlide"/>
      </w:pPr>
      <w:r>
        <w:rPr>
          <w:b/>
        </w:rPr>
        <w:t>La collecte :</w:t>
      </w:r>
      <w:r>
        <w:t xml:space="preserve"> Phase consistant à collecter des informations brutes sur la base des besoins.</w:t>
      </w:r>
      <w:r w:rsidR="0011015F">
        <w:t xml:space="preserve"> </w:t>
      </w:r>
    </w:p>
    <w:p w14:paraId="1F7478FE" w14:textId="34FAEE4B" w:rsidR="00B80BBE" w:rsidRDefault="00B80BBE" w:rsidP="00B80BBE">
      <w:pPr>
        <w:pStyle w:val="ATABulletLevel02BodySlide"/>
      </w:pPr>
      <w:r>
        <w:rPr>
          <w:b/>
        </w:rPr>
        <w:t>Le filtrage :</w:t>
      </w:r>
      <w:r>
        <w:t xml:space="preserve"> Filtrer les informations utiles parmi les données brutes.</w:t>
      </w:r>
      <w:r w:rsidR="0011015F">
        <w:t xml:space="preserve"> </w:t>
      </w:r>
    </w:p>
    <w:p w14:paraId="3F9BE3A2" w14:textId="730975C2" w:rsidR="00B80BBE" w:rsidRDefault="00B80BBE" w:rsidP="00B80BBE">
      <w:pPr>
        <w:pStyle w:val="ATABulletLevel02BodySlide"/>
      </w:pPr>
      <w:r>
        <w:rPr>
          <w:b/>
        </w:rPr>
        <w:t>L’analyse :</w:t>
      </w:r>
      <w:r>
        <w:t xml:space="preserve"> Convertir les informations en renseignement.</w:t>
      </w:r>
      <w:r w:rsidR="0011015F">
        <w:t xml:space="preserve"> </w:t>
      </w:r>
    </w:p>
    <w:p w14:paraId="196FCE5D" w14:textId="6024B98C" w:rsidR="00B80BBE" w:rsidRDefault="00B80BBE" w:rsidP="00B80BBE">
      <w:pPr>
        <w:pStyle w:val="ATABulletLevel02BodySlide"/>
      </w:pPr>
      <w:r>
        <w:rPr>
          <w:b/>
        </w:rPr>
        <w:t>La dissémination :</w:t>
      </w:r>
      <w:r>
        <w:t xml:space="preserve"> Distribu</w:t>
      </w:r>
      <w:r w:rsidR="00B01BB2">
        <w:t>er le</w:t>
      </w:r>
      <w:r>
        <w:t xml:space="preserve"> produit de renseignement fini au décideur.</w:t>
      </w:r>
    </w:p>
    <w:p w14:paraId="0ED4DC5E" w14:textId="77777777" w:rsidR="71621F3E" w:rsidRDefault="71621F3E" w:rsidP="71621F3E">
      <w:pPr>
        <w:pStyle w:val="ATABody"/>
      </w:pPr>
    </w:p>
    <w:p w14:paraId="7771245E" w14:textId="0F5CB21A" w:rsidR="74D8202B" w:rsidRDefault="00F546F8" w:rsidP="71621F3E">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6</w:t>
      </w:r>
      <w:r w:rsidR="00880771">
        <w:rPr>
          <w:noProof/>
        </w:rPr>
        <w:fldChar w:fldCharType="end"/>
      </w:r>
      <w:r>
        <w:t>. Les besoins</w:t>
      </w:r>
    </w:p>
    <w:tbl>
      <w:tblPr>
        <w:tblW w:w="0" w:type="auto"/>
        <w:tblInd w:w="69" w:type="dxa"/>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9217"/>
      </w:tblGrid>
      <w:tr w:rsidR="71621F3E" w14:paraId="4354C4B2" w14:textId="77777777" w:rsidTr="1BC9140C">
        <w:tc>
          <w:tcPr>
            <w:tcW w:w="9217" w:type="dxa"/>
            <w:shd w:val="clear" w:color="auto" w:fill="EAEAEA"/>
            <w:tcMar>
              <w:left w:w="72" w:type="dxa"/>
              <w:right w:w="72" w:type="dxa"/>
            </w:tcMar>
          </w:tcPr>
          <w:p w14:paraId="00AEFAF9" w14:textId="41E8F2F5" w:rsidR="71621F3E" w:rsidRDefault="001F2EDE" w:rsidP="001F2EDE">
            <w:pPr>
              <w:pStyle w:val="ATABulletLevel01BodySlide"/>
              <w:ind w:left="291"/>
            </w:pPr>
            <w:r>
              <w:t>La phase 1 :</w:t>
            </w:r>
          </w:p>
          <w:p w14:paraId="7B5917A7" w14:textId="381817DC" w:rsidR="001F2EDE" w:rsidRDefault="001F2EDE" w:rsidP="001F2EDE">
            <w:pPr>
              <w:pStyle w:val="ATABulletLevel02BodySlide"/>
            </w:pPr>
            <w:r>
              <w:t>Elle consiste à définir le type d’informations que les enquêteurs ont besoin de connaître.</w:t>
            </w:r>
          </w:p>
          <w:p w14:paraId="5A6A5414" w14:textId="0EDA2D2D" w:rsidR="001F2EDE" w:rsidRDefault="001F2EDE" w:rsidP="001F2EDE">
            <w:pPr>
              <w:pStyle w:val="ATABulletLevel02BodySlide"/>
            </w:pPr>
            <w:r>
              <w:t>Il peut s'agir de besoins spécifiques ou d’ordre général.</w:t>
            </w:r>
          </w:p>
        </w:tc>
      </w:tr>
      <w:tr w:rsidR="71621F3E" w14:paraId="29AA228E" w14:textId="77777777" w:rsidTr="1BC9140C">
        <w:tc>
          <w:tcPr>
            <w:tcW w:w="9217" w:type="dxa"/>
            <w:shd w:val="clear" w:color="auto" w:fill="EAEAEA"/>
            <w:vAlign w:val="center"/>
          </w:tcPr>
          <w:p w14:paraId="198D999A" w14:textId="342AF948" w:rsidR="71621F3E" w:rsidRDefault="71621F3E" w:rsidP="71621F3E">
            <w:pPr>
              <w:pStyle w:val="ATAGraphicDescription"/>
            </w:pPr>
            <w:r>
              <w:t>Description de l’image : Diagramme du processus de renseignement.</w:t>
            </w:r>
          </w:p>
        </w:tc>
      </w:tr>
    </w:tbl>
    <w:p w14:paraId="0225539D" w14:textId="77777777" w:rsidR="71621F3E" w:rsidRDefault="71621F3E" w:rsidP="71621F3E">
      <w:pPr>
        <w:pStyle w:val="ATABody"/>
      </w:pPr>
    </w:p>
    <w:p w14:paraId="0F20D5E9" w14:textId="58D28D49" w:rsidR="001F2EDE" w:rsidRDefault="001F2EDE" w:rsidP="001F2EDE">
      <w:pPr>
        <w:pStyle w:val="ATABulletLevel01BodySlide"/>
      </w:pPr>
      <w:r>
        <w:rPr>
          <w:rStyle w:val="normaltextrun"/>
        </w:rPr>
        <w:t>Dans la première phase du processus de renseignement, les enquêteurs identifient le type d’informations qu’ils ont besoin de connaître. Le fait de définir clairement les besoins permet aux enquêteurs d’orienter l'analyse.</w:t>
      </w:r>
    </w:p>
    <w:p w14:paraId="79BAFF7E" w14:textId="4C855E73" w:rsidR="001F2EDE" w:rsidRDefault="001F2EDE" w:rsidP="001F2EDE">
      <w:pPr>
        <w:pStyle w:val="ATABulletLevel01BodySlide"/>
      </w:pPr>
      <w:r>
        <w:rPr>
          <w:rStyle w:val="normaltextrun"/>
        </w:rPr>
        <w:t>Expliquez qu’il peut s'agir de besoins spécifiques ou d’ordre général ; cependant, un plus grand degré de spécificité permet de s'assurer que les informations collectées répondent aux besoins.</w:t>
      </w:r>
      <w:r w:rsidR="0011015F">
        <w:rPr>
          <w:rStyle w:val="normaltextrun"/>
        </w:rPr>
        <w:t xml:space="preserve"> </w:t>
      </w:r>
    </w:p>
    <w:p w14:paraId="15E8794A" w14:textId="7D84B984" w:rsidR="001F2EDE" w:rsidRPr="001F2EDE" w:rsidRDefault="001F2EDE" w:rsidP="001F2EDE">
      <w:pPr>
        <w:pStyle w:val="ATABulletLevel02BodySlide"/>
        <w:rPr>
          <w:rStyle w:val="normaltextrun"/>
          <w:rFonts w:ascii="Verdana" w:hAnsi="Verdana"/>
        </w:rPr>
      </w:pPr>
      <w:r>
        <w:rPr>
          <w:rStyle w:val="normaltextrun"/>
          <w:color w:val="262626"/>
        </w:rPr>
        <w:t>Demandez aux participants de fournir des exemples de besoins d’ordre général ou de sujets ?</w:t>
      </w:r>
    </w:p>
    <w:p w14:paraId="20AAE1C3" w14:textId="414B2362" w:rsidR="001F2EDE" w:rsidRPr="00E83C41" w:rsidRDefault="001F2EDE" w:rsidP="001F2EDE">
      <w:pPr>
        <w:pStyle w:val="ATABulletLevel02BodySlide"/>
        <w:rPr>
          <w:iCs/>
        </w:rPr>
      </w:pPr>
      <w:r w:rsidRPr="00E83C41">
        <w:rPr>
          <w:rStyle w:val="normaltextrun"/>
          <w:iCs/>
          <w:color w:val="262626"/>
        </w:rPr>
        <w:t>Les participants fourniront peut-être les réponses suivantes :</w:t>
      </w:r>
      <w:r w:rsidRPr="00E83C41">
        <w:rPr>
          <w:rStyle w:val="eop"/>
          <w:iCs/>
          <w:color w:val="262626"/>
        </w:rPr>
        <w:t xml:space="preserve"> </w:t>
      </w:r>
    </w:p>
    <w:p w14:paraId="1281D0BF" w14:textId="52189CC6" w:rsidR="001F2EDE" w:rsidRPr="001F2EDE" w:rsidRDefault="001F2EDE" w:rsidP="001F2EDE">
      <w:pPr>
        <w:pStyle w:val="ATABulletLevel03BodySlide"/>
        <w:rPr>
          <w:i/>
          <w:iCs/>
        </w:rPr>
      </w:pPr>
      <w:r>
        <w:rPr>
          <w:rStyle w:val="normaltextrun"/>
          <w:i/>
        </w:rPr>
        <w:t>Terrorisme international</w:t>
      </w:r>
      <w:r>
        <w:rPr>
          <w:rStyle w:val="eop"/>
          <w:i/>
        </w:rPr>
        <w:t xml:space="preserve"> </w:t>
      </w:r>
    </w:p>
    <w:p w14:paraId="1931E018" w14:textId="10703CE5" w:rsidR="001F2EDE" w:rsidRPr="001F2EDE" w:rsidRDefault="001F2EDE" w:rsidP="001F2EDE">
      <w:pPr>
        <w:pStyle w:val="ATABulletLevel03BodySlide"/>
        <w:rPr>
          <w:i/>
          <w:iCs/>
        </w:rPr>
      </w:pPr>
      <w:r>
        <w:rPr>
          <w:rStyle w:val="normaltextrun"/>
          <w:i/>
        </w:rPr>
        <w:t>Terrorisme national</w:t>
      </w:r>
      <w:r>
        <w:rPr>
          <w:rStyle w:val="eop"/>
          <w:i/>
        </w:rPr>
        <w:t xml:space="preserve"> </w:t>
      </w:r>
    </w:p>
    <w:p w14:paraId="296EAEBE" w14:textId="05DBFDF6" w:rsidR="001F2EDE" w:rsidRPr="001F2EDE" w:rsidRDefault="001F2EDE" w:rsidP="001F2EDE">
      <w:pPr>
        <w:pStyle w:val="ATABulletLevel03BodySlide"/>
        <w:rPr>
          <w:i/>
          <w:iCs/>
        </w:rPr>
      </w:pPr>
      <w:r>
        <w:rPr>
          <w:rStyle w:val="normaltextrun"/>
          <w:i/>
        </w:rPr>
        <w:t>Trafic de stupéfiants et traite des personnes</w:t>
      </w:r>
      <w:r>
        <w:rPr>
          <w:rStyle w:val="eop"/>
          <w:i/>
        </w:rPr>
        <w:t xml:space="preserve"> </w:t>
      </w:r>
    </w:p>
    <w:p w14:paraId="16328771" w14:textId="0ADDFDFC" w:rsidR="001F2EDE" w:rsidRPr="001F2EDE" w:rsidRDefault="001F2EDE" w:rsidP="001F2EDE">
      <w:pPr>
        <w:pStyle w:val="ATABulletLevel03BodySlide"/>
        <w:rPr>
          <w:i/>
          <w:iCs/>
        </w:rPr>
      </w:pPr>
      <w:r>
        <w:rPr>
          <w:rStyle w:val="normaltextrun"/>
          <w:i/>
        </w:rPr>
        <w:t>Criminalité organisée</w:t>
      </w:r>
      <w:r>
        <w:rPr>
          <w:rStyle w:val="eop"/>
          <w:i/>
        </w:rPr>
        <w:t xml:space="preserve"> </w:t>
      </w:r>
    </w:p>
    <w:p w14:paraId="2B82BA6A" w14:textId="6B60D663" w:rsidR="001F2EDE" w:rsidRPr="001F2EDE" w:rsidRDefault="001F2EDE" w:rsidP="001F2EDE">
      <w:pPr>
        <w:pStyle w:val="ATABulletLevel03BodySlide"/>
      </w:pPr>
      <w:r>
        <w:rPr>
          <w:rStyle w:val="normaltextrun"/>
          <w:i/>
        </w:rPr>
        <w:t>Cybercriminalité</w:t>
      </w:r>
      <w:r>
        <w:rPr>
          <w:rStyle w:val="eop"/>
        </w:rPr>
        <w:t xml:space="preserve"> </w:t>
      </w:r>
    </w:p>
    <w:p w14:paraId="10310AE2" w14:textId="380EE5F3" w:rsidR="001F2EDE" w:rsidRPr="001F2EDE" w:rsidRDefault="001F2EDE" w:rsidP="001F2EDE">
      <w:pPr>
        <w:pStyle w:val="ATABulletLevel02BodySlide"/>
        <w:rPr>
          <w:rStyle w:val="normaltextrun"/>
        </w:rPr>
      </w:pPr>
      <w:r>
        <w:rPr>
          <w:rStyle w:val="normaltextrun"/>
          <w:color w:val="262626"/>
        </w:rPr>
        <w:t xml:space="preserve">Demandez des exemples de besoins plus restreints ou plus spécifiques en matière d’informations ? </w:t>
      </w:r>
    </w:p>
    <w:p w14:paraId="51364F78" w14:textId="65852237" w:rsidR="001F2EDE" w:rsidRPr="00E83C41" w:rsidRDefault="001F2EDE" w:rsidP="001F2EDE">
      <w:pPr>
        <w:pStyle w:val="ATABulletLevel02BodySlide"/>
        <w:rPr>
          <w:iCs/>
        </w:rPr>
      </w:pPr>
      <w:r w:rsidRPr="00E83C41">
        <w:rPr>
          <w:rStyle w:val="normaltextrun"/>
          <w:iCs/>
          <w:color w:val="262626"/>
        </w:rPr>
        <w:t>Les participants fourniront peut-être les réponses suivantes :</w:t>
      </w:r>
      <w:r w:rsidRPr="00E83C41">
        <w:rPr>
          <w:rStyle w:val="eop"/>
          <w:iCs/>
          <w:color w:val="262626"/>
        </w:rPr>
        <w:t xml:space="preserve"> </w:t>
      </w:r>
    </w:p>
    <w:p w14:paraId="2B939C11" w14:textId="0032CF00" w:rsidR="001F2EDE" w:rsidRDefault="001F2EDE" w:rsidP="001F2EDE">
      <w:pPr>
        <w:pStyle w:val="ATABulletLevel03BodySlide"/>
      </w:pPr>
      <w:r>
        <w:rPr>
          <w:rStyle w:val="normaltextrun"/>
          <w:i/>
          <w:color w:val="262626"/>
        </w:rPr>
        <w:t>Quels sont les groupes terroristes actifs dans notre région ?</w:t>
      </w:r>
      <w:r>
        <w:rPr>
          <w:rStyle w:val="eop"/>
          <w:color w:val="262626"/>
        </w:rPr>
        <w:t xml:space="preserve"> </w:t>
      </w:r>
    </w:p>
    <w:p w14:paraId="58D6FA1D" w14:textId="28376112" w:rsidR="001F2EDE" w:rsidRDefault="001F2EDE" w:rsidP="001F2EDE">
      <w:pPr>
        <w:pStyle w:val="ATABulletLevel03BodySlide"/>
      </w:pPr>
      <w:r>
        <w:rPr>
          <w:rStyle w:val="normaltextrun"/>
          <w:i/>
          <w:color w:val="262626"/>
        </w:rPr>
        <w:lastRenderedPageBreak/>
        <w:t>Qui sont les membres du groupe terroriste ?</w:t>
      </w:r>
      <w:r>
        <w:rPr>
          <w:rStyle w:val="eop"/>
          <w:color w:val="262626"/>
        </w:rPr>
        <w:t xml:space="preserve"> </w:t>
      </w:r>
    </w:p>
    <w:p w14:paraId="4A45FE61" w14:textId="76D42CC8" w:rsidR="001F2EDE" w:rsidRDefault="001F2EDE" w:rsidP="001F2EDE">
      <w:pPr>
        <w:pStyle w:val="ATABulletLevel03BodySlide"/>
      </w:pPr>
      <w:r>
        <w:rPr>
          <w:rStyle w:val="normaltextrun"/>
          <w:i/>
          <w:color w:val="262626"/>
        </w:rPr>
        <w:t>Quelles sont leurs capacités en matière de communication ?</w:t>
      </w:r>
      <w:r>
        <w:rPr>
          <w:rStyle w:val="eop"/>
          <w:color w:val="262626"/>
        </w:rPr>
        <w:t xml:space="preserve"> </w:t>
      </w:r>
    </w:p>
    <w:p w14:paraId="7A3CB2E4" w14:textId="5ED919B2" w:rsidR="001F2EDE" w:rsidRDefault="001F2EDE" w:rsidP="001F2EDE">
      <w:pPr>
        <w:pStyle w:val="ATABulletLevel03BodySlide"/>
      </w:pPr>
      <w:r>
        <w:rPr>
          <w:rStyle w:val="normaltextrun"/>
          <w:i/>
          <w:color w:val="262626"/>
        </w:rPr>
        <w:t>Des informations précises sur un groupe spécifique (quelle est la composition du groupe, comment est-il financé et quelles sont ses cibles ?)</w:t>
      </w:r>
      <w:r>
        <w:rPr>
          <w:rStyle w:val="eop"/>
          <w:color w:val="262626"/>
        </w:rPr>
        <w:t xml:space="preserve"> </w:t>
      </w:r>
    </w:p>
    <w:p w14:paraId="05A7C500" w14:textId="69D13C54" w:rsidR="001F2EDE" w:rsidRDefault="00840FB3" w:rsidP="001F2EDE">
      <w:pPr>
        <w:pStyle w:val="ATABulletLevel01BodySlide"/>
      </w:pPr>
      <w:r>
        <w:rPr>
          <w:rStyle w:val="normaltextrun"/>
        </w:rPr>
        <w:t>Pour que le processus de renseignement soit efficace , i</w:t>
      </w:r>
      <w:r w:rsidR="001F2EDE">
        <w:rPr>
          <w:rStyle w:val="normaltextrun"/>
        </w:rPr>
        <w:t>l est essentiel que les besoins soient clairs et directs. Ce sont les besoins qui définissent l’orientation de la collecte de renseignements. Définir dès le départ les informations recherchées permet d’obtenir</w:t>
      </w:r>
      <w:r>
        <w:rPr>
          <w:rStyle w:val="normaltextrun"/>
        </w:rPr>
        <w:t xml:space="preserve"> en temps opportun</w:t>
      </w:r>
      <w:r w:rsidR="001F2EDE">
        <w:rPr>
          <w:rStyle w:val="normaltextrun"/>
        </w:rPr>
        <w:t xml:space="preserve"> des renseignements exacts, objectifs, utilisables, pertinents et organisés.</w:t>
      </w:r>
      <w:r w:rsidR="001F2EDE">
        <w:rPr>
          <w:rStyle w:val="eop"/>
        </w:rPr>
        <w:t xml:space="preserve"> </w:t>
      </w:r>
    </w:p>
    <w:p w14:paraId="4BB4FCE4" w14:textId="77777777" w:rsidR="71621F3E" w:rsidRDefault="71621F3E" w:rsidP="71621F3E">
      <w:pPr>
        <w:pStyle w:val="ATABody"/>
      </w:pPr>
    </w:p>
    <w:p w14:paraId="0CF2EF5A" w14:textId="32557C4A" w:rsidR="74D8202B" w:rsidRDefault="00F546F8" w:rsidP="71621F3E">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7</w:t>
      </w:r>
      <w:r w:rsidR="00880771">
        <w:rPr>
          <w:noProof/>
        </w:rPr>
        <w:fldChar w:fldCharType="end"/>
      </w:r>
      <w:r>
        <w:t>. La planification</w:t>
      </w:r>
      <w:r>
        <w:rPr>
          <w:color w:val="auto"/>
        </w:rPr>
        <w:t xml:space="preserve"> </w:t>
      </w:r>
    </w:p>
    <w:tbl>
      <w:tblPr>
        <w:tblW w:w="0" w:type="auto"/>
        <w:tblInd w:w="69" w:type="dxa"/>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9217"/>
      </w:tblGrid>
      <w:tr w:rsidR="71621F3E" w14:paraId="0D407BE6" w14:textId="77777777" w:rsidTr="1BC9140C">
        <w:tc>
          <w:tcPr>
            <w:tcW w:w="9217" w:type="dxa"/>
            <w:shd w:val="clear" w:color="auto" w:fill="EAEAEA"/>
            <w:tcMar>
              <w:left w:w="72" w:type="dxa"/>
              <w:right w:w="72" w:type="dxa"/>
            </w:tcMar>
          </w:tcPr>
          <w:p w14:paraId="42159DCE" w14:textId="7E66C9A0" w:rsidR="71621F3E" w:rsidRDefault="001F2EDE" w:rsidP="71621F3E">
            <w:pPr>
              <w:pStyle w:val="ATABulletLevel01BodySlide"/>
              <w:ind w:left="291"/>
            </w:pPr>
            <w:r>
              <w:t>La phase 2 : Elle consiste à établir le cadre de planification de la mission.</w:t>
            </w:r>
          </w:p>
          <w:p w14:paraId="241D8566" w14:textId="167D1745" w:rsidR="71621F3E" w:rsidRDefault="001F2EDE" w:rsidP="001F2EDE">
            <w:pPr>
              <w:pStyle w:val="ATABulletLevel02BodySlide"/>
            </w:pPr>
            <w:r>
              <w:t xml:space="preserve">Elle identifie les capacités des ressources. </w:t>
            </w:r>
          </w:p>
          <w:p w14:paraId="3D840C89" w14:textId="3EE6BFFF" w:rsidR="001F2EDE" w:rsidRDefault="001F2EDE" w:rsidP="001F2EDE">
            <w:pPr>
              <w:pStyle w:val="ATABulletLevel02BodySlide"/>
            </w:pPr>
            <w:r>
              <w:t>Elle définit les responsabilités du personnel.</w:t>
            </w:r>
          </w:p>
          <w:p w14:paraId="6691D26F" w14:textId="6F30E147" w:rsidR="001F2EDE" w:rsidRDefault="001F2EDE" w:rsidP="001F2EDE">
            <w:pPr>
              <w:pStyle w:val="ATABulletLevel02BodySlide"/>
            </w:pPr>
            <w:r>
              <w:t>Elle identifie les activités administratives.</w:t>
            </w:r>
          </w:p>
        </w:tc>
      </w:tr>
      <w:tr w:rsidR="71621F3E" w14:paraId="6BBD05D7" w14:textId="77777777" w:rsidTr="1BC9140C">
        <w:tc>
          <w:tcPr>
            <w:tcW w:w="9217" w:type="dxa"/>
            <w:shd w:val="clear" w:color="auto" w:fill="EAEAEA"/>
            <w:vAlign w:val="center"/>
          </w:tcPr>
          <w:p w14:paraId="7CAB3D84" w14:textId="23B00E16" w:rsidR="71621F3E" w:rsidRDefault="71621F3E" w:rsidP="71621F3E">
            <w:pPr>
              <w:pStyle w:val="ATAGraphicDescription"/>
            </w:pPr>
            <w:r>
              <w:t>Description de l’image : Diagramme du processus de renseignement.</w:t>
            </w:r>
          </w:p>
        </w:tc>
      </w:tr>
    </w:tbl>
    <w:p w14:paraId="707DFABF" w14:textId="77777777" w:rsidR="71621F3E" w:rsidRDefault="71621F3E" w:rsidP="71621F3E">
      <w:pPr>
        <w:pStyle w:val="ATABody"/>
      </w:pPr>
    </w:p>
    <w:p w14:paraId="705A0CB3" w14:textId="351942BA" w:rsidR="001F2EDE" w:rsidRDefault="001F2EDE" w:rsidP="001F2EDE">
      <w:pPr>
        <w:pStyle w:val="ATABulletLevel01BodySlide"/>
      </w:pPr>
      <w:r>
        <w:rPr>
          <w:rStyle w:val="normaltextrun"/>
        </w:rPr>
        <w:t>Durant la phase de planification, les enquêteurs déterminent de quelle manière répondre aux besoins. Une bonne planification déterminera l’orientation et définira la manière dont les enquêteurs mèneront à bien les autres étapes du processus.</w:t>
      </w:r>
      <w:r>
        <w:rPr>
          <w:rStyle w:val="eop"/>
        </w:rPr>
        <w:t xml:space="preserve"> </w:t>
      </w:r>
    </w:p>
    <w:p w14:paraId="49A6268A" w14:textId="193E8EB8" w:rsidR="001F2EDE" w:rsidRDefault="001F2EDE" w:rsidP="001F2EDE">
      <w:pPr>
        <w:pStyle w:val="ATABulletLevel01BodySlide"/>
      </w:pPr>
      <w:r>
        <w:rPr>
          <w:rStyle w:val="normaltextrun"/>
        </w:rPr>
        <w:t>Expliquer que la phase de planification détermine le cadre de planification du projet relatif à la transformation de l'information en renseignement, en identifiant :</w:t>
      </w:r>
      <w:r w:rsidR="0011015F">
        <w:rPr>
          <w:rStyle w:val="normaltextrun"/>
        </w:rPr>
        <w:t xml:space="preserve"> </w:t>
      </w:r>
    </w:p>
    <w:p w14:paraId="06214B30" w14:textId="705FC386" w:rsidR="001F2EDE" w:rsidRDefault="001F2EDE" w:rsidP="001F2EDE">
      <w:pPr>
        <w:pStyle w:val="ATABulletLevel02BodySlide"/>
      </w:pPr>
      <w:r>
        <w:rPr>
          <w:rStyle w:val="normaltextrun"/>
          <w:color w:val="262626"/>
        </w:rPr>
        <w:t>Les responsabilités des personnels pour chaque phase du processus.</w:t>
      </w:r>
      <w:r>
        <w:rPr>
          <w:rStyle w:val="eop"/>
          <w:color w:val="262626"/>
        </w:rPr>
        <w:t xml:space="preserve"> </w:t>
      </w:r>
    </w:p>
    <w:p w14:paraId="464E15C0" w14:textId="5DC04615" w:rsidR="001F2EDE" w:rsidRDefault="001F2EDE" w:rsidP="001F2EDE">
      <w:pPr>
        <w:pStyle w:val="ATABulletLevel02BodySlide"/>
      </w:pPr>
      <w:r>
        <w:rPr>
          <w:rStyle w:val="normaltextrun"/>
          <w:color w:val="262626"/>
        </w:rPr>
        <w:t>Les ressources nécessaires à chaque phase.</w:t>
      </w:r>
      <w:r>
        <w:rPr>
          <w:rStyle w:val="eop"/>
          <w:color w:val="262626"/>
        </w:rPr>
        <w:t xml:space="preserve"> </w:t>
      </w:r>
    </w:p>
    <w:p w14:paraId="3CA5521F" w14:textId="691744AC" w:rsidR="001F2EDE" w:rsidRDefault="001F2EDE" w:rsidP="001F2EDE">
      <w:pPr>
        <w:pStyle w:val="ATABulletLevel02BodySlide"/>
      </w:pPr>
      <w:r>
        <w:rPr>
          <w:rStyle w:val="normaltextrun"/>
          <w:color w:val="262626"/>
        </w:rPr>
        <w:t>Les activités administratives pour gérer chaque phase.</w:t>
      </w:r>
      <w:r w:rsidR="0011015F">
        <w:rPr>
          <w:rStyle w:val="normaltextrun"/>
          <w:color w:val="262626"/>
        </w:rPr>
        <w:t xml:space="preserve"> </w:t>
      </w:r>
    </w:p>
    <w:p w14:paraId="2D4C5444" w14:textId="01BEA2C0" w:rsidR="001F2EDE" w:rsidRDefault="001F2EDE" w:rsidP="001F2EDE">
      <w:pPr>
        <w:pStyle w:val="ATABulletLevel01BodySlide"/>
      </w:pPr>
      <w:r>
        <w:rPr>
          <w:rStyle w:val="normaltextrun"/>
        </w:rPr>
        <w:t>Les administrateurs du processus de renseignement doivent tenir compte de nombreux facteurs : le temps, le budget, le personnel, les niveaux d'expertise, les risques de sécurité, etc.</w:t>
      </w:r>
      <w:r>
        <w:rPr>
          <w:rStyle w:val="eop"/>
        </w:rPr>
        <w:t xml:space="preserve"> </w:t>
      </w:r>
    </w:p>
    <w:p w14:paraId="5B89429D" w14:textId="77777777" w:rsidR="71621F3E" w:rsidRDefault="71621F3E" w:rsidP="71621F3E">
      <w:pPr>
        <w:pStyle w:val="ATABody"/>
      </w:pPr>
    </w:p>
    <w:p w14:paraId="5BA45224" w14:textId="24422C9C" w:rsidR="7072D2AC" w:rsidRDefault="00F546F8" w:rsidP="71621F3E">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8</w:t>
      </w:r>
      <w:r w:rsidR="00880771">
        <w:rPr>
          <w:noProof/>
        </w:rPr>
        <w:fldChar w:fldCharType="end"/>
      </w:r>
      <w:r>
        <w:t>. La collecte</w:t>
      </w:r>
      <w:r>
        <w:rPr>
          <w:color w:val="auto"/>
        </w:rPr>
        <w:t xml:space="preserve"> </w:t>
      </w:r>
    </w:p>
    <w:tbl>
      <w:tblPr>
        <w:tblW w:w="0" w:type="auto"/>
        <w:tblInd w:w="69" w:type="dxa"/>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9217"/>
      </w:tblGrid>
      <w:tr w:rsidR="71621F3E" w14:paraId="480B6674" w14:textId="77777777" w:rsidTr="1BC9140C">
        <w:tc>
          <w:tcPr>
            <w:tcW w:w="9217" w:type="dxa"/>
            <w:shd w:val="clear" w:color="auto" w:fill="EAEAEA"/>
            <w:tcMar>
              <w:left w:w="72" w:type="dxa"/>
              <w:right w:w="72" w:type="dxa"/>
            </w:tcMar>
          </w:tcPr>
          <w:p w14:paraId="413F397B" w14:textId="14B48CCC" w:rsidR="71621F3E" w:rsidRDefault="00055799" w:rsidP="71621F3E">
            <w:pPr>
              <w:pStyle w:val="ATABulletLevel01BodySlide"/>
              <w:ind w:left="291"/>
            </w:pPr>
            <w:r>
              <w:t>La phase 3 : Elle consiste à définir la manière dont on obtiendra les informations :</w:t>
            </w:r>
          </w:p>
          <w:p w14:paraId="688C159E" w14:textId="7A9B3D15" w:rsidR="71621F3E" w:rsidRDefault="00055799" w:rsidP="71621F3E">
            <w:pPr>
              <w:pStyle w:val="ATABulletLevel02BodySlide"/>
            </w:pPr>
            <w:r>
              <w:t>Les méthodes de collecte des informations brutes.</w:t>
            </w:r>
          </w:p>
          <w:p w14:paraId="51AC31BC" w14:textId="393D4A13" w:rsidR="71621F3E" w:rsidRDefault="00055799" w:rsidP="00055799">
            <w:pPr>
              <w:pStyle w:val="ATABulletLevel02BodySlide"/>
            </w:pPr>
            <w:r>
              <w:t>Les limites budgétaires.</w:t>
            </w:r>
          </w:p>
        </w:tc>
      </w:tr>
      <w:tr w:rsidR="71621F3E" w14:paraId="2EFCCCF3" w14:textId="77777777" w:rsidTr="1BC9140C">
        <w:tc>
          <w:tcPr>
            <w:tcW w:w="9217" w:type="dxa"/>
            <w:shd w:val="clear" w:color="auto" w:fill="EAEAEA"/>
            <w:vAlign w:val="center"/>
          </w:tcPr>
          <w:p w14:paraId="2C67B338" w14:textId="73CE5CA9" w:rsidR="71621F3E" w:rsidRDefault="71621F3E" w:rsidP="71621F3E">
            <w:pPr>
              <w:pStyle w:val="ATAGraphicDescription"/>
            </w:pPr>
            <w:r>
              <w:t>Description de l’image : Diagramme du processus de renseignement.</w:t>
            </w:r>
          </w:p>
        </w:tc>
      </w:tr>
    </w:tbl>
    <w:p w14:paraId="25B7B656" w14:textId="77777777" w:rsidR="71621F3E" w:rsidRDefault="71621F3E" w:rsidP="71621F3E">
      <w:pPr>
        <w:pStyle w:val="ATABody"/>
      </w:pPr>
    </w:p>
    <w:p w14:paraId="195DA0DA" w14:textId="11072D22" w:rsidR="00055799" w:rsidRDefault="00055799" w:rsidP="00055799">
      <w:pPr>
        <w:pStyle w:val="ATABulletLevel01BodySlide"/>
      </w:pPr>
      <w:r>
        <w:rPr>
          <w:rStyle w:val="normaltextrun"/>
        </w:rPr>
        <w:t>Explique</w:t>
      </w:r>
      <w:r w:rsidR="00840FB3">
        <w:rPr>
          <w:rStyle w:val="normaltextrun"/>
        </w:rPr>
        <w:t>z</w:t>
      </w:r>
      <w:r>
        <w:rPr>
          <w:rStyle w:val="normaltextrun"/>
        </w:rPr>
        <w:t xml:space="preserve"> que la collecte, troisième phase du processus, fait référence aux méthodes à employer pour recueillir les informations brutes. Les informations collectées sont le socle servant à l’analyse et au développement du produit de renseignement. La phase de collecte cible les ressources et informations qui seront les plus utiles pour un décideur.</w:t>
      </w:r>
      <w:r w:rsidR="0011015F">
        <w:rPr>
          <w:rStyle w:val="normaltextrun"/>
        </w:rPr>
        <w:t xml:space="preserve"> </w:t>
      </w:r>
    </w:p>
    <w:p w14:paraId="37F0778E" w14:textId="56F572C0" w:rsidR="00055799" w:rsidRDefault="00055799" w:rsidP="00055799">
      <w:pPr>
        <w:pStyle w:val="ATABulletLevel01BodySlide"/>
      </w:pPr>
      <w:r>
        <w:rPr>
          <w:rStyle w:val="normaltextrun"/>
        </w:rPr>
        <w:t>Les limites et problèmes budgétaires influent souvent sur la phase de collecte. C'est pourquoi une partie du processus de collecte consiste à équilibrer les besoins (en matière d'information) aux coûts de collecte et de traitement.</w:t>
      </w:r>
      <w:r w:rsidR="0011015F">
        <w:rPr>
          <w:rStyle w:val="normaltextrun"/>
        </w:rPr>
        <w:t xml:space="preserve"> </w:t>
      </w:r>
    </w:p>
    <w:p w14:paraId="1F274A72" w14:textId="32942252" w:rsidR="00055799" w:rsidRDefault="00055799" w:rsidP="00055799">
      <w:pPr>
        <w:pStyle w:val="ATABulletLevel01BodySlide"/>
      </w:pPr>
      <w:r>
        <w:rPr>
          <w:rStyle w:val="normaltextrun"/>
        </w:rPr>
        <w:lastRenderedPageBreak/>
        <w:t xml:space="preserve">Par exemple : Obtenir la transcription de toutes les conversations téléphoniques (appels passés et reçus) d’une organisation terroriste peut être utile. Toutefois, enregistrer et déchiffrer toutes les conversations et </w:t>
      </w:r>
      <w:r>
        <w:rPr>
          <w:rStyle w:val="contextualspellingandgrammarerror"/>
        </w:rPr>
        <w:t>en fournir</w:t>
      </w:r>
      <w:r>
        <w:rPr>
          <w:rStyle w:val="normaltextrun"/>
        </w:rPr>
        <w:t xml:space="preserve"> le contexte représenterait un coût et une charge de travail considérables pour un organisme de taille moyenne.</w:t>
      </w:r>
      <w:r w:rsidR="0011015F">
        <w:rPr>
          <w:rStyle w:val="normaltextrun"/>
        </w:rPr>
        <w:t xml:space="preserve"> </w:t>
      </w:r>
    </w:p>
    <w:p w14:paraId="5DC92A3B" w14:textId="77777777" w:rsidR="71621F3E" w:rsidRDefault="71621F3E" w:rsidP="71621F3E">
      <w:pPr>
        <w:pStyle w:val="ATABody"/>
      </w:pPr>
    </w:p>
    <w:p w14:paraId="343CF362" w14:textId="78CA1125" w:rsidR="7072D2AC" w:rsidRDefault="00F546F8" w:rsidP="71621F3E">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9</w:t>
      </w:r>
      <w:r w:rsidR="00880771">
        <w:rPr>
          <w:noProof/>
        </w:rPr>
        <w:fldChar w:fldCharType="end"/>
      </w:r>
      <w:r>
        <w:t>. Question de discussion : La collecte</w:t>
      </w:r>
    </w:p>
    <w:tbl>
      <w:tblPr>
        <w:tblW w:w="0" w:type="auto"/>
        <w:tblInd w:w="69" w:type="dxa"/>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9217"/>
      </w:tblGrid>
      <w:tr w:rsidR="71621F3E" w14:paraId="65D971D2" w14:textId="77777777" w:rsidTr="1BC9140C">
        <w:tc>
          <w:tcPr>
            <w:tcW w:w="9217" w:type="dxa"/>
            <w:shd w:val="clear" w:color="auto" w:fill="EAEAEA"/>
            <w:tcMar>
              <w:left w:w="72" w:type="dxa"/>
              <w:right w:w="72" w:type="dxa"/>
            </w:tcMar>
          </w:tcPr>
          <w:p w14:paraId="075E5AC6" w14:textId="1D97F379" w:rsidR="71621F3E" w:rsidRDefault="00055799" w:rsidP="00055799">
            <w:pPr>
              <w:pStyle w:val="ATABulletLevel01BodySlide"/>
              <w:ind w:left="291"/>
            </w:pPr>
            <w:r>
              <w:t>Citez des exemples de sources d’information auxquelles les forces de l’ordre peuvent recourir au cours d’une enquête ?</w:t>
            </w:r>
          </w:p>
        </w:tc>
      </w:tr>
      <w:tr w:rsidR="71621F3E" w14:paraId="15724F4E" w14:textId="77777777" w:rsidTr="1BC9140C">
        <w:tc>
          <w:tcPr>
            <w:tcW w:w="9217" w:type="dxa"/>
            <w:shd w:val="clear" w:color="auto" w:fill="EAEAEA"/>
            <w:vAlign w:val="center"/>
          </w:tcPr>
          <w:p w14:paraId="27B49805" w14:textId="0C5E7D3D" w:rsidR="71621F3E" w:rsidRDefault="71621F3E" w:rsidP="71621F3E">
            <w:pPr>
              <w:pStyle w:val="ATAGraphicDescription"/>
            </w:pPr>
            <w:r>
              <w:t>Description de l’image : Un point d'interrogation.</w:t>
            </w:r>
          </w:p>
        </w:tc>
      </w:tr>
    </w:tbl>
    <w:p w14:paraId="590A0E97" w14:textId="77777777" w:rsidR="71621F3E" w:rsidRDefault="71621F3E" w:rsidP="71621F3E">
      <w:pPr>
        <w:pStyle w:val="ATABody"/>
      </w:pPr>
    </w:p>
    <w:p w14:paraId="1CE94CAA" w14:textId="3E6F1CAA" w:rsidR="00055799" w:rsidRPr="00055799" w:rsidRDefault="00055799" w:rsidP="00055799">
      <w:pPr>
        <w:pStyle w:val="ATABulletLevel01BodySlide"/>
        <w:rPr>
          <w:rStyle w:val="normaltextrun"/>
        </w:rPr>
      </w:pPr>
      <w:r>
        <w:rPr>
          <w:rStyle w:val="normaltextrun"/>
          <w:b/>
        </w:rPr>
        <w:t>Posez la question suivante aux participants : Pouvez-vous citer des exemples de sources d’information auxquelles les forces de l’ordre peuvent recourir</w:t>
      </w:r>
      <w:r>
        <w:rPr>
          <w:rStyle w:val="advancedproofingissue"/>
          <w:b/>
        </w:rPr>
        <w:t xml:space="preserve"> pendant</w:t>
      </w:r>
      <w:r>
        <w:rPr>
          <w:rStyle w:val="normaltextrun"/>
          <w:b/>
        </w:rPr>
        <w:t xml:space="preserve"> une enquête ?</w:t>
      </w:r>
      <w:r>
        <w:rPr>
          <w:rStyle w:val="normaltextrun"/>
        </w:rPr>
        <w:t xml:space="preserve"> </w:t>
      </w:r>
    </w:p>
    <w:p w14:paraId="6F718BFD" w14:textId="4AB1004A" w:rsidR="00055799" w:rsidRDefault="00055799" w:rsidP="00055799">
      <w:pPr>
        <w:pStyle w:val="ATABulletLevel01BodySlide"/>
      </w:pPr>
      <w:r>
        <w:rPr>
          <w:rStyle w:val="normaltextrun"/>
          <w:i/>
        </w:rPr>
        <w:t>Exemples de réponses possibles :</w:t>
      </w:r>
      <w:r>
        <w:rPr>
          <w:rStyle w:val="eop"/>
        </w:rPr>
        <w:t xml:space="preserve"> </w:t>
      </w:r>
    </w:p>
    <w:p w14:paraId="721448E4" w14:textId="6C839C45" w:rsidR="00055799" w:rsidRDefault="00055799" w:rsidP="00055799">
      <w:pPr>
        <w:pStyle w:val="ATABulletLevel02BodySlide"/>
      </w:pPr>
      <w:r>
        <w:rPr>
          <w:rStyle w:val="normaltextrun"/>
          <w:i/>
          <w:color w:val="262626"/>
        </w:rPr>
        <w:t>Les déclarations de l’informateur et des témoins.</w:t>
      </w:r>
      <w:r>
        <w:rPr>
          <w:rStyle w:val="eop"/>
          <w:color w:val="262626"/>
        </w:rPr>
        <w:t xml:space="preserve"> </w:t>
      </w:r>
    </w:p>
    <w:p w14:paraId="0F3D46E5" w14:textId="623A15EB" w:rsidR="00055799" w:rsidRDefault="00055799" w:rsidP="00055799">
      <w:pPr>
        <w:pStyle w:val="ATABulletLevel02BodySlide"/>
      </w:pPr>
      <w:r>
        <w:rPr>
          <w:rStyle w:val="normaltextrun"/>
          <w:i/>
          <w:color w:val="262626"/>
        </w:rPr>
        <w:t>Les fouilles de poubelles.</w:t>
      </w:r>
      <w:r>
        <w:rPr>
          <w:rStyle w:val="eop"/>
          <w:color w:val="262626"/>
        </w:rPr>
        <w:t xml:space="preserve"> </w:t>
      </w:r>
    </w:p>
    <w:p w14:paraId="3CD5809B" w14:textId="5BC4FA65" w:rsidR="00055799" w:rsidRDefault="00055799" w:rsidP="00055799">
      <w:pPr>
        <w:pStyle w:val="ATABulletLevel02BodySlide"/>
      </w:pPr>
      <w:r>
        <w:rPr>
          <w:rStyle w:val="normaltextrun"/>
          <w:i/>
          <w:color w:val="262626"/>
        </w:rPr>
        <w:t>Les relevés téléphoniques ou financiers.</w:t>
      </w:r>
      <w:r>
        <w:rPr>
          <w:rStyle w:val="eop"/>
          <w:color w:val="262626"/>
        </w:rPr>
        <w:t xml:space="preserve"> </w:t>
      </w:r>
    </w:p>
    <w:p w14:paraId="65B383BD" w14:textId="40E32181" w:rsidR="00055799" w:rsidRDefault="001606EE" w:rsidP="00055799">
      <w:pPr>
        <w:pStyle w:val="ATABulletLevel02BodySlide"/>
      </w:pPr>
      <w:r>
        <w:rPr>
          <w:rStyle w:val="normaltextrun"/>
          <w:i/>
          <w:color w:val="262626"/>
        </w:rPr>
        <w:t>Les b</w:t>
      </w:r>
      <w:r w:rsidR="00055799">
        <w:rPr>
          <w:rStyle w:val="normaltextrun"/>
          <w:i/>
          <w:color w:val="262626"/>
        </w:rPr>
        <w:t>ases de données en ligne contenant des informations personnelles (réseaux sociaux)</w:t>
      </w:r>
      <w:r>
        <w:rPr>
          <w:rStyle w:val="normaltextrun"/>
          <w:i/>
          <w:color w:val="262626"/>
        </w:rPr>
        <w:t>.</w:t>
      </w:r>
    </w:p>
    <w:p w14:paraId="0B3BDC21" w14:textId="595D4578" w:rsidR="71621F3E" w:rsidRDefault="001606EE" w:rsidP="00055799">
      <w:pPr>
        <w:pStyle w:val="ATABulletLevel02BodySlide"/>
      </w:pPr>
      <w:r>
        <w:rPr>
          <w:rStyle w:val="normaltextrun"/>
          <w:i/>
          <w:color w:val="262626"/>
        </w:rPr>
        <w:t>Les s</w:t>
      </w:r>
      <w:r w:rsidR="00055799">
        <w:rPr>
          <w:rStyle w:val="normaltextrun"/>
          <w:i/>
          <w:color w:val="262626"/>
        </w:rPr>
        <w:t>ites Internet ou blogs personnels</w:t>
      </w:r>
      <w:r>
        <w:rPr>
          <w:rStyle w:val="eop"/>
          <w:color w:val="262626"/>
        </w:rPr>
        <w:t>.</w:t>
      </w:r>
    </w:p>
    <w:p w14:paraId="410AA436" w14:textId="77777777" w:rsidR="71621F3E" w:rsidRDefault="71621F3E" w:rsidP="71621F3E">
      <w:pPr>
        <w:pStyle w:val="ATABody"/>
      </w:pPr>
    </w:p>
    <w:p w14:paraId="5FE396FE" w14:textId="6608E011" w:rsidR="7072D2AC" w:rsidRDefault="00F546F8" w:rsidP="71621F3E">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10</w:t>
      </w:r>
      <w:r w:rsidR="00880771">
        <w:rPr>
          <w:noProof/>
        </w:rPr>
        <w:fldChar w:fldCharType="end"/>
      </w:r>
      <w:r>
        <w:t>. Les disciplines relatives à la collecte de renseignement</w:t>
      </w:r>
      <w:r>
        <w:rPr>
          <w:color w:val="auto"/>
        </w:rPr>
        <w:t xml:space="preserve"> </w:t>
      </w:r>
    </w:p>
    <w:tbl>
      <w:tblPr>
        <w:tblW w:w="0" w:type="auto"/>
        <w:tblInd w:w="69" w:type="dxa"/>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9217"/>
      </w:tblGrid>
      <w:tr w:rsidR="71621F3E" w14:paraId="565FF460" w14:textId="77777777" w:rsidTr="1BC9140C">
        <w:tc>
          <w:tcPr>
            <w:tcW w:w="9217" w:type="dxa"/>
            <w:shd w:val="clear" w:color="auto" w:fill="EAEAEA"/>
            <w:tcMar>
              <w:left w:w="72" w:type="dxa"/>
              <w:right w:w="72" w:type="dxa"/>
            </w:tcMar>
          </w:tcPr>
          <w:p w14:paraId="04D97FFE" w14:textId="24DA034A" w:rsidR="71621F3E" w:rsidRDefault="00055799" w:rsidP="71621F3E">
            <w:pPr>
              <w:pStyle w:val="ATABulletLevel01BodySlide"/>
              <w:ind w:left="291"/>
            </w:pPr>
            <w:r>
              <w:t>Le renseignement par imagerie</w:t>
            </w:r>
          </w:p>
          <w:p w14:paraId="75AE5859" w14:textId="1C26CC33" w:rsidR="00055799" w:rsidRDefault="00055799" w:rsidP="71621F3E">
            <w:pPr>
              <w:pStyle w:val="ATABulletLevel01BodySlide"/>
              <w:ind w:left="291"/>
            </w:pPr>
            <w:r>
              <w:t>Le renseignement d'origine électromagnétique</w:t>
            </w:r>
          </w:p>
          <w:p w14:paraId="7C64F3FF" w14:textId="6A2E550D" w:rsidR="00055799" w:rsidRDefault="00055799" w:rsidP="71621F3E">
            <w:pPr>
              <w:pStyle w:val="ATABulletLevel01BodySlide"/>
              <w:ind w:left="291"/>
            </w:pPr>
            <w:r>
              <w:t>Le renseignement d'origine humaine</w:t>
            </w:r>
          </w:p>
          <w:p w14:paraId="5FB2EB9E" w14:textId="789C32E0" w:rsidR="71621F3E" w:rsidRDefault="00055799" w:rsidP="00055799">
            <w:pPr>
              <w:pStyle w:val="ATABulletLevel01BodySlide"/>
              <w:ind w:left="291"/>
            </w:pPr>
            <w:r>
              <w:t>Le renseignement émanant de sources ouvertes</w:t>
            </w:r>
          </w:p>
        </w:tc>
      </w:tr>
      <w:tr w:rsidR="71621F3E" w14:paraId="718CBAD2" w14:textId="77777777" w:rsidTr="1BC9140C">
        <w:tc>
          <w:tcPr>
            <w:tcW w:w="9217" w:type="dxa"/>
            <w:shd w:val="clear" w:color="auto" w:fill="EAEAEA"/>
            <w:vAlign w:val="center"/>
          </w:tcPr>
          <w:p w14:paraId="0DDF0F4E" w14:textId="13CA4E3B" w:rsidR="71621F3E" w:rsidRDefault="71621F3E" w:rsidP="71621F3E">
            <w:pPr>
              <w:pStyle w:val="ATAGraphicDescription"/>
            </w:pPr>
            <w:r>
              <w:t>Description de l’image : Une image futuriste des connexions internet.</w:t>
            </w:r>
          </w:p>
        </w:tc>
      </w:tr>
    </w:tbl>
    <w:p w14:paraId="01F1C07F" w14:textId="77777777" w:rsidR="71621F3E" w:rsidRDefault="71621F3E" w:rsidP="71621F3E">
      <w:pPr>
        <w:pStyle w:val="ATABody"/>
      </w:pPr>
    </w:p>
    <w:p w14:paraId="75DDF804" w14:textId="69D49674" w:rsidR="00055799" w:rsidRPr="00055799" w:rsidRDefault="00055799" w:rsidP="71621F3E">
      <w:pPr>
        <w:pStyle w:val="ATABulletLevel01BodySlide"/>
        <w:rPr>
          <w:rStyle w:val="eop"/>
        </w:rPr>
      </w:pPr>
      <w:r>
        <w:rPr>
          <w:rStyle w:val="normaltextrun"/>
          <w:color w:val="262626"/>
          <w:shd w:val="clear" w:color="auto" w:fill="FFFFFF"/>
        </w:rPr>
        <w:t>Les méthodes de collecte peuvent faire appel à différents types de sources et de technologies. Expliquez les quatre principales disciplines de collecte de renseignement :</w:t>
      </w:r>
      <w:r w:rsidR="0011015F">
        <w:rPr>
          <w:rStyle w:val="normaltextrun"/>
          <w:color w:val="262626"/>
          <w:shd w:val="clear" w:color="auto" w:fill="FFFFFF"/>
        </w:rPr>
        <w:t xml:space="preserve"> </w:t>
      </w:r>
    </w:p>
    <w:p w14:paraId="5E1B7501" w14:textId="60F83F2A" w:rsidR="00055799" w:rsidRDefault="00055799" w:rsidP="00055799">
      <w:pPr>
        <w:pStyle w:val="ATABulletLevel02BodySlide"/>
      </w:pPr>
      <w:r>
        <w:rPr>
          <w:rStyle w:val="normaltextrun"/>
          <w:b/>
          <w:color w:val="262626"/>
        </w:rPr>
        <w:t>Le renseignement par imagerie :</w:t>
      </w:r>
      <w:r>
        <w:rPr>
          <w:rStyle w:val="normaltextrun"/>
          <w:color w:val="262626"/>
        </w:rPr>
        <w:t xml:space="preserve"> Il s'agit des informations reproduites optiquement ou électroniquement sur une pellicule, un dispositif d'affichage électronique ou un autre support ; peut inclure la photographie visuelle, les capteurs radar, les capteurs infrarouges, les lasers et l'électro-optique.</w:t>
      </w:r>
      <w:r>
        <w:rPr>
          <w:rStyle w:val="eop"/>
          <w:color w:val="262626"/>
        </w:rPr>
        <w:t xml:space="preserve"> </w:t>
      </w:r>
    </w:p>
    <w:p w14:paraId="5E649774" w14:textId="66D5492F" w:rsidR="00055799" w:rsidRDefault="00055799" w:rsidP="00055799">
      <w:pPr>
        <w:pStyle w:val="ATABulletLevel02BodySlide"/>
      </w:pPr>
      <w:r>
        <w:rPr>
          <w:rStyle w:val="normaltextrun"/>
          <w:b/>
          <w:color w:val="262626"/>
        </w:rPr>
        <w:t>Le renseignement d'origine électromagnétique :</w:t>
      </w:r>
      <w:r>
        <w:rPr>
          <w:rStyle w:val="normaltextrun"/>
          <w:color w:val="262626"/>
        </w:rPr>
        <w:t xml:space="preserve"> Cela comprend les données électroniques comme les interceptions radio, les écoutes téléphoniques (à partir d'un téléphone fixe, d'un téléphone portable ou d'un système de voix sur internet), le trafic des pagers et les communications internet (e</w:t>
      </w:r>
      <w:r w:rsidR="00A0742E">
        <w:rPr>
          <w:rStyle w:val="normaltextrun"/>
          <w:color w:val="262626"/>
        </w:rPr>
        <w:t>-</w:t>
      </w:r>
      <w:r>
        <w:rPr>
          <w:rStyle w:val="normaltextrun"/>
          <w:color w:val="262626"/>
        </w:rPr>
        <w:t>mails ou messages instantanés).</w:t>
      </w:r>
      <w:r w:rsidR="0011015F">
        <w:rPr>
          <w:rStyle w:val="normaltextrun"/>
          <w:color w:val="262626"/>
        </w:rPr>
        <w:t xml:space="preserve"> </w:t>
      </w:r>
    </w:p>
    <w:p w14:paraId="54133327" w14:textId="48586573" w:rsidR="00055799" w:rsidRDefault="00055799" w:rsidP="00055799">
      <w:pPr>
        <w:pStyle w:val="ATABulletLevel02BodySlide"/>
      </w:pPr>
      <w:r>
        <w:rPr>
          <w:rStyle w:val="normaltextrun"/>
          <w:b/>
          <w:color w:val="262626"/>
        </w:rPr>
        <w:t>Le renseignement d'origine humaine :</w:t>
      </w:r>
      <w:r>
        <w:rPr>
          <w:rStyle w:val="normaltextrun"/>
          <w:color w:val="262626"/>
        </w:rPr>
        <w:t xml:space="preserve"> Il s'agit de tout renseignement obtenu directement auprès d’une source humaine. Cela englobe tout un éventail d'activités : la reconnaissance et l’observation directes, les sources humaines, les espions, etc.</w:t>
      </w:r>
      <w:r>
        <w:rPr>
          <w:rStyle w:val="eop"/>
          <w:color w:val="262626"/>
        </w:rPr>
        <w:t xml:space="preserve"> </w:t>
      </w:r>
    </w:p>
    <w:p w14:paraId="48D77737" w14:textId="21AB0A24" w:rsidR="71621F3E" w:rsidRPr="00055799" w:rsidRDefault="00055799" w:rsidP="00055799">
      <w:pPr>
        <w:pStyle w:val="ATABulletLevel02BodySlide"/>
        <w:rPr>
          <w:rStyle w:val="eop"/>
        </w:rPr>
      </w:pPr>
      <w:r>
        <w:rPr>
          <w:rStyle w:val="normaltextrun"/>
          <w:b/>
          <w:color w:val="262626"/>
        </w:rPr>
        <w:lastRenderedPageBreak/>
        <w:t>Le renseignement émanant de sources ouvertes :</w:t>
      </w:r>
      <w:r>
        <w:rPr>
          <w:rStyle w:val="normaltextrun"/>
          <w:color w:val="262626"/>
        </w:rPr>
        <w:t xml:space="preserve"> Ce sont les renseignements obtenus à partir de sources accessibles au public : internet, journaux, magazines, livres, certains dossiers commerciaux (qui ne peuvent être obtenus qu'au moyen d'instruments juridiques appropriés, tels qu’une assignation ou un mandat de perquisition), etc.</w:t>
      </w:r>
      <w:r>
        <w:rPr>
          <w:rStyle w:val="eop"/>
          <w:color w:val="262626"/>
        </w:rPr>
        <w:t xml:space="preserve"> </w:t>
      </w:r>
    </w:p>
    <w:p w14:paraId="57372A28" w14:textId="32892BCB" w:rsidR="00055799" w:rsidRPr="00055799" w:rsidRDefault="00055799" w:rsidP="00055799">
      <w:pPr>
        <w:pStyle w:val="ATABulletLevel01BodySlide"/>
      </w:pPr>
      <w:r>
        <w:rPr>
          <w:rStyle w:val="normaltextrun"/>
        </w:rPr>
        <w:t xml:space="preserve">Indiquez que </w:t>
      </w:r>
      <w:r>
        <w:t>la technologie servant au renseignement d’origine électromagnéti</w:t>
      </w:r>
      <w:r>
        <w:rPr>
          <w:rStyle w:val="normaltextrun"/>
        </w:rPr>
        <w:t>que nécessite parfois une formation spéciale et du matériel onéreux.</w:t>
      </w:r>
    </w:p>
    <w:p w14:paraId="191790D4" w14:textId="77777777" w:rsidR="71621F3E" w:rsidRDefault="71621F3E" w:rsidP="71621F3E">
      <w:pPr>
        <w:pStyle w:val="ATABody"/>
      </w:pPr>
    </w:p>
    <w:p w14:paraId="498C81DC" w14:textId="0412CE44" w:rsidR="6989FC16" w:rsidRDefault="00F546F8" w:rsidP="71621F3E">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11</w:t>
      </w:r>
      <w:r w:rsidR="00880771">
        <w:rPr>
          <w:noProof/>
        </w:rPr>
        <w:fldChar w:fldCharType="end"/>
      </w:r>
      <w:r>
        <w:t>. Le filtrage</w:t>
      </w:r>
    </w:p>
    <w:tbl>
      <w:tblPr>
        <w:tblW w:w="0" w:type="auto"/>
        <w:tblInd w:w="69" w:type="dxa"/>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9217"/>
      </w:tblGrid>
      <w:tr w:rsidR="71621F3E" w14:paraId="7B88B05A" w14:textId="77777777" w:rsidTr="1BC9140C">
        <w:tc>
          <w:tcPr>
            <w:tcW w:w="9217" w:type="dxa"/>
            <w:shd w:val="clear" w:color="auto" w:fill="EAEAEA"/>
            <w:tcMar>
              <w:left w:w="72" w:type="dxa"/>
              <w:right w:w="72" w:type="dxa"/>
            </w:tcMar>
          </w:tcPr>
          <w:p w14:paraId="467843BD" w14:textId="5608759E" w:rsidR="71621F3E" w:rsidRDefault="00055799" w:rsidP="71621F3E">
            <w:pPr>
              <w:pStyle w:val="ATABulletLevel01BodySlide"/>
              <w:ind w:left="291"/>
            </w:pPr>
            <w:r>
              <w:t>La phase 4 : Elle consiste à filtrer les données brutes collectées pour produire des informations utilisables.</w:t>
            </w:r>
          </w:p>
          <w:p w14:paraId="0512E151" w14:textId="2156937B" w:rsidR="71621F3E" w:rsidRDefault="007C0926" w:rsidP="00055799">
            <w:pPr>
              <w:pStyle w:val="ATABulletLevel02BodySlide"/>
            </w:pPr>
            <w:r>
              <w:t>Traiter</w:t>
            </w:r>
          </w:p>
          <w:p w14:paraId="3A1A7600" w14:textId="382FB540" w:rsidR="007C0926" w:rsidRDefault="007C0926" w:rsidP="00055799">
            <w:pPr>
              <w:pStyle w:val="ATABulletLevel02BodySlide"/>
            </w:pPr>
            <w:r>
              <w:t>Organiser</w:t>
            </w:r>
          </w:p>
          <w:p w14:paraId="30C7EBDC" w14:textId="65ED2AC9" w:rsidR="007C0926" w:rsidRDefault="007C0926" w:rsidP="00055799">
            <w:pPr>
              <w:pStyle w:val="ATABulletLevel02BodySlide"/>
            </w:pPr>
            <w:r>
              <w:t>Évaluer</w:t>
            </w:r>
          </w:p>
        </w:tc>
      </w:tr>
      <w:tr w:rsidR="71621F3E" w14:paraId="7DD01465" w14:textId="77777777" w:rsidTr="1BC9140C">
        <w:tc>
          <w:tcPr>
            <w:tcW w:w="9217" w:type="dxa"/>
            <w:shd w:val="clear" w:color="auto" w:fill="EAEAEA"/>
            <w:vAlign w:val="center"/>
          </w:tcPr>
          <w:p w14:paraId="7E145B7D" w14:textId="20250D64" w:rsidR="71621F3E" w:rsidRDefault="71621F3E" w:rsidP="71621F3E">
            <w:pPr>
              <w:pStyle w:val="ATAGraphicDescription"/>
            </w:pPr>
            <w:r>
              <w:t xml:space="preserve">Description de l’image : </w:t>
            </w:r>
            <w:r w:rsidRPr="00A0742E">
              <w:rPr>
                <w:rStyle w:val="normaltextrun"/>
                <w:iCs/>
                <w:color w:val="262626"/>
                <w:bdr w:val="none" w:sz="0" w:space="0" w:color="auto" w:frame="1"/>
              </w:rPr>
              <w:t>Des éléments dans un graphique constitué de flèches.</w:t>
            </w:r>
          </w:p>
        </w:tc>
      </w:tr>
    </w:tbl>
    <w:p w14:paraId="26D0985D" w14:textId="77777777" w:rsidR="71621F3E" w:rsidRDefault="71621F3E" w:rsidP="71621F3E">
      <w:pPr>
        <w:pStyle w:val="ATABody"/>
      </w:pPr>
    </w:p>
    <w:p w14:paraId="5D3FAAEF" w14:textId="0F58A6E3" w:rsidR="007C0926" w:rsidRDefault="007C0926" w:rsidP="007C0926">
      <w:pPr>
        <w:pStyle w:val="ATABulletLevel01BodySlide"/>
      </w:pPr>
      <w:r>
        <w:rPr>
          <w:rStyle w:val="normaltextrun"/>
        </w:rPr>
        <w:t xml:space="preserve">Expliquez que la quatrième phase du processus de renseignement consiste à filtrer les données de collecte brutes </w:t>
      </w:r>
      <w:r w:rsidR="00A0742E">
        <w:rPr>
          <w:rStyle w:val="normaltextrun"/>
        </w:rPr>
        <w:t>pour obtenir des</w:t>
      </w:r>
      <w:r>
        <w:rPr>
          <w:rStyle w:val="normaltextrun"/>
        </w:rPr>
        <w:t xml:space="preserve"> informations utilisables. Lorsque les données ont été recueillies, il faut procéder à leur traitement, puis les organiser et les évaluer avant de pouvoir les analyser.</w:t>
      </w:r>
      <w:r>
        <w:rPr>
          <w:rStyle w:val="eop"/>
        </w:rPr>
        <w:t xml:space="preserve"> </w:t>
      </w:r>
    </w:p>
    <w:p w14:paraId="6E8D6C23" w14:textId="57071B55" w:rsidR="007C0926" w:rsidRDefault="007C0926" w:rsidP="007C0926">
      <w:pPr>
        <w:pStyle w:val="ATABulletLevel02BodySlide"/>
      </w:pPr>
      <w:r>
        <w:rPr>
          <w:rStyle w:val="normaltextrun"/>
          <w:color w:val="262626"/>
        </w:rPr>
        <w:t xml:space="preserve">Le terme </w:t>
      </w:r>
      <w:r>
        <w:rPr>
          <w:rStyle w:val="normaltextrun"/>
          <w:i/>
          <w:iCs/>
          <w:color w:val="262626"/>
        </w:rPr>
        <w:t>traitement</w:t>
      </w:r>
      <w:r>
        <w:rPr>
          <w:rStyle w:val="normaltextrun"/>
          <w:color w:val="262626"/>
        </w:rPr>
        <w:t xml:space="preserve"> fait référence à la conversion des données brutes en informations utilisables. Les information</w:t>
      </w:r>
      <w:r w:rsidR="00A0742E">
        <w:rPr>
          <w:rStyle w:val="normaltextrun"/>
          <w:color w:val="262626"/>
        </w:rPr>
        <w:t>s</w:t>
      </w:r>
      <w:r>
        <w:rPr>
          <w:rStyle w:val="normaltextrun"/>
          <w:color w:val="262626"/>
        </w:rPr>
        <w:t xml:space="preserve"> qui n’ont pas été traitées ne peuvent pas être analysées. Par exemple : Les données cryptées d’un ordinateur ou d’une image doivent être décryptées.</w:t>
      </w:r>
      <w:r w:rsidR="0011015F">
        <w:rPr>
          <w:rStyle w:val="normaltextrun"/>
          <w:color w:val="262626"/>
        </w:rPr>
        <w:t xml:space="preserve"> </w:t>
      </w:r>
    </w:p>
    <w:p w14:paraId="4BC46528" w14:textId="502E3CA2" w:rsidR="007C0926" w:rsidRPr="007C0926" w:rsidRDefault="007C0926" w:rsidP="007C0926">
      <w:pPr>
        <w:pStyle w:val="ATABulletLevel02BodySlide"/>
        <w:rPr>
          <w:rStyle w:val="normaltextrun"/>
        </w:rPr>
      </w:pPr>
      <w:r>
        <w:rPr>
          <w:rStyle w:val="normaltextrun"/>
          <w:color w:val="000000"/>
        </w:rPr>
        <w:t xml:space="preserve">On doit ensuite </w:t>
      </w:r>
      <w:r>
        <w:rPr>
          <w:rStyle w:val="normaltextrun"/>
          <w:i/>
          <w:iCs/>
          <w:color w:val="000000"/>
        </w:rPr>
        <w:t>organiser</w:t>
      </w:r>
      <w:r>
        <w:rPr>
          <w:rStyle w:val="normaltextrun"/>
          <w:color w:val="000000"/>
        </w:rPr>
        <w:t xml:space="preserve"> les informations, </w:t>
      </w:r>
      <w:r>
        <w:rPr>
          <w:rStyle w:val="normaltextrun"/>
          <w:color w:val="262626"/>
        </w:rPr>
        <w:t xml:space="preserve">c'est à dire les trier et les classer de manière à pouvoir les récupérer pour l'analyse. </w:t>
      </w:r>
    </w:p>
    <w:p w14:paraId="66CAE5BA" w14:textId="147BDDC2" w:rsidR="007C0926" w:rsidRPr="007C0926" w:rsidRDefault="007C0926" w:rsidP="007C0926">
      <w:pPr>
        <w:pStyle w:val="ATABulletLevel03BodySlide"/>
        <w:rPr>
          <w:rStyle w:val="normaltextrun"/>
        </w:rPr>
      </w:pPr>
      <w:r>
        <w:rPr>
          <w:rStyle w:val="normaltextrun"/>
          <w:color w:val="262626"/>
        </w:rPr>
        <w:t xml:space="preserve">Le processus de collecte produit souvent d'énormes quantités d’informations, il faudra donc généralement recourir à des bases de données informatiques et d’autres applications technologiques pour les organiser. </w:t>
      </w:r>
    </w:p>
    <w:p w14:paraId="427A6856" w14:textId="4E6FC6AD" w:rsidR="007C0926" w:rsidRDefault="007C0926" w:rsidP="007C0926">
      <w:pPr>
        <w:pStyle w:val="ATABulletLevel03BodySlide"/>
      </w:pPr>
      <w:r>
        <w:rPr>
          <w:rStyle w:val="normaltextrun"/>
          <w:color w:val="262626"/>
        </w:rPr>
        <w:t xml:space="preserve">Lorsqu’on effectue cette phase manuellement, il </w:t>
      </w:r>
      <w:r w:rsidR="00A0742E">
        <w:rPr>
          <w:rStyle w:val="normaltextrun"/>
          <w:color w:val="262626"/>
        </w:rPr>
        <w:t>faut</w:t>
      </w:r>
      <w:r>
        <w:rPr>
          <w:rStyle w:val="normaltextrun"/>
          <w:color w:val="262626"/>
        </w:rPr>
        <w:t xml:space="preserve"> étiqueter les documents papier (par ordre alphabétique, par sujet ou par organisation criminelle/terroriste, etc.) et les placer dans des armoires à dossiers d'où l’on pourra facilement les extraire. Dans la mesure du possible, il est préférable de l’automatiser.</w:t>
      </w:r>
      <w:r>
        <w:rPr>
          <w:rStyle w:val="eop"/>
          <w:color w:val="262626"/>
        </w:rPr>
        <w:t xml:space="preserve"> </w:t>
      </w:r>
    </w:p>
    <w:p w14:paraId="6D017B30" w14:textId="71949904" w:rsidR="007C0926" w:rsidRDefault="007C0926" w:rsidP="007C0926">
      <w:pPr>
        <w:pStyle w:val="ATABulletLevel02BodySlide"/>
      </w:pPr>
      <w:r>
        <w:rPr>
          <w:rStyle w:val="normaltextrun"/>
          <w:color w:val="000000"/>
        </w:rPr>
        <w:t>On procède ensuite à l'</w:t>
      </w:r>
      <w:r>
        <w:rPr>
          <w:rStyle w:val="normaltextrun"/>
          <w:i/>
          <w:iCs/>
          <w:color w:val="000000"/>
        </w:rPr>
        <w:t>évaluation</w:t>
      </w:r>
      <w:r>
        <w:rPr>
          <w:rStyle w:val="normaltextrun"/>
          <w:color w:val="000000"/>
        </w:rPr>
        <w:t xml:space="preserve"> des données. Pendant l'évaluation, on détermine la validité des informations et la fiabilité de leurs sources. Seules les informations qui sont crédibles, anticipées et appuyées par d'autres sources sont utilisées.</w:t>
      </w:r>
      <w:r w:rsidR="0011015F">
        <w:rPr>
          <w:rStyle w:val="normaltextrun"/>
          <w:color w:val="000000"/>
        </w:rPr>
        <w:t xml:space="preserve"> </w:t>
      </w:r>
    </w:p>
    <w:p w14:paraId="70DE69C0" w14:textId="54C409A3" w:rsidR="00E31964" w:rsidRPr="00E31964" w:rsidRDefault="00E31964" w:rsidP="00E31964">
      <w:pPr>
        <w:pStyle w:val="ATABulletLevel01BodySlide"/>
        <w:rPr>
          <w:rStyle w:val="normaltextrun"/>
        </w:rPr>
      </w:pPr>
      <w:r>
        <w:rPr>
          <w:rStyle w:val="normaltextrun"/>
        </w:rPr>
        <w:t>Il est parfois difficile de trouver des informations pertinentes et utiles parmi les données collectées. Séparer les informations inutiles des informations potentiellement importantes est encore plus compliqué lorsque la quantité d'informations collectées est considérable.</w:t>
      </w:r>
      <w:r>
        <w:rPr>
          <w:rStyle w:val="eop"/>
        </w:rPr>
        <w:t xml:space="preserve"> </w:t>
      </w:r>
    </w:p>
    <w:p w14:paraId="6CDFD95F" w14:textId="082356A3" w:rsidR="007C0926" w:rsidRDefault="007C0926" w:rsidP="007C0926">
      <w:pPr>
        <w:pStyle w:val="ATABulletLevel01BodySlide"/>
        <w:rPr>
          <w:rFonts w:ascii="Verdana" w:hAnsi="Verdana"/>
          <w:color w:val="262626"/>
        </w:rPr>
      </w:pPr>
      <w:r>
        <w:rPr>
          <w:rStyle w:val="normaltextrun"/>
        </w:rPr>
        <w:t>Expliquez que l’on peut remplacer les armoires à dossiers et les secrétaires par du personnel informatique, des bases de données et d’autres outils informatiques similaires. L’important est que les agents évaluent et classent les informations de manière à pouvoir facilement les récupérer pour l’analyse.</w:t>
      </w:r>
      <w:r>
        <w:rPr>
          <w:rStyle w:val="eop"/>
        </w:rPr>
        <w:t xml:space="preserve"> </w:t>
      </w:r>
    </w:p>
    <w:p w14:paraId="245162F7" w14:textId="1EE84A74" w:rsidR="6989FC16" w:rsidRDefault="00F546F8" w:rsidP="71621F3E">
      <w:pPr>
        <w:pStyle w:val="ATASlideHeading"/>
      </w:pPr>
      <w:r>
        <w:lastRenderedPageBreak/>
        <w:t xml:space="preserve"> Diapo </w:t>
      </w:r>
      <w:r w:rsidR="00880771">
        <w:fldChar w:fldCharType="begin"/>
      </w:r>
      <w:r w:rsidR="00880771">
        <w:instrText xml:space="preserve"> SEQ ataslide \s </w:instrText>
      </w:r>
      <w:r w:rsidR="00880771">
        <w:fldChar w:fldCharType="separate"/>
      </w:r>
      <w:r w:rsidR="0011015F">
        <w:rPr>
          <w:noProof/>
        </w:rPr>
        <w:t>12</w:t>
      </w:r>
      <w:r w:rsidR="00880771">
        <w:rPr>
          <w:noProof/>
        </w:rPr>
        <w:fldChar w:fldCharType="end"/>
      </w:r>
      <w:r>
        <w:t>. L’analyse</w:t>
      </w:r>
      <w:r>
        <w:rPr>
          <w:color w:val="auto"/>
        </w:rPr>
        <w:t xml:space="preserve"> </w:t>
      </w:r>
    </w:p>
    <w:tbl>
      <w:tblPr>
        <w:tblW w:w="0" w:type="auto"/>
        <w:tblInd w:w="69" w:type="dxa"/>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9217"/>
      </w:tblGrid>
      <w:tr w:rsidR="71621F3E" w14:paraId="32872F87" w14:textId="77777777" w:rsidTr="1BC9140C">
        <w:tc>
          <w:tcPr>
            <w:tcW w:w="9217" w:type="dxa"/>
            <w:shd w:val="clear" w:color="auto" w:fill="EAEAEA"/>
            <w:tcMar>
              <w:left w:w="72" w:type="dxa"/>
              <w:right w:w="72" w:type="dxa"/>
            </w:tcMar>
          </w:tcPr>
          <w:p w14:paraId="656A7D30" w14:textId="47305384" w:rsidR="71621F3E" w:rsidRDefault="007C0926" w:rsidP="71621F3E">
            <w:pPr>
              <w:pStyle w:val="ATABulletLevel01BodySlide"/>
              <w:ind w:left="291"/>
            </w:pPr>
            <w:r>
              <w:t>La phase 5 : Elle consiste à convertir les informations filtrées en renseignement :</w:t>
            </w:r>
          </w:p>
          <w:p w14:paraId="61E750DE" w14:textId="1DAE6222" w:rsidR="71621F3E" w:rsidRDefault="007C0926" w:rsidP="007C0926">
            <w:pPr>
              <w:pStyle w:val="ATABulletLevel02BodySlide"/>
            </w:pPr>
            <w:r>
              <w:t>En extrayant le sens des informations.</w:t>
            </w:r>
          </w:p>
          <w:p w14:paraId="45F63B40" w14:textId="7EE1B1CE" w:rsidR="71621F3E" w:rsidRDefault="007C0926" w:rsidP="007C0926">
            <w:pPr>
              <w:pStyle w:val="ATABulletLevel02BodySlide"/>
            </w:pPr>
            <w:r>
              <w:t>En faisant ressortir des schémas et relations.</w:t>
            </w:r>
          </w:p>
          <w:p w14:paraId="73162EB5" w14:textId="48AD46DF" w:rsidR="007C0926" w:rsidRDefault="007C0926" w:rsidP="007C0926">
            <w:pPr>
              <w:pStyle w:val="ATABulletLevel02BodySlide"/>
            </w:pPr>
            <w:r>
              <w:t>En guidant les décisions en matière de répression.</w:t>
            </w:r>
          </w:p>
        </w:tc>
      </w:tr>
      <w:tr w:rsidR="71621F3E" w14:paraId="4598733C" w14:textId="77777777" w:rsidTr="1BC9140C">
        <w:tc>
          <w:tcPr>
            <w:tcW w:w="9217" w:type="dxa"/>
            <w:shd w:val="clear" w:color="auto" w:fill="EAEAEA"/>
            <w:vAlign w:val="center"/>
          </w:tcPr>
          <w:p w14:paraId="5ADC6D50" w14:textId="3F42B9C0" w:rsidR="71621F3E" w:rsidRDefault="71621F3E" w:rsidP="71621F3E">
            <w:pPr>
              <w:pStyle w:val="ATAGraphicDescription"/>
            </w:pPr>
            <w:r>
              <w:t>Description de l’image : Diagramme du processus de renseignement.</w:t>
            </w:r>
          </w:p>
        </w:tc>
      </w:tr>
    </w:tbl>
    <w:p w14:paraId="5D811962" w14:textId="77777777" w:rsidR="71621F3E" w:rsidRDefault="71621F3E" w:rsidP="71621F3E">
      <w:pPr>
        <w:pStyle w:val="ATABody"/>
      </w:pPr>
    </w:p>
    <w:p w14:paraId="174F70EE" w14:textId="45158EF6" w:rsidR="00FC151C" w:rsidRDefault="00FC151C" w:rsidP="00FC151C">
      <w:pPr>
        <w:pStyle w:val="ATABulletLevel01BodySlide"/>
      </w:pPr>
      <w:r>
        <w:rPr>
          <w:rStyle w:val="normaltextrun"/>
        </w:rPr>
        <w:t>L’analyse, cinquième phase du processus de renseignement, fait référence à la transformation de l’information en renseignement. On appelle souvent cette phase « analyse et production » car elle englobe l’analyse et la production des produits de renseignement.</w:t>
      </w:r>
      <w:r w:rsidR="0011015F">
        <w:rPr>
          <w:rStyle w:val="normaltextrun"/>
        </w:rPr>
        <w:t xml:space="preserve"> </w:t>
      </w:r>
      <w:r>
        <w:rPr>
          <w:rStyle w:val="normaltextrun"/>
        </w:rPr>
        <w:t>Lorsqu'elle est efficace, l’analyse permet :</w:t>
      </w:r>
      <w:r w:rsidR="0011015F">
        <w:rPr>
          <w:rStyle w:val="normaltextrun"/>
        </w:rPr>
        <w:t xml:space="preserve"> </w:t>
      </w:r>
    </w:p>
    <w:p w14:paraId="5DAC25EA" w14:textId="74A0F7FD" w:rsidR="00FC151C" w:rsidRDefault="00FC151C" w:rsidP="00FC151C">
      <w:pPr>
        <w:pStyle w:val="ATABulletLevel02BodySlide"/>
        <w:rPr>
          <w:color w:val="262626"/>
        </w:rPr>
      </w:pPr>
      <w:r>
        <w:rPr>
          <w:rStyle w:val="normaltextrun"/>
          <w:color w:val="000000"/>
        </w:rPr>
        <w:t>D’extraire la pertinence des informations filtrées.</w:t>
      </w:r>
      <w:r w:rsidR="0011015F">
        <w:rPr>
          <w:rStyle w:val="normaltextrun"/>
          <w:color w:val="000000"/>
        </w:rPr>
        <w:t xml:space="preserve"> </w:t>
      </w:r>
    </w:p>
    <w:p w14:paraId="3037587A" w14:textId="390129A3" w:rsidR="00FC151C" w:rsidRDefault="00FC151C" w:rsidP="00FC151C">
      <w:pPr>
        <w:pStyle w:val="ATABulletLevel02BodySlide"/>
        <w:rPr>
          <w:color w:val="262626"/>
        </w:rPr>
      </w:pPr>
      <w:r>
        <w:rPr>
          <w:rStyle w:val="normaltextrun"/>
          <w:color w:val="000000"/>
        </w:rPr>
        <w:t>De faire ressortir des schémas et relations.</w:t>
      </w:r>
      <w:r w:rsidR="0011015F">
        <w:rPr>
          <w:rStyle w:val="normaltextrun"/>
          <w:color w:val="000000"/>
        </w:rPr>
        <w:t xml:space="preserve"> </w:t>
      </w:r>
    </w:p>
    <w:p w14:paraId="564A0B53" w14:textId="31BFA460" w:rsidR="00FC151C" w:rsidRDefault="00FC151C" w:rsidP="00FC151C">
      <w:pPr>
        <w:pStyle w:val="ATABulletLevel02BodySlide"/>
        <w:rPr>
          <w:color w:val="262626"/>
        </w:rPr>
      </w:pPr>
      <w:r>
        <w:rPr>
          <w:rStyle w:val="normaltextrun"/>
          <w:color w:val="000000"/>
        </w:rPr>
        <w:t>De guider les décisions en matière de répression </w:t>
      </w:r>
      <w:r>
        <w:rPr>
          <w:rStyle w:val="normaltextrun"/>
          <w:color w:val="262626"/>
        </w:rPr>
        <w:t>(éclairer les décisions opérationnelles et suggérer des actions potentielles).</w:t>
      </w:r>
      <w:r w:rsidR="0011015F">
        <w:rPr>
          <w:rStyle w:val="normaltextrun"/>
          <w:color w:val="262626"/>
        </w:rPr>
        <w:t xml:space="preserve"> </w:t>
      </w:r>
    </w:p>
    <w:p w14:paraId="71A1422C" w14:textId="3D97FF49" w:rsidR="00FC151C" w:rsidRDefault="00FC151C" w:rsidP="00FC151C">
      <w:pPr>
        <w:pStyle w:val="ATABulletLevel01BodySlide"/>
      </w:pPr>
      <w:r>
        <w:rPr>
          <w:rStyle w:val="normaltextrun"/>
        </w:rPr>
        <w:t>Tout au long de cette phase, les enquêteurs doivent tenir compte de leurs biais et états d'esprit, lesquels peuvent nuire à l'exactitude de l’analyse. Un exemple de biais analytique serait le fait de toujours choisir le scénario le plus pessimiste.</w:t>
      </w:r>
      <w:r>
        <w:rPr>
          <w:rStyle w:val="eop"/>
        </w:rPr>
        <w:t xml:space="preserve"> </w:t>
      </w:r>
    </w:p>
    <w:p w14:paraId="5DA793A7" w14:textId="72E73358" w:rsidR="71621F3E" w:rsidRDefault="00FC151C" w:rsidP="00FC151C">
      <w:pPr>
        <w:pStyle w:val="ATABulletLevel01BodySlide"/>
      </w:pPr>
      <w:r>
        <w:rPr>
          <w:rStyle w:val="normaltextrun"/>
        </w:rPr>
        <w:t>Nous explorerons la phase d'analyse plus en détail dans une section ultérieure.</w:t>
      </w:r>
      <w:r>
        <w:rPr>
          <w:rStyle w:val="eop"/>
        </w:rPr>
        <w:t xml:space="preserve"> </w:t>
      </w:r>
    </w:p>
    <w:p w14:paraId="4113E7E9" w14:textId="77777777" w:rsidR="71621F3E" w:rsidRDefault="71621F3E" w:rsidP="71621F3E">
      <w:pPr>
        <w:pStyle w:val="ATABody"/>
      </w:pPr>
    </w:p>
    <w:p w14:paraId="628FC087" w14:textId="6944CB41" w:rsidR="6989FC16" w:rsidRDefault="00F546F8" w:rsidP="71621F3E">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13</w:t>
      </w:r>
      <w:r w:rsidR="00880771">
        <w:rPr>
          <w:noProof/>
        </w:rPr>
        <w:fldChar w:fldCharType="end"/>
      </w:r>
      <w:r>
        <w:t>. La dissémination</w:t>
      </w:r>
      <w:r>
        <w:rPr>
          <w:color w:val="auto"/>
        </w:rPr>
        <w:t xml:space="preserve"> </w:t>
      </w:r>
    </w:p>
    <w:tbl>
      <w:tblPr>
        <w:tblW w:w="0" w:type="auto"/>
        <w:tblInd w:w="69" w:type="dxa"/>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9217"/>
      </w:tblGrid>
      <w:tr w:rsidR="71621F3E" w14:paraId="10719716" w14:textId="77777777" w:rsidTr="1BC9140C">
        <w:tc>
          <w:tcPr>
            <w:tcW w:w="9217" w:type="dxa"/>
            <w:shd w:val="clear" w:color="auto" w:fill="EAEAEA"/>
            <w:tcMar>
              <w:left w:w="72" w:type="dxa"/>
              <w:right w:w="72" w:type="dxa"/>
            </w:tcMar>
          </w:tcPr>
          <w:p w14:paraId="76862227" w14:textId="377A75EF" w:rsidR="71621F3E" w:rsidRDefault="00FC151C" w:rsidP="00FC151C">
            <w:pPr>
              <w:pStyle w:val="ATABulletLevel01BodySlide"/>
              <w:ind w:left="291"/>
            </w:pPr>
            <w:r>
              <w:t>La phase 6 : Communiquer les informations traitées et évaluées aux personnes qui ont besoin de les connaître.</w:t>
            </w:r>
          </w:p>
        </w:tc>
      </w:tr>
      <w:tr w:rsidR="71621F3E" w14:paraId="564B3DE9" w14:textId="77777777" w:rsidTr="1BC9140C">
        <w:tc>
          <w:tcPr>
            <w:tcW w:w="9217" w:type="dxa"/>
            <w:shd w:val="clear" w:color="auto" w:fill="EAEAEA"/>
            <w:vAlign w:val="center"/>
          </w:tcPr>
          <w:p w14:paraId="30C95F5E" w14:textId="6B4B4BF1" w:rsidR="71621F3E" w:rsidRDefault="71621F3E" w:rsidP="71621F3E">
            <w:pPr>
              <w:pStyle w:val="ATAGraphicDescription"/>
            </w:pPr>
            <w:r>
              <w:t>Description de l’image : Diagramme du processus de renseignement.</w:t>
            </w:r>
          </w:p>
        </w:tc>
      </w:tr>
    </w:tbl>
    <w:p w14:paraId="499E94B1" w14:textId="77777777" w:rsidR="71621F3E" w:rsidRDefault="71621F3E" w:rsidP="71621F3E">
      <w:pPr>
        <w:pStyle w:val="ATABody"/>
      </w:pPr>
    </w:p>
    <w:p w14:paraId="529CF9F3" w14:textId="6425294F" w:rsidR="00FC151C" w:rsidRDefault="00FC151C" w:rsidP="00FC151C">
      <w:pPr>
        <w:pStyle w:val="ATABulletLevel01BodySlide"/>
      </w:pPr>
      <w:r>
        <w:rPr>
          <w:rStyle w:val="normaltextrun"/>
        </w:rPr>
        <w:t>La dissémination, sixième et dernière phase du processus de renseignement, fait référence au fait de distribuer le produit de renseignement final aux parties prenantes.</w:t>
      </w:r>
      <w:r w:rsidR="0011015F">
        <w:rPr>
          <w:rStyle w:val="normaltextrun"/>
        </w:rPr>
        <w:t xml:space="preserve"> </w:t>
      </w:r>
    </w:p>
    <w:p w14:paraId="6B2DB67E" w14:textId="548376CC" w:rsidR="00FC151C" w:rsidRDefault="00FC151C" w:rsidP="00FC151C">
      <w:pPr>
        <w:pStyle w:val="ATABulletLevel01BodySlide"/>
      </w:pPr>
      <w:r>
        <w:rPr>
          <w:rStyle w:val="normaltextrun"/>
        </w:rPr>
        <w:t>Dans la mesure du possible, il faut distribuer les produits de renseignement à toutes les parties prenantes. La dissémination du produit de renseignement à d’autres bureaux d’un même organisme ou à d’autres organismes ou gouvernements doit respecter les critères en matière de dissémination et les politiques et règlements de l’organisme émetteur.</w:t>
      </w:r>
      <w:r>
        <w:rPr>
          <w:rStyle w:val="eop"/>
        </w:rPr>
        <w:t xml:space="preserve"> </w:t>
      </w:r>
    </w:p>
    <w:p w14:paraId="5831382A" w14:textId="77777777" w:rsidR="71621F3E" w:rsidRDefault="71621F3E" w:rsidP="71621F3E">
      <w:pPr>
        <w:pStyle w:val="ATABody"/>
      </w:pPr>
    </w:p>
    <w:p w14:paraId="7D452F78" w14:textId="3334EB17" w:rsidR="13D4DADC" w:rsidRDefault="00F546F8" w:rsidP="71621F3E">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14</w:t>
      </w:r>
      <w:r w:rsidR="00880771">
        <w:rPr>
          <w:noProof/>
        </w:rPr>
        <w:fldChar w:fldCharType="end"/>
      </w:r>
      <w:r>
        <w:t>. Le cycle de retour</w:t>
      </w:r>
      <w:r>
        <w:rPr>
          <w:color w:val="auto"/>
        </w:rPr>
        <w:t xml:space="preserve"> </w:t>
      </w:r>
    </w:p>
    <w:tbl>
      <w:tblPr>
        <w:tblW w:w="0" w:type="auto"/>
        <w:tblInd w:w="69" w:type="dxa"/>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9217"/>
      </w:tblGrid>
      <w:tr w:rsidR="71621F3E" w14:paraId="6B84BC00" w14:textId="77777777" w:rsidTr="1BC9140C">
        <w:tc>
          <w:tcPr>
            <w:tcW w:w="9217" w:type="dxa"/>
            <w:shd w:val="clear" w:color="auto" w:fill="EAEAEA"/>
            <w:tcMar>
              <w:left w:w="72" w:type="dxa"/>
              <w:right w:w="72" w:type="dxa"/>
            </w:tcMar>
          </w:tcPr>
          <w:p w14:paraId="03BF03F0" w14:textId="6C9C0E88" w:rsidR="00E31964" w:rsidRDefault="00E31964" w:rsidP="71621F3E">
            <w:pPr>
              <w:pStyle w:val="ATABulletLevel01BodySlide"/>
              <w:ind w:left="291"/>
            </w:pPr>
            <w:r>
              <w:t>Fréquents points de contrôle au sein du processus.</w:t>
            </w:r>
          </w:p>
          <w:p w14:paraId="02173890" w14:textId="63BB0359" w:rsidR="71621F3E" w:rsidRDefault="00E31964" w:rsidP="71621F3E">
            <w:pPr>
              <w:pStyle w:val="ATABulletLevel01BodySlide"/>
              <w:ind w:left="291"/>
            </w:pPr>
            <w:r>
              <w:t>Ils permettent d'établir si le renseignement en question :</w:t>
            </w:r>
          </w:p>
          <w:p w14:paraId="67CAD6B3" w14:textId="7618EE3E" w:rsidR="00E31964" w:rsidRDefault="00E31964" w:rsidP="00E31964">
            <w:pPr>
              <w:pStyle w:val="ATABulletLevel02BodySlide"/>
            </w:pPr>
            <w:r>
              <w:t>Suit la bonne voie.</w:t>
            </w:r>
          </w:p>
          <w:p w14:paraId="414E4ABD" w14:textId="251560B2" w:rsidR="71621F3E" w:rsidRDefault="00E31964" w:rsidP="00E31964">
            <w:pPr>
              <w:pStyle w:val="ATABulletLevel02BodySlide"/>
            </w:pPr>
            <w:r>
              <w:t>Est utile.</w:t>
            </w:r>
          </w:p>
          <w:p w14:paraId="0AF77E96" w14:textId="5716B8B2" w:rsidR="00FC151C" w:rsidRDefault="00E31964" w:rsidP="00E31964">
            <w:pPr>
              <w:pStyle w:val="ATABulletLevel02BodySlide"/>
            </w:pPr>
            <w:r>
              <w:t>Est à poursuivre ou à intensifier.</w:t>
            </w:r>
          </w:p>
          <w:p w14:paraId="1B3B3DA8" w14:textId="465E9D67" w:rsidR="00FC151C" w:rsidRPr="00FC151C" w:rsidRDefault="00E31964" w:rsidP="00E31964">
            <w:pPr>
              <w:pStyle w:val="ATABulletLevel02BodySlide"/>
            </w:pPr>
            <w:r>
              <w:t>Nécessite qu’on s’y attarde moins.</w:t>
            </w:r>
          </w:p>
        </w:tc>
      </w:tr>
      <w:tr w:rsidR="71621F3E" w14:paraId="0257DCED" w14:textId="77777777" w:rsidTr="1BC9140C">
        <w:tc>
          <w:tcPr>
            <w:tcW w:w="9217" w:type="dxa"/>
            <w:shd w:val="clear" w:color="auto" w:fill="EAEAEA"/>
            <w:vAlign w:val="center"/>
          </w:tcPr>
          <w:p w14:paraId="21E5B41D" w14:textId="3600854A" w:rsidR="71621F3E" w:rsidRDefault="71621F3E" w:rsidP="71621F3E">
            <w:pPr>
              <w:pStyle w:val="ATAGraphicDescription"/>
            </w:pPr>
            <w:r>
              <w:t>Description de l’image : Diagramme du processus de renseignement.</w:t>
            </w:r>
          </w:p>
        </w:tc>
      </w:tr>
    </w:tbl>
    <w:p w14:paraId="14C731DA" w14:textId="77777777" w:rsidR="71621F3E" w:rsidRDefault="71621F3E" w:rsidP="71621F3E">
      <w:pPr>
        <w:pStyle w:val="ATABody"/>
      </w:pPr>
    </w:p>
    <w:p w14:paraId="216F5CD8" w14:textId="47D07C98" w:rsidR="00E31964" w:rsidRDefault="00E31964" w:rsidP="00E31964">
      <w:pPr>
        <w:pStyle w:val="ATABulletLevel01BodySlide"/>
      </w:pPr>
      <w:r>
        <w:rPr>
          <w:rStyle w:val="normaltextrun"/>
        </w:rPr>
        <w:t xml:space="preserve">Le cycle de retour est un point de contrôle visant à s'assurer que le processus est en bonne voie et se dirige vers le résultat souhaité ; il permet aux forces de l’ordre de </w:t>
      </w:r>
      <w:r>
        <w:rPr>
          <w:rStyle w:val="normaltextrun"/>
        </w:rPr>
        <w:lastRenderedPageBreak/>
        <w:t>savoir si leurs efforts sont alignés avec les besoins en informations des décideurs. Le retour est capital pour transformer l’information en renseignement.</w:t>
      </w:r>
      <w:r w:rsidR="0011015F">
        <w:rPr>
          <w:rStyle w:val="normaltextrun"/>
        </w:rPr>
        <w:t xml:space="preserve"> </w:t>
      </w:r>
    </w:p>
    <w:p w14:paraId="48498F8D" w14:textId="7DCF7061" w:rsidR="00E31964" w:rsidRDefault="00E31964" w:rsidP="00E31964">
      <w:pPr>
        <w:pStyle w:val="ATABulletLevel01BodySlide"/>
      </w:pPr>
      <w:r>
        <w:rPr>
          <w:rStyle w:val="normaltextrun"/>
        </w:rPr>
        <w:t>Le processus démarre et avance en fonction des besoins prédéfinis. Un retour fréquent permet de s'assurer que chaque étape contribue à répondre aux besoins.</w:t>
      </w:r>
      <w:r w:rsidR="0011015F">
        <w:rPr>
          <w:rStyle w:val="normaltextrun"/>
        </w:rPr>
        <w:t xml:space="preserve"> </w:t>
      </w:r>
    </w:p>
    <w:p w14:paraId="49150032" w14:textId="1FDC42F1" w:rsidR="00E31964" w:rsidRDefault="00E31964" w:rsidP="00E31964">
      <w:pPr>
        <w:pStyle w:val="ATABulletLevel01BodySlide"/>
      </w:pPr>
      <w:r>
        <w:rPr>
          <w:rStyle w:val="normaltextrun"/>
        </w:rPr>
        <w:t>Le retour permet aux enquêteurs d'identifier :</w:t>
      </w:r>
      <w:r>
        <w:rPr>
          <w:rStyle w:val="eop"/>
        </w:rPr>
        <w:t xml:space="preserve"> </w:t>
      </w:r>
    </w:p>
    <w:p w14:paraId="45B54E30" w14:textId="525782E9" w:rsidR="00E31964" w:rsidRDefault="00E31964" w:rsidP="00E31964">
      <w:pPr>
        <w:pStyle w:val="ATABulletLevel02BodySlide"/>
        <w:rPr>
          <w:rFonts w:ascii="Verdana" w:hAnsi="Verdana"/>
          <w:color w:val="262626"/>
        </w:rPr>
      </w:pPr>
      <w:r>
        <w:rPr>
          <w:rStyle w:val="normaltextrun"/>
          <w:color w:val="000000"/>
        </w:rPr>
        <w:t>Quels sont les domaines utiles ?</w:t>
      </w:r>
      <w:r>
        <w:rPr>
          <w:rStyle w:val="eop"/>
          <w:color w:val="000000"/>
        </w:rPr>
        <w:t xml:space="preserve"> </w:t>
      </w:r>
    </w:p>
    <w:p w14:paraId="578560FA" w14:textId="6C2631EF" w:rsidR="00E31964" w:rsidRDefault="00E31964" w:rsidP="00E31964">
      <w:pPr>
        <w:pStyle w:val="ATABulletLevel02BodySlide"/>
        <w:rPr>
          <w:rFonts w:ascii="Verdana" w:hAnsi="Verdana"/>
          <w:color w:val="262626"/>
        </w:rPr>
      </w:pPr>
      <w:r>
        <w:rPr>
          <w:rStyle w:val="normaltextrun"/>
          <w:color w:val="000000"/>
        </w:rPr>
        <w:t>Quels sont les éléments sur lesquels il faut insister ou qu'il faut approfondir ?</w:t>
      </w:r>
      <w:r>
        <w:rPr>
          <w:rStyle w:val="eop"/>
          <w:color w:val="000000"/>
        </w:rPr>
        <w:t xml:space="preserve"> </w:t>
      </w:r>
    </w:p>
    <w:p w14:paraId="32E632FC" w14:textId="5776116A" w:rsidR="00E31964" w:rsidRDefault="00E31964" w:rsidP="00E31964">
      <w:pPr>
        <w:pStyle w:val="ATABulletLevel02BodySlide"/>
        <w:rPr>
          <w:rFonts w:ascii="Verdana" w:hAnsi="Verdana"/>
          <w:color w:val="262626"/>
        </w:rPr>
      </w:pPr>
      <w:r>
        <w:rPr>
          <w:rStyle w:val="normaltextrun"/>
          <w:color w:val="000000"/>
        </w:rPr>
        <w:t>Sur quels éléments faut-il moins s'attarder ?</w:t>
      </w:r>
      <w:r>
        <w:rPr>
          <w:rStyle w:val="eop"/>
          <w:color w:val="000000"/>
        </w:rPr>
        <w:t xml:space="preserve"> </w:t>
      </w:r>
    </w:p>
    <w:p w14:paraId="04CCDFD2" w14:textId="77777777" w:rsidR="71621F3E" w:rsidRDefault="71621F3E" w:rsidP="71621F3E">
      <w:pPr>
        <w:pStyle w:val="ATABody"/>
      </w:pPr>
    </w:p>
    <w:p w14:paraId="14C53BCA" w14:textId="72E3D668" w:rsidR="13D4DADC" w:rsidRDefault="00F546F8" w:rsidP="71621F3E">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15</w:t>
      </w:r>
      <w:r w:rsidR="00880771">
        <w:rPr>
          <w:noProof/>
        </w:rPr>
        <w:fldChar w:fldCharType="end"/>
      </w:r>
      <w:r>
        <w:t>. Question de discussion : Les ressources en matière d'information</w:t>
      </w:r>
      <w:r>
        <w:rPr>
          <w:color w:val="auto"/>
        </w:rPr>
        <w:t xml:space="preserve"> </w:t>
      </w:r>
    </w:p>
    <w:tbl>
      <w:tblPr>
        <w:tblW w:w="0" w:type="auto"/>
        <w:tblInd w:w="69" w:type="dxa"/>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9217"/>
      </w:tblGrid>
      <w:tr w:rsidR="71621F3E" w14:paraId="0D2FC71F" w14:textId="77777777" w:rsidTr="1BC9140C">
        <w:tc>
          <w:tcPr>
            <w:tcW w:w="9217" w:type="dxa"/>
            <w:shd w:val="clear" w:color="auto" w:fill="EAEAEA"/>
            <w:tcMar>
              <w:left w:w="72" w:type="dxa"/>
              <w:right w:w="72" w:type="dxa"/>
            </w:tcMar>
          </w:tcPr>
          <w:p w14:paraId="45F5B277" w14:textId="27331148" w:rsidR="71621F3E" w:rsidRDefault="009B5BD6" w:rsidP="71621F3E">
            <w:pPr>
              <w:pStyle w:val="ATABulletLevel01BodySlide"/>
              <w:ind w:left="291"/>
            </w:pPr>
            <w:r>
              <w:t>Quelles ressources permettant de traiter, d’organiser et d'évaluer l’information sont-elles à votre disposition dans votre unité ?</w:t>
            </w:r>
          </w:p>
          <w:p w14:paraId="49F9CCAC" w14:textId="7622A37C" w:rsidR="71621F3E" w:rsidRDefault="009B5BD6" w:rsidP="009B5BD6">
            <w:pPr>
              <w:pStyle w:val="ATABulletLevel01BodySlide"/>
              <w:ind w:left="291"/>
            </w:pPr>
            <w:r>
              <w:t>D'après votre expérience, de quelle manière le biais peut-il nuire à une analyse ?</w:t>
            </w:r>
          </w:p>
        </w:tc>
      </w:tr>
      <w:tr w:rsidR="71621F3E" w14:paraId="1899E46C" w14:textId="77777777" w:rsidTr="1BC9140C">
        <w:tc>
          <w:tcPr>
            <w:tcW w:w="9217" w:type="dxa"/>
            <w:shd w:val="clear" w:color="auto" w:fill="EAEAEA"/>
            <w:vAlign w:val="center"/>
          </w:tcPr>
          <w:p w14:paraId="4E96C51C" w14:textId="7E617815" w:rsidR="71621F3E" w:rsidRDefault="71621F3E" w:rsidP="71621F3E">
            <w:pPr>
              <w:pStyle w:val="ATAGraphicDescription"/>
            </w:pPr>
            <w:r>
              <w:t>Description de l’image : Un point d'interrogation.</w:t>
            </w:r>
          </w:p>
        </w:tc>
      </w:tr>
    </w:tbl>
    <w:p w14:paraId="2AD3BCAB" w14:textId="77777777" w:rsidR="71621F3E" w:rsidRDefault="71621F3E" w:rsidP="71621F3E">
      <w:pPr>
        <w:pStyle w:val="ATABody"/>
      </w:pPr>
    </w:p>
    <w:p w14:paraId="7C67DF70" w14:textId="0CED6937" w:rsidR="009B5BD6" w:rsidRPr="009B5BD6" w:rsidRDefault="009B5BD6" w:rsidP="009B5BD6">
      <w:pPr>
        <w:pStyle w:val="ATABulletLevel01BodySlide"/>
        <w:rPr>
          <w:rStyle w:val="normaltextrun"/>
        </w:rPr>
      </w:pPr>
      <w:r>
        <w:rPr>
          <w:rStyle w:val="normaltextrun"/>
          <w:b/>
        </w:rPr>
        <w:t>Demandez aux participants d’identifier les ressources employées dans leur unité pour traiter, organiser et évaluer l’information.</w:t>
      </w:r>
      <w:r>
        <w:rPr>
          <w:rStyle w:val="normaltextrun"/>
        </w:rPr>
        <w:t xml:space="preserve"> </w:t>
      </w:r>
    </w:p>
    <w:p w14:paraId="441D996D" w14:textId="7A8834D6" w:rsidR="009B5BD6" w:rsidRDefault="009B5BD6" w:rsidP="009B5BD6">
      <w:pPr>
        <w:pStyle w:val="ATABulletLevel01BodySlide"/>
      </w:pPr>
      <w:r>
        <w:rPr>
          <w:rStyle w:val="normaltextrun"/>
          <w:i/>
        </w:rPr>
        <w:t>Quelques exemples de réponses possibles :</w:t>
      </w:r>
      <w:r w:rsidR="0011015F">
        <w:rPr>
          <w:rStyle w:val="normaltextrun"/>
          <w:i/>
        </w:rPr>
        <w:t xml:space="preserve"> </w:t>
      </w:r>
    </w:p>
    <w:p w14:paraId="3E93C7E2" w14:textId="249983C5" w:rsidR="009B5BD6" w:rsidRDefault="009B5BD6" w:rsidP="009B5BD6">
      <w:pPr>
        <w:pStyle w:val="ATABulletLevel02BodySlide"/>
        <w:rPr>
          <w:rFonts w:ascii="Verdana" w:hAnsi="Verdana"/>
          <w:color w:val="262626"/>
        </w:rPr>
      </w:pPr>
      <w:r>
        <w:rPr>
          <w:rStyle w:val="normaltextrun"/>
          <w:i/>
          <w:color w:val="000000"/>
        </w:rPr>
        <w:t>Le personnel de traduction</w:t>
      </w:r>
      <w:r>
        <w:rPr>
          <w:rStyle w:val="eop"/>
          <w:color w:val="000000"/>
        </w:rPr>
        <w:t xml:space="preserve"> </w:t>
      </w:r>
    </w:p>
    <w:p w14:paraId="46680869" w14:textId="4870E802" w:rsidR="009B5BD6" w:rsidRDefault="009B5BD6" w:rsidP="009B5BD6">
      <w:pPr>
        <w:pStyle w:val="ATABulletLevel02BodySlide"/>
        <w:rPr>
          <w:rFonts w:ascii="Verdana" w:hAnsi="Verdana"/>
          <w:color w:val="262626"/>
        </w:rPr>
      </w:pPr>
      <w:r>
        <w:rPr>
          <w:rStyle w:val="normaltextrun"/>
          <w:i/>
          <w:color w:val="000000"/>
        </w:rPr>
        <w:t>Le personnel des technologies de l’information</w:t>
      </w:r>
      <w:r>
        <w:rPr>
          <w:rStyle w:val="eop"/>
          <w:color w:val="000000"/>
        </w:rPr>
        <w:t xml:space="preserve"> </w:t>
      </w:r>
    </w:p>
    <w:p w14:paraId="20177FC9" w14:textId="399A9E65" w:rsidR="009B5BD6" w:rsidRDefault="009B5BD6" w:rsidP="009B5BD6">
      <w:pPr>
        <w:pStyle w:val="ATABulletLevel02BodySlide"/>
        <w:rPr>
          <w:rFonts w:ascii="Verdana" w:hAnsi="Verdana"/>
          <w:color w:val="262626"/>
        </w:rPr>
      </w:pPr>
      <w:r>
        <w:rPr>
          <w:rStyle w:val="normaltextrun"/>
          <w:i/>
          <w:color w:val="000000"/>
        </w:rPr>
        <w:t>Les bases de données</w:t>
      </w:r>
      <w:r>
        <w:rPr>
          <w:rStyle w:val="eop"/>
          <w:color w:val="000000"/>
        </w:rPr>
        <w:t xml:space="preserve"> </w:t>
      </w:r>
    </w:p>
    <w:p w14:paraId="408DFB1D" w14:textId="0F0234FA" w:rsidR="009B5BD6" w:rsidRDefault="009B5BD6" w:rsidP="009B5BD6">
      <w:pPr>
        <w:pStyle w:val="ATABulletLevel02BodySlide"/>
        <w:rPr>
          <w:rFonts w:ascii="Verdana" w:hAnsi="Verdana"/>
          <w:color w:val="262626"/>
        </w:rPr>
      </w:pPr>
      <w:r>
        <w:rPr>
          <w:rStyle w:val="normaltextrun"/>
          <w:i/>
        </w:rPr>
        <w:t>Les logiciels informatiques</w:t>
      </w:r>
      <w:r>
        <w:rPr>
          <w:rStyle w:val="eop"/>
          <w:color w:val="262626"/>
        </w:rPr>
        <w:t xml:space="preserve"> </w:t>
      </w:r>
    </w:p>
    <w:p w14:paraId="6126F76A" w14:textId="282C0350" w:rsidR="009B5BD6" w:rsidRPr="009B5BD6" w:rsidRDefault="009B5BD6" w:rsidP="009B5BD6">
      <w:pPr>
        <w:pStyle w:val="ATABulletLevel01BodySlide"/>
        <w:rPr>
          <w:rStyle w:val="normaltextrun"/>
        </w:rPr>
      </w:pPr>
      <w:r>
        <w:rPr>
          <w:rStyle w:val="normaltextrun"/>
          <w:b/>
        </w:rPr>
        <w:t>D'après votre expérience, de quelle manière le biais peut-il nuire à une analyse ?</w:t>
      </w:r>
      <w:r>
        <w:rPr>
          <w:rStyle w:val="normaltextrun"/>
        </w:rPr>
        <w:t xml:space="preserve"> </w:t>
      </w:r>
    </w:p>
    <w:p w14:paraId="21E7711C" w14:textId="208F8F06" w:rsidR="009B5BD6" w:rsidRDefault="009B5BD6" w:rsidP="009B5BD6">
      <w:pPr>
        <w:pStyle w:val="ATABulletLevel01BodySlide"/>
      </w:pPr>
      <w:r>
        <w:rPr>
          <w:rStyle w:val="normaltextrun"/>
          <w:i/>
        </w:rPr>
        <w:t>Exemples de réponses possibles :</w:t>
      </w:r>
      <w:r>
        <w:rPr>
          <w:rStyle w:val="eop"/>
        </w:rPr>
        <w:t xml:space="preserve"> </w:t>
      </w:r>
    </w:p>
    <w:p w14:paraId="46EB1663" w14:textId="3737C2ED" w:rsidR="009B5BD6" w:rsidRDefault="009B5BD6" w:rsidP="009B5BD6">
      <w:pPr>
        <w:pStyle w:val="ATABulletLevel02BodySlide"/>
        <w:rPr>
          <w:rFonts w:ascii="Verdana" w:hAnsi="Verdana"/>
          <w:color w:val="262626"/>
        </w:rPr>
      </w:pPr>
      <w:r>
        <w:rPr>
          <w:rStyle w:val="normaltextrun"/>
          <w:i/>
          <w:color w:val="000000"/>
        </w:rPr>
        <w:t>Négliger des suspects essentiels.</w:t>
      </w:r>
      <w:r>
        <w:rPr>
          <w:rStyle w:val="eop"/>
          <w:color w:val="000000"/>
        </w:rPr>
        <w:t xml:space="preserve"> </w:t>
      </w:r>
    </w:p>
    <w:p w14:paraId="43C6BE4A" w14:textId="2C57BF1C" w:rsidR="009B5BD6" w:rsidRDefault="009B5BD6" w:rsidP="009B5BD6">
      <w:pPr>
        <w:pStyle w:val="ATABulletLevel02BodySlide"/>
        <w:rPr>
          <w:rFonts w:ascii="Verdana" w:hAnsi="Verdana"/>
          <w:color w:val="262626"/>
        </w:rPr>
      </w:pPr>
      <w:r>
        <w:rPr>
          <w:rStyle w:val="normaltextrun"/>
          <w:i/>
          <w:color w:val="000000"/>
        </w:rPr>
        <w:t>Négliger des éléments de preuve essentiels.</w:t>
      </w:r>
      <w:r>
        <w:rPr>
          <w:rStyle w:val="eop"/>
          <w:color w:val="000000"/>
        </w:rPr>
        <w:t xml:space="preserve"> </w:t>
      </w:r>
    </w:p>
    <w:p w14:paraId="3A7EED0F" w14:textId="4602A4A9" w:rsidR="009B5BD6" w:rsidRDefault="009B5BD6" w:rsidP="009B5BD6">
      <w:pPr>
        <w:pStyle w:val="ATABulletLevel02BodySlide"/>
        <w:rPr>
          <w:rFonts w:ascii="Verdana" w:hAnsi="Verdana"/>
          <w:color w:val="262626"/>
        </w:rPr>
      </w:pPr>
      <w:r>
        <w:rPr>
          <w:rStyle w:val="normaltextrun"/>
          <w:i/>
          <w:color w:val="000000"/>
        </w:rPr>
        <w:t xml:space="preserve">Se hâter vers des conclusions erronées sans tenir compte de </w:t>
      </w:r>
      <w:r>
        <w:rPr>
          <w:rStyle w:val="advancedproofingissue"/>
          <w:i/>
          <w:color w:val="000000"/>
        </w:rPr>
        <w:t>tous</w:t>
      </w:r>
      <w:r>
        <w:rPr>
          <w:rStyle w:val="normaltextrun"/>
          <w:i/>
          <w:color w:val="000000"/>
        </w:rPr>
        <w:t xml:space="preserve"> les éléments de preuve.</w:t>
      </w:r>
      <w:r>
        <w:rPr>
          <w:rStyle w:val="eop"/>
          <w:color w:val="000000"/>
        </w:rPr>
        <w:t xml:space="preserve"> </w:t>
      </w:r>
    </w:p>
    <w:p w14:paraId="4FA6A671" w14:textId="31E488B2" w:rsidR="71621F3E" w:rsidRPr="00EE6D6A" w:rsidRDefault="009B5BD6" w:rsidP="00EE6D6A">
      <w:pPr>
        <w:pStyle w:val="ATABulletLevel02BodySlide"/>
        <w:rPr>
          <w:rFonts w:ascii="Verdana" w:hAnsi="Verdana"/>
          <w:color w:val="262626"/>
        </w:rPr>
      </w:pPr>
      <w:r>
        <w:rPr>
          <w:rStyle w:val="normaltextrun"/>
          <w:i/>
          <w:color w:val="000000"/>
        </w:rPr>
        <w:t>Ne pas arrêter les auteurs des faits.</w:t>
      </w:r>
      <w:r>
        <w:rPr>
          <w:rStyle w:val="eop"/>
          <w:color w:val="000000"/>
        </w:rPr>
        <w:t xml:space="preserve"> </w:t>
      </w:r>
    </w:p>
    <w:p w14:paraId="2A2C1C24" w14:textId="071C37F7" w:rsidR="71621F3E" w:rsidRDefault="00561651" w:rsidP="71621F3E">
      <w:pPr>
        <w:pStyle w:val="ATABody"/>
      </w:pPr>
      <w:r>
        <w:rPr>
          <w:b/>
          <w:noProof/>
        </w:rPr>
        <w:drawing>
          <wp:anchor distT="0" distB="0" distL="114300" distR="114300" simplePos="0" relativeHeight="251658241" behindDoc="0" locked="0" layoutInCell="1" allowOverlap="1" wp14:anchorId="59E85259" wp14:editId="5D4F9F86">
            <wp:simplePos x="0" y="0"/>
            <wp:positionH relativeFrom="column">
              <wp:posOffset>5646420</wp:posOffset>
            </wp:positionH>
            <wp:positionV relativeFrom="paragraph">
              <wp:posOffset>170815</wp:posOffset>
            </wp:positionV>
            <wp:extent cx="266700" cy="274320"/>
            <wp:effectExtent l="0" t="0" r="0" b="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274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8C47B7" w14:textId="45C4C59B" w:rsidR="3D06930D" w:rsidRDefault="00F546F8" w:rsidP="71621F3E">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16</w:t>
      </w:r>
      <w:r w:rsidR="00880771">
        <w:rPr>
          <w:noProof/>
        </w:rPr>
        <w:fldChar w:fldCharType="end"/>
      </w:r>
      <w:r>
        <w:t>. Exercice sur le processus de renseignement (Guide pratique 11.2)</w:t>
      </w:r>
    </w:p>
    <w:tbl>
      <w:tblPr>
        <w:tblW w:w="0" w:type="auto"/>
        <w:tblInd w:w="69" w:type="dxa"/>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9217"/>
      </w:tblGrid>
      <w:tr w:rsidR="71621F3E" w14:paraId="7E143F5D" w14:textId="77777777" w:rsidTr="1BC9140C">
        <w:tc>
          <w:tcPr>
            <w:tcW w:w="9217" w:type="dxa"/>
            <w:shd w:val="clear" w:color="auto" w:fill="EAEAEA"/>
            <w:tcMar>
              <w:left w:w="72" w:type="dxa"/>
              <w:right w:w="72" w:type="dxa"/>
            </w:tcMar>
          </w:tcPr>
          <w:p w14:paraId="5D34432B" w14:textId="28F51E00" w:rsidR="71621F3E" w:rsidRDefault="00EE6D6A" w:rsidP="71621F3E">
            <w:pPr>
              <w:pStyle w:val="ATABulletLevel01BodySlide"/>
              <w:ind w:left="291"/>
            </w:pPr>
            <w:r>
              <w:t>But : Identifier chaque phase du processus de renseignement ainsi que le retour nécessaire au processus identifié.</w:t>
            </w:r>
          </w:p>
          <w:p w14:paraId="6B1DE1AC" w14:textId="22FA5A6C" w:rsidR="71621F3E" w:rsidRDefault="00EE6D6A" w:rsidP="71621F3E">
            <w:pPr>
              <w:pStyle w:val="ATABulletLevel02BodySlide"/>
            </w:pPr>
            <w:r>
              <w:t>Durée : 30 minutes (15 min pour l’activité et 15 min de débriefing)</w:t>
            </w:r>
          </w:p>
          <w:p w14:paraId="4B65B08D" w14:textId="19A27DB3" w:rsidR="71621F3E" w:rsidRDefault="00EE6D6A" w:rsidP="00EE6D6A">
            <w:pPr>
              <w:pStyle w:val="ATABulletLevel02BodySlide"/>
            </w:pPr>
            <w:r>
              <w:t>Composition des groupes : Petits groupes</w:t>
            </w:r>
          </w:p>
          <w:p w14:paraId="42521634" w14:textId="797F8704" w:rsidR="00EE6D6A" w:rsidRDefault="00EE6D6A" w:rsidP="00EE6D6A">
            <w:pPr>
              <w:pStyle w:val="ATABulletLevel02BodySlide"/>
            </w:pPr>
            <w:r>
              <w:t>Débriefing : Discussion en grand groupe</w:t>
            </w:r>
          </w:p>
        </w:tc>
      </w:tr>
      <w:tr w:rsidR="71621F3E" w14:paraId="287A1505" w14:textId="77777777" w:rsidTr="1BC9140C">
        <w:tc>
          <w:tcPr>
            <w:tcW w:w="9217" w:type="dxa"/>
            <w:shd w:val="clear" w:color="auto" w:fill="EAEAEA"/>
            <w:vAlign w:val="center"/>
          </w:tcPr>
          <w:p w14:paraId="14031B5A" w14:textId="6939F960" w:rsidR="71621F3E" w:rsidRDefault="71621F3E" w:rsidP="71621F3E">
            <w:pPr>
              <w:pStyle w:val="ATAGraphicDescription"/>
            </w:pPr>
            <w:r>
              <w:t>Description de l’image : Pas d’image.</w:t>
            </w:r>
          </w:p>
        </w:tc>
      </w:tr>
    </w:tbl>
    <w:p w14:paraId="6CDF85D1" w14:textId="77777777" w:rsidR="71621F3E" w:rsidRDefault="71621F3E" w:rsidP="71621F3E">
      <w:pPr>
        <w:pStyle w:val="ATABody"/>
      </w:pPr>
    </w:p>
    <w:p w14:paraId="4859C926" w14:textId="4E92184B" w:rsidR="00EE6D6A" w:rsidRDefault="00EE6D6A" w:rsidP="00EE6D6A">
      <w:pPr>
        <w:pStyle w:val="ATABulletLevel01BodySlide"/>
      </w:pPr>
      <w:r>
        <w:rPr>
          <w:rStyle w:val="normaltextrun"/>
        </w:rPr>
        <w:t xml:space="preserve">Distribuez au groupe le </w:t>
      </w:r>
      <w:r>
        <w:rPr>
          <w:rStyle w:val="normaltextrun"/>
          <w:b/>
        </w:rPr>
        <w:t>guide pratique 11.2 : Exercice sur le processus de renseignement</w:t>
      </w:r>
      <w:r>
        <w:rPr>
          <w:rStyle w:val="normaltextrun"/>
        </w:rPr>
        <w:t>.</w:t>
      </w:r>
      <w:r>
        <w:rPr>
          <w:rStyle w:val="eop"/>
        </w:rPr>
        <w:t xml:space="preserve"> </w:t>
      </w:r>
    </w:p>
    <w:p w14:paraId="37869225" w14:textId="1FCB1692" w:rsidR="00EE6D6A" w:rsidRDefault="00EE6D6A" w:rsidP="004C46A2">
      <w:pPr>
        <w:pStyle w:val="ATABulletLevel02BodySlide"/>
      </w:pPr>
      <w:r>
        <w:rPr>
          <w:rStyle w:val="normaltextrun"/>
          <w:color w:val="262626"/>
        </w:rPr>
        <w:t>Répartissez les participants en petits groupes.</w:t>
      </w:r>
      <w:r>
        <w:rPr>
          <w:rStyle w:val="eop"/>
          <w:color w:val="262626"/>
        </w:rPr>
        <w:t xml:space="preserve"> </w:t>
      </w:r>
    </w:p>
    <w:p w14:paraId="40A15907" w14:textId="36D98562" w:rsidR="00EE6D6A" w:rsidRDefault="00EE6D6A" w:rsidP="004C46A2">
      <w:pPr>
        <w:pStyle w:val="ATABulletLevel02BodySlide"/>
      </w:pPr>
      <w:r>
        <w:rPr>
          <w:rStyle w:val="normaltextrun"/>
          <w:color w:val="262626"/>
        </w:rPr>
        <w:t>Accordez 15 minutes aux participants pour répondre aux différent scénarios et noter leurs réponses.</w:t>
      </w:r>
      <w:r>
        <w:rPr>
          <w:rStyle w:val="eop"/>
          <w:color w:val="262626"/>
        </w:rPr>
        <w:t xml:space="preserve"> </w:t>
      </w:r>
    </w:p>
    <w:p w14:paraId="08E1353E" w14:textId="1AA3EAB0" w:rsidR="00EE6D6A" w:rsidRDefault="00EE6D6A" w:rsidP="004C46A2">
      <w:pPr>
        <w:pStyle w:val="ATABulletLevel02BodySlide"/>
      </w:pPr>
      <w:r>
        <w:rPr>
          <w:rStyle w:val="normaltextrun"/>
          <w:color w:val="262626"/>
        </w:rPr>
        <w:lastRenderedPageBreak/>
        <w:t>Demandez à chaque groupe de sélectionner un porte-parole qui résumera les réponses de son groupe.</w:t>
      </w:r>
      <w:r>
        <w:rPr>
          <w:rStyle w:val="eop"/>
          <w:color w:val="262626"/>
        </w:rPr>
        <w:t xml:space="preserve"> </w:t>
      </w:r>
    </w:p>
    <w:p w14:paraId="42C43AE1" w14:textId="667BB993" w:rsidR="00EE6D6A" w:rsidRDefault="00EE6D6A" w:rsidP="004C46A2">
      <w:pPr>
        <w:pStyle w:val="ATABulletLevel02BodySlide"/>
      </w:pPr>
      <w:r>
        <w:rPr>
          <w:rStyle w:val="normaltextrun"/>
          <w:color w:val="262626"/>
        </w:rPr>
        <w:t>Demandez à un ou à plusieurs groupes de présenter leurs réponses à l’un des scénarios.</w:t>
      </w:r>
      <w:r>
        <w:rPr>
          <w:rStyle w:val="eop"/>
          <w:color w:val="262626"/>
        </w:rPr>
        <w:t xml:space="preserve"> </w:t>
      </w:r>
    </w:p>
    <w:p w14:paraId="7D139BC8" w14:textId="76B17369" w:rsidR="00EE6D6A" w:rsidRDefault="00EE6D6A" w:rsidP="004C46A2">
      <w:pPr>
        <w:pStyle w:val="ATABulletLevel02BodySlide"/>
      </w:pPr>
      <w:r>
        <w:rPr>
          <w:rStyle w:val="normaltextrun"/>
          <w:color w:val="262626"/>
        </w:rPr>
        <w:t>Demandez aux autres groupes de fournir un retour sur les réponses ou commentaires de chaque groupe.</w:t>
      </w:r>
      <w:r>
        <w:rPr>
          <w:rStyle w:val="eop"/>
          <w:color w:val="262626"/>
        </w:rPr>
        <w:t xml:space="preserve"> </w:t>
      </w:r>
    </w:p>
    <w:p w14:paraId="2CD53B99" w14:textId="383E204D" w:rsidR="00EE6D6A" w:rsidRPr="004C46A2" w:rsidRDefault="00EE6D6A" w:rsidP="004C46A2">
      <w:pPr>
        <w:pStyle w:val="ATABulletLevel02BodySlide"/>
      </w:pPr>
      <w:r>
        <w:rPr>
          <w:rStyle w:val="normaltextrun"/>
          <w:color w:val="262626"/>
        </w:rPr>
        <w:t>Poursuivez ainsi jusqu'à ce que tous les scénarios aient été abordés.</w:t>
      </w:r>
      <w:r>
        <w:rPr>
          <w:rStyle w:val="eop"/>
          <w:color w:val="262626"/>
        </w:rPr>
        <w:t xml:space="preserve"> </w:t>
      </w:r>
    </w:p>
    <w:p w14:paraId="1B05BCD1" w14:textId="3B1B3634" w:rsidR="71621F3E" w:rsidRDefault="71621F3E" w:rsidP="00761D27">
      <w:pPr>
        <w:pStyle w:val="ATABody"/>
      </w:pPr>
    </w:p>
    <w:p w14:paraId="4D209B9D" w14:textId="59889AD0" w:rsidR="3D06930D" w:rsidRDefault="00F546F8" w:rsidP="71621F3E">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17</w:t>
      </w:r>
      <w:r w:rsidR="00880771">
        <w:rPr>
          <w:noProof/>
        </w:rPr>
        <w:fldChar w:fldCharType="end"/>
      </w:r>
      <w:r>
        <w:t>. Le renseignement stratégique</w:t>
      </w:r>
      <w:r>
        <w:rPr>
          <w:color w:val="auto"/>
        </w:rPr>
        <w:t xml:space="preserve"> </w:t>
      </w:r>
    </w:p>
    <w:tbl>
      <w:tblPr>
        <w:tblW w:w="0" w:type="auto"/>
        <w:tblInd w:w="69" w:type="dxa"/>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9217"/>
      </w:tblGrid>
      <w:tr w:rsidR="71621F3E" w14:paraId="51137427" w14:textId="77777777" w:rsidTr="1BC9140C">
        <w:tc>
          <w:tcPr>
            <w:tcW w:w="9217" w:type="dxa"/>
            <w:shd w:val="clear" w:color="auto" w:fill="EAEAEA"/>
            <w:tcMar>
              <w:left w:w="72" w:type="dxa"/>
              <w:right w:w="72" w:type="dxa"/>
            </w:tcMar>
          </w:tcPr>
          <w:p w14:paraId="59229DA9" w14:textId="2715BC08" w:rsidR="71621F3E" w:rsidRDefault="004C46A2" w:rsidP="71621F3E">
            <w:pPr>
              <w:pStyle w:val="ATABulletLevel01BodySlide"/>
              <w:ind w:left="291"/>
            </w:pPr>
            <w:r>
              <w:t>Il permet de prendre des décisions au niveau des politiques.</w:t>
            </w:r>
          </w:p>
          <w:p w14:paraId="2ACCB77F" w14:textId="3AE09C9D" w:rsidR="004C46A2" w:rsidRDefault="004C46A2" w:rsidP="71621F3E">
            <w:pPr>
              <w:pStyle w:val="ATABulletLevel01BodySlide"/>
              <w:ind w:left="291"/>
            </w:pPr>
            <w:r>
              <w:t>Les autorités de répression s'en servent pour déterminer :</w:t>
            </w:r>
          </w:p>
          <w:p w14:paraId="03B88C22" w14:textId="77777777" w:rsidR="71621F3E" w:rsidRDefault="004C46A2" w:rsidP="004C46A2">
            <w:pPr>
              <w:pStyle w:val="ATABulletLevel02BodySlide"/>
            </w:pPr>
            <w:r>
              <w:t>Les budgets</w:t>
            </w:r>
          </w:p>
          <w:p w14:paraId="6A4EA4DA" w14:textId="77777777" w:rsidR="004C46A2" w:rsidRDefault="004C46A2" w:rsidP="004C46A2">
            <w:pPr>
              <w:pStyle w:val="ATABulletLevel02BodySlide"/>
            </w:pPr>
            <w:r>
              <w:t>Le personnel</w:t>
            </w:r>
          </w:p>
          <w:p w14:paraId="108CADEB" w14:textId="77777777" w:rsidR="004C46A2" w:rsidRDefault="004C46A2" w:rsidP="004C46A2">
            <w:pPr>
              <w:pStyle w:val="ATABulletLevel02BodySlide"/>
            </w:pPr>
            <w:r>
              <w:t>La logistique</w:t>
            </w:r>
          </w:p>
          <w:p w14:paraId="16B8A311" w14:textId="77777777" w:rsidR="004C46A2" w:rsidRDefault="004C46A2" w:rsidP="004C46A2">
            <w:pPr>
              <w:pStyle w:val="ATABulletLevel02BodySlide"/>
            </w:pPr>
            <w:r>
              <w:t>Le matériel</w:t>
            </w:r>
          </w:p>
          <w:p w14:paraId="230D9BAE" w14:textId="0D70BF93" w:rsidR="004C46A2" w:rsidRDefault="004C46A2" w:rsidP="004C46A2">
            <w:pPr>
              <w:pStyle w:val="ATABulletLevel02BodySlide"/>
            </w:pPr>
            <w:r>
              <w:t>La formation</w:t>
            </w:r>
          </w:p>
        </w:tc>
      </w:tr>
      <w:tr w:rsidR="71621F3E" w14:paraId="18651B49" w14:textId="77777777" w:rsidTr="1BC9140C">
        <w:tc>
          <w:tcPr>
            <w:tcW w:w="9217" w:type="dxa"/>
            <w:shd w:val="clear" w:color="auto" w:fill="EAEAEA"/>
            <w:vAlign w:val="center"/>
          </w:tcPr>
          <w:p w14:paraId="4148A88C" w14:textId="6217FBFC" w:rsidR="71621F3E" w:rsidRDefault="71621F3E" w:rsidP="71621F3E">
            <w:pPr>
              <w:pStyle w:val="ATAGraphicDescription"/>
            </w:pPr>
            <w:r>
              <w:t>Description de l’image : Des gens qui remplissent des documents à une table.</w:t>
            </w:r>
          </w:p>
        </w:tc>
      </w:tr>
    </w:tbl>
    <w:p w14:paraId="47DD33D3" w14:textId="77777777" w:rsidR="71621F3E" w:rsidRDefault="71621F3E" w:rsidP="71621F3E">
      <w:pPr>
        <w:pStyle w:val="ATABody"/>
      </w:pPr>
    </w:p>
    <w:p w14:paraId="2265EEB6" w14:textId="2A2B3A86" w:rsidR="004C46A2" w:rsidRDefault="004C46A2" w:rsidP="004C46A2">
      <w:pPr>
        <w:pStyle w:val="ATABulletLevel01BodySlide"/>
      </w:pPr>
      <w:r>
        <w:rPr>
          <w:rStyle w:val="normaltextrun"/>
        </w:rPr>
        <w:t xml:space="preserve">Donnez la définition du terme </w:t>
      </w:r>
      <w:r>
        <w:rPr>
          <w:rStyle w:val="normaltextrun"/>
          <w:b/>
        </w:rPr>
        <w:t>renseignement stratégique </w:t>
      </w:r>
      <w:r>
        <w:rPr>
          <w:rStyle w:val="normaltextrun"/>
        </w:rPr>
        <w:t xml:space="preserve">: </w:t>
      </w:r>
      <w:r>
        <w:t>Informations ayant fait l’objet d’une analyse et d’une évaluation sur lesquelles les forces de l’ordre s’appuient pour prendre des décisions au niveau des politiques.</w:t>
      </w:r>
      <w:r>
        <w:rPr>
          <w:rStyle w:val="eop"/>
        </w:rPr>
        <w:t xml:space="preserve"> </w:t>
      </w:r>
    </w:p>
    <w:p w14:paraId="3B83748A" w14:textId="41CD6BB0" w:rsidR="004C46A2" w:rsidRDefault="004C46A2" w:rsidP="004C46A2">
      <w:pPr>
        <w:pStyle w:val="ATABulletLevel01BodySlide"/>
      </w:pPr>
      <w:r>
        <w:rPr>
          <w:rStyle w:val="normaltextrun"/>
        </w:rPr>
        <w:t>Le renseignement stratégique permet aux forces de l’ordre de mettre en œuvre des décisions portant sur :</w:t>
      </w:r>
      <w:r>
        <w:rPr>
          <w:rStyle w:val="eop"/>
        </w:rPr>
        <w:t xml:space="preserve"> </w:t>
      </w:r>
    </w:p>
    <w:p w14:paraId="3D1AA35B" w14:textId="2A561296" w:rsidR="004C46A2" w:rsidRDefault="004C46A2" w:rsidP="004C46A2">
      <w:pPr>
        <w:pStyle w:val="ATABulletLevel02BodySlide"/>
      </w:pPr>
      <w:r>
        <w:rPr>
          <w:rStyle w:val="normaltextrun"/>
          <w:color w:val="262626"/>
        </w:rPr>
        <w:t>La planification budgétaire</w:t>
      </w:r>
      <w:r>
        <w:rPr>
          <w:rStyle w:val="eop"/>
          <w:color w:val="262626"/>
        </w:rPr>
        <w:t xml:space="preserve"> </w:t>
      </w:r>
    </w:p>
    <w:p w14:paraId="41F9B000" w14:textId="6A3A0C16" w:rsidR="004C46A2" w:rsidRDefault="004C46A2" w:rsidP="004C46A2">
      <w:pPr>
        <w:pStyle w:val="ATABulletLevel02BodySlide"/>
      </w:pPr>
      <w:r>
        <w:rPr>
          <w:rStyle w:val="normaltextrun"/>
          <w:color w:val="262626"/>
        </w:rPr>
        <w:t>La logistique</w:t>
      </w:r>
      <w:r>
        <w:rPr>
          <w:rStyle w:val="eop"/>
          <w:color w:val="262626"/>
        </w:rPr>
        <w:t xml:space="preserve"> </w:t>
      </w:r>
    </w:p>
    <w:p w14:paraId="22E1D6F4" w14:textId="5C89A4F7" w:rsidR="004C46A2" w:rsidRDefault="004C46A2" w:rsidP="004C46A2">
      <w:pPr>
        <w:pStyle w:val="ATABulletLevel02BodySlide"/>
      </w:pPr>
      <w:r>
        <w:rPr>
          <w:rStyle w:val="normaltextrun"/>
          <w:color w:val="262626"/>
        </w:rPr>
        <w:t>Le recrutement et le déploiement des ressources humaines</w:t>
      </w:r>
      <w:r>
        <w:rPr>
          <w:rStyle w:val="eop"/>
          <w:color w:val="262626"/>
        </w:rPr>
        <w:t xml:space="preserve"> </w:t>
      </w:r>
    </w:p>
    <w:p w14:paraId="4D001825" w14:textId="6913C52A" w:rsidR="004C46A2" w:rsidRDefault="004C46A2" w:rsidP="004C46A2">
      <w:pPr>
        <w:pStyle w:val="ATABulletLevel02BodySlide"/>
      </w:pPr>
      <w:r>
        <w:rPr>
          <w:rStyle w:val="normaltextrun"/>
          <w:color w:val="262626"/>
        </w:rPr>
        <w:t>Les programmes de formation</w:t>
      </w:r>
      <w:r>
        <w:rPr>
          <w:rStyle w:val="eop"/>
          <w:color w:val="262626"/>
        </w:rPr>
        <w:t xml:space="preserve"> </w:t>
      </w:r>
    </w:p>
    <w:p w14:paraId="17AB248D" w14:textId="6025A476" w:rsidR="004C46A2" w:rsidRDefault="004C46A2" w:rsidP="004C46A2">
      <w:pPr>
        <w:pStyle w:val="ATABulletLevel02BodySlide"/>
      </w:pPr>
      <w:r>
        <w:rPr>
          <w:rStyle w:val="normaltextrun"/>
          <w:color w:val="262626"/>
        </w:rPr>
        <w:t>Les politiques</w:t>
      </w:r>
      <w:r>
        <w:rPr>
          <w:rStyle w:val="eop"/>
          <w:color w:val="262626"/>
        </w:rPr>
        <w:t xml:space="preserve"> </w:t>
      </w:r>
    </w:p>
    <w:p w14:paraId="1BA5F849" w14:textId="30B2FCDD" w:rsidR="004C46A2" w:rsidRDefault="004C46A2" w:rsidP="004C46A2">
      <w:pPr>
        <w:pStyle w:val="ATABulletLevel01BodySlide"/>
      </w:pPr>
      <w:r>
        <w:rPr>
          <w:rStyle w:val="normaltextrun"/>
        </w:rPr>
        <w:t>Quelques exemples de renseignement stratégique :</w:t>
      </w:r>
      <w:r>
        <w:rPr>
          <w:rStyle w:val="eop"/>
        </w:rPr>
        <w:t xml:space="preserve"> </w:t>
      </w:r>
    </w:p>
    <w:p w14:paraId="4932D1CD" w14:textId="1242F11B" w:rsidR="004C46A2" w:rsidRDefault="004C46A2" w:rsidP="004C46A2">
      <w:pPr>
        <w:pStyle w:val="ATABulletLevel02BodySlide"/>
      </w:pPr>
      <w:r>
        <w:rPr>
          <w:rStyle w:val="normaltextrun"/>
          <w:color w:val="262626"/>
        </w:rPr>
        <w:t>Les tendances du terrorisme</w:t>
      </w:r>
      <w:r>
        <w:rPr>
          <w:rStyle w:val="eop"/>
          <w:color w:val="262626"/>
        </w:rPr>
        <w:t xml:space="preserve"> </w:t>
      </w:r>
    </w:p>
    <w:p w14:paraId="3DA771AD" w14:textId="53A08525" w:rsidR="004C46A2" w:rsidRDefault="004C46A2" w:rsidP="004C46A2">
      <w:pPr>
        <w:pStyle w:val="ATABulletLevel02BodySlide"/>
      </w:pPr>
      <w:r>
        <w:rPr>
          <w:rStyle w:val="normaltextrun"/>
          <w:color w:val="262626"/>
        </w:rPr>
        <w:t>Les changements au niveau des idéologies terroristes</w:t>
      </w:r>
      <w:r>
        <w:rPr>
          <w:rStyle w:val="eop"/>
          <w:color w:val="262626"/>
        </w:rPr>
        <w:t xml:space="preserve"> </w:t>
      </w:r>
    </w:p>
    <w:p w14:paraId="710E8E80" w14:textId="36ADE1CD" w:rsidR="71621F3E" w:rsidRDefault="004C46A2" w:rsidP="004C46A2">
      <w:pPr>
        <w:pStyle w:val="ATABulletLevel01BodySlide"/>
      </w:pPr>
      <w:r>
        <w:rPr>
          <w:rStyle w:val="normaltextrun"/>
        </w:rPr>
        <w:t>Les forces de l’ordre peuvent obtenir des renseignements stratégiques auprès de nombreuses sources (Nations Unies, congrès internationaux, organisations non gouvernementales, etc.) ainsi qu'en analysant minutieusement les bases de données et index locaux (par ex. les données sur l'immigration ou les statistiques officielles sur la criminalité).</w:t>
      </w:r>
      <w:r w:rsidR="0011015F">
        <w:rPr>
          <w:rStyle w:val="normaltextrun"/>
        </w:rPr>
        <w:t xml:space="preserve"> </w:t>
      </w:r>
    </w:p>
    <w:p w14:paraId="3F75E5E7" w14:textId="77777777" w:rsidR="71621F3E" w:rsidRDefault="71621F3E" w:rsidP="71621F3E">
      <w:pPr>
        <w:pStyle w:val="ATABody"/>
      </w:pPr>
    </w:p>
    <w:p w14:paraId="753C62BA" w14:textId="103DCB69" w:rsidR="3D06930D" w:rsidRDefault="00F546F8" w:rsidP="71621F3E">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18</w:t>
      </w:r>
      <w:r w:rsidR="00880771">
        <w:rPr>
          <w:noProof/>
        </w:rPr>
        <w:fldChar w:fldCharType="end"/>
      </w:r>
      <w:r>
        <w:t xml:space="preserve">. Le renseignement opérationnel </w:t>
      </w:r>
      <w:r>
        <w:rPr>
          <w:color w:val="auto"/>
        </w:rPr>
        <w:t>(1/2)</w:t>
      </w:r>
    </w:p>
    <w:tbl>
      <w:tblPr>
        <w:tblW w:w="0" w:type="auto"/>
        <w:tblInd w:w="69" w:type="dxa"/>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9217"/>
      </w:tblGrid>
      <w:tr w:rsidR="71621F3E" w14:paraId="13135C1E" w14:textId="77777777" w:rsidTr="1BC9140C">
        <w:tc>
          <w:tcPr>
            <w:tcW w:w="9217" w:type="dxa"/>
            <w:shd w:val="clear" w:color="auto" w:fill="EAEAEA"/>
            <w:tcMar>
              <w:left w:w="72" w:type="dxa"/>
              <w:right w:w="72" w:type="dxa"/>
            </w:tcMar>
          </w:tcPr>
          <w:p w14:paraId="21B430E7" w14:textId="2572B844" w:rsidR="71621F3E" w:rsidRDefault="004C46A2" w:rsidP="004C46A2">
            <w:pPr>
              <w:pStyle w:val="ATABulletLevel01BodySlide"/>
              <w:ind w:left="291"/>
            </w:pPr>
            <w:r>
              <w:t>Il permet aux enquêteurs et responsables des forces de l'ordre de décider des opérations tactiques.</w:t>
            </w:r>
          </w:p>
        </w:tc>
      </w:tr>
      <w:tr w:rsidR="71621F3E" w14:paraId="185A8536" w14:textId="77777777" w:rsidTr="1BC9140C">
        <w:tc>
          <w:tcPr>
            <w:tcW w:w="9217" w:type="dxa"/>
            <w:shd w:val="clear" w:color="auto" w:fill="EAEAEA"/>
            <w:vAlign w:val="center"/>
          </w:tcPr>
          <w:p w14:paraId="0ABCEFB8" w14:textId="22536ED1" w:rsidR="71621F3E" w:rsidRDefault="71621F3E" w:rsidP="71621F3E">
            <w:pPr>
              <w:pStyle w:val="ATAGraphicDescription"/>
            </w:pPr>
            <w:r>
              <w:t>Description de l’image : Des agents de police des Opérations spéciales.</w:t>
            </w:r>
          </w:p>
        </w:tc>
      </w:tr>
    </w:tbl>
    <w:p w14:paraId="77F7E70F" w14:textId="77777777" w:rsidR="71621F3E" w:rsidRDefault="71621F3E" w:rsidP="71621F3E">
      <w:pPr>
        <w:pStyle w:val="ATABody"/>
      </w:pPr>
    </w:p>
    <w:p w14:paraId="0D3543CA" w14:textId="0540559E" w:rsidR="004C46A2" w:rsidRPr="004C46A2" w:rsidRDefault="004C46A2" w:rsidP="004C46A2">
      <w:pPr>
        <w:pStyle w:val="ATABulletLevel01BodySlide"/>
      </w:pPr>
      <w:r>
        <w:rPr>
          <w:rStyle w:val="normaltextrun"/>
        </w:rPr>
        <w:t xml:space="preserve">Donnez la définition du terme </w:t>
      </w:r>
      <w:r>
        <w:rPr>
          <w:rStyle w:val="normaltextrun"/>
          <w:b/>
        </w:rPr>
        <w:t>renseignement opérationnel </w:t>
      </w:r>
      <w:r>
        <w:rPr>
          <w:rStyle w:val="normaltextrun"/>
        </w:rPr>
        <w:t xml:space="preserve">: </w:t>
      </w:r>
      <w:r>
        <w:t xml:space="preserve">Informations ayant fait l'objet d'une analyse et d'une évaluation, que les équipes de répression utilisent pour </w:t>
      </w:r>
      <w:r>
        <w:lastRenderedPageBreak/>
        <w:t xml:space="preserve">les enquêtes en cours et les opérations tactiques ; également appelé </w:t>
      </w:r>
      <w:r>
        <w:rPr>
          <w:i/>
          <w:iCs/>
        </w:rPr>
        <w:t>renseignement tactique</w:t>
      </w:r>
      <w:r>
        <w:t xml:space="preserve"> ou </w:t>
      </w:r>
      <w:r>
        <w:rPr>
          <w:i/>
          <w:iCs/>
        </w:rPr>
        <w:t>d'enquête</w:t>
      </w:r>
      <w:r>
        <w:t>.</w:t>
      </w:r>
      <w:r w:rsidR="0011015F">
        <w:t xml:space="preserve"> </w:t>
      </w:r>
    </w:p>
    <w:p w14:paraId="4F765328" w14:textId="6492CC30" w:rsidR="004C46A2" w:rsidRDefault="004C46A2" w:rsidP="004C46A2">
      <w:pPr>
        <w:pStyle w:val="ATABulletLevel01BodySlide"/>
      </w:pPr>
      <w:r>
        <w:rPr>
          <w:rStyle w:val="normaltextrun"/>
        </w:rPr>
        <w:t xml:space="preserve">En général, les enquêteurs obtiennent leurs renseignements opérationnels auprès de plusieurs sources </w:t>
      </w:r>
      <w:r w:rsidR="0011015F">
        <w:rPr>
          <w:rStyle w:val="normaltextrun"/>
        </w:rPr>
        <w:t>à</w:t>
      </w:r>
      <w:r>
        <w:rPr>
          <w:rStyle w:val="normaltextrun"/>
        </w:rPr>
        <w:t xml:space="preserve"> la fois internes (sources humaines et mises sur écoute) et externes (archives commerciales et financières, données publiques et recherches sur internet).</w:t>
      </w:r>
      <w:r w:rsidR="0011015F">
        <w:rPr>
          <w:rStyle w:val="normaltextrun"/>
        </w:rPr>
        <w:t xml:space="preserve"> </w:t>
      </w:r>
    </w:p>
    <w:p w14:paraId="67ECDFCC" w14:textId="6AF89F64" w:rsidR="004C46A2" w:rsidRPr="004C46A2" w:rsidRDefault="004C46A2" w:rsidP="004C46A2">
      <w:pPr>
        <w:pStyle w:val="ATABulletLevel01BodySlide"/>
      </w:pPr>
      <w:r>
        <w:rPr>
          <w:rStyle w:val="normaltextrun"/>
        </w:rPr>
        <w:t>Le nom du cybercafé spécifiquement utilisé par des terroristes pour avertir le</w:t>
      </w:r>
      <w:r w:rsidR="00AD69EF">
        <w:rPr>
          <w:rStyle w:val="normaltextrun"/>
        </w:rPr>
        <w:t>ur</w:t>
      </w:r>
      <w:r>
        <w:rPr>
          <w:rStyle w:val="normaltextrun"/>
        </w:rPr>
        <w:t xml:space="preserve">s </w:t>
      </w:r>
      <w:r w:rsidR="00AD69EF">
        <w:rPr>
          <w:rStyle w:val="normaltextrun"/>
        </w:rPr>
        <w:t>complices</w:t>
      </w:r>
      <w:r>
        <w:rPr>
          <w:rStyle w:val="normaltextrun"/>
        </w:rPr>
        <w:t xml:space="preserve"> que la police a arrêté l’une des fréquentations de la cible A en possession de faux papiers</w:t>
      </w:r>
      <w:r w:rsidR="00AD69EF">
        <w:rPr>
          <w:rStyle w:val="normaltextrun"/>
        </w:rPr>
        <w:t>,</w:t>
      </w:r>
      <w:r>
        <w:rPr>
          <w:rStyle w:val="normaltextrun"/>
        </w:rPr>
        <w:t xml:space="preserve"> constitue un exemple de renseignement opérationnel.</w:t>
      </w:r>
      <w:r>
        <w:rPr>
          <w:rStyle w:val="eop"/>
        </w:rPr>
        <w:t xml:space="preserve"> </w:t>
      </w:r>
    </w:p>
    <w:p w14:paraId="3C6F2791" w14:textId="77777777" w:rsidR="004C46A2" w:rsidRDefault="004C46A2" w:rsidP="004C46A2">
      <w:pPr>
        <w:pStyle w:val="ATABody"/>
      </w:pPr>
    </w:p>
    <w:p w14:paraId="0F4DCBBB" w14:textId="0216F2C6" w:rsidR="004C46A2" w:rsidRDefault="00F546F8" w:rsidP="004C46A2">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19</w:t>
      </w:r>
      <w:r w:rsidR="00880771">
        <w:rPr>
          <w:noProof/>
        </w:rPr>
        <w:fldChar w:fldCharType="end"/>
      </w:r>
      <w:r>
        <w:t xml:space="preserve">. Le renseignement opérationnel </w:t>
      </w:r>
      <w:r>
        <w:rPr>
          <w:color w:val="auto"/>
        </w:rPr>
        <w:t>(2/2)</w:t>
      </w:r>
    </w:p>
    <w:tbl>
      <w:tblPr>
        <w:tblW w:w="0" w:type="auto"/>
        <w:tblInd w:w="69" w:type="dxa"/>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9217"/>
      </w:tblGrid>
      <w:tr w:rsidR="004C46A2" w14:paraId="6E95CBB1" w14:textId="77777777" w:rsidTr="1BC9140C">
        <w:tc>
          <w:tcPr>
            <w:tcW w:w="9217" w:type="dxa"/>
            <w:shd w:val="clear" w:color="auto" w:fill="EAEAEA"/>
            <w:tcMar>
              <w:left w:w="72" w:type="dxa"/>
              <w:right w:w="72" w:type="dxa"/>
            </w:tcMar>
          </w:tcPr>
          <w:p w14:paraId="73855AE3" w14:textId="54B39A5D" w:rsidR="004C46A2" w:rsidRDefault="004C46A2" w:rsidP="005A6214">
            <w:pPr>
              <w:pStyle w:val="ATABulletLevel01BodySlide"/>
              <w:ind w:left="291"/>
            </w:pPr>
            <w:r>
              <w:t>Les autorités de répression s'en servent pour :</w:t>
            </w:r>
          </w:p>
          <w:p w14:paraId="1C7AEB30" w14:textId="77777777" w:rsidR="004C46A2" w:rsidRDefault="004C46A2" w:rsidP="004C46A2">
            <w:pPr>
              <w:pStyle w:val="ATABulletLevel02BodySlide"/>
            </w:pPr>
            <w:r>
              <w:t>Procéder à des arrestations.</w:t>
            </w:r>
          </w:p>
          <w:p w14:paraId="0F28BF10" w14:textId="7057192B" w:rsidR="004C46A2" w:rsidRDefault="004C46A2" w:rsidP="004C46A2">
            <w:pPr>
              <w:pStyle w:val="ATABulletLevel02BodySlide"/>
            </w:pPr>
            <w:r>
              <w:t>Effectuer des saisies de contrebande.</w:t>
            </w:r>
          </w:p>
          <w:p w14:paraId="1FAF7ED1" w14:textId="77777777" w:rsidR="004C46A2" w:rsidRDefault="004C46A2" w:rsidP="004C46A2">
            <w:pPr>
              <w:pStyle w:val="ATABulletLevel02BodySlide"/>
            </w:pPr>
            <w:r>
              <w:t>Appliquer des mesures de répression.</w:t>
            </w:r>
          </w:p>
          <w:p w14:paraId="0C5D72A1" w14:textId="76C685B1" w:rsidR="004C46A2" w:rsidRDefault="004C46A2" w:rsidP="004C46A2">
            <w:pPr>
              <w:pStyle w:val="ATABulletLevel02BodySlide"/>
            </w:pPr>
            <w:r>
              <w:t>Acquérir des sources humaines.</w:t>
            </w:r>
          </w:p>
          <w:p w14:paraId="368D878C" w14:textId="62CB690E" w:rsidR="004C46A2" w:rsidRDefault="00761D27" w:rsidP="004C46A2">
            <w:pPr>
              <w:pStyle w:val="ATABulletLevel02BodySlide"/>
            </w:pPr>
            <w:r>
              <w:t>Mener des plans opérationnels.</w:t>
            </w:r>
          </w:p>
        </w:tc>
      </w:tr>
      <w:tr w:rsidR="004C46A2" w14:paraId="31C4E6B0" w14:textId="77777777" w:rsidTr="1BC9140C">
        <w:tc>
          <w:tcPr>
            <w:tcW w:w="9217" w:type="dxa"/>
            <w:shd w:val="clear" w:color="auto" w:fill="EAEAEA"/>
            <w:vAlign w:val="center"/>
          </w:tcPr>
          <w:p w14:paraId="03B42A3C" w14:textId="21C9CAB0" w:rsidR="004C46A2" w:rsidRDefault="004C46A2" w:rsidP="005A6214">
            <w:pPr>
              <w:pStyle w:val="ATAGraphicDescription"/>
            </w:pPr>
            <w:r>
              <w:t>Description de l’image : Un policier qui discute avec une personne assise par terre.</w:t>
            </w:r>
          </w:p>
        </w:tc>
      </w:tr>
    </w:tbl>
    <w:p w14:paraId="69D2ABD3" w14:textId="77777777" w:rsidR="004C46A2" w:rsidRDefault="004C46A2" w:rsidP="004C46A2">
      <w:pPr>
        <w:pStyle w:val="ATABody"/>
      </w:pPr>
    </w:p>
    <w:p w14:paraId="39CC6114" w14:textId="5153E089" w:rsidR="00761D27" w:rsidRDefault="00761D27" w:rsidP="00761D27">
      <w:pPr>
        <w:pStyle w:val="ATABulletLevel01BodySlide"/>
      </w:pPr>
      <w:r>
        <w:rPr>
          <w:rStyle w:val="normaltextrun"/>
        </w:rPr>
        <w:t>Les forces de l'ordre s’appuient fréquemment sur des renseignements opérationnels pour préparer les actions suivantes :</w:t>
      </w:r>
      <w:r>
        <w:rPr>
          <w:rStyle w:val="eop"/>
        </w:rPr>
        <w:t xml:space="preserve"> </w:t>
      </w:r>
    </w:p>
    <w:p w14:paraId="70B51953" w14:textId="52DC8439" w:rsidR="00761D27" w:rsidRDefault="00761D27" w:rsidP="00761D27">
      <w:pPr>
        <w:pStyle w:val="ATABulletLevel02BodySlide"/>
      </w:pPr>
      <w:r>
        <w:rPr>
          <w:rStyle w:val="normaltextrun"/>
          <w:color w:val="262626"/>
        </w:rPr>
        <w:t>Arrestations.</w:t>
      </w:r>
      <w:r>
        <w:rPr>
          <w:rStyle w:val="eop"/>
          <w:color w:val="262626"/>
        </w:rPr>
        <w:t xml:space="preserve"> </w:t>
      </w:r>
    </w:p>
    <w:p w14:paraId="6E9975EB" w14:textId="3C8AFC32" w:rsidR="00761D27" w:rsidRDefault="00761D27" w:rsidP="00761D27">
      <w:pPr>
        <w:pStyle w:val="ATABulletLevel02BodySlide"/>
      </w:pPr>
      <w:r>
        <w:rPr>
          <w:rStyle w:val="normaltextrun"/>
          <w:color w:val="262626"/>
        </w:rPr>
        <w:t>Saisies de contrebande.</w:t>
      </w:r>
      <w:r>
        <w:rPr>
          <w:rStyle w:val="eop"/>
          <w:color w:val="262626"/>
        </w:rPr>
        <w:t xml:space="preserve"> </w:t>
      </w:r>
    </w:p>
    <w:p w14:paraId="104DA073" w14:textId="21AF54E3" w:rsidR="00761D27" w:rsidRDefault="00761D27" w:rsidP="00761D27">
      <w:pPr>
        <w:pStyle w:val="ATABulletLevel02BodySlide"/>
      </w:pPr>
      <w:r>
        <w:rPr>
          <w:rStyle w:val="normaltextrun"/>
          <w:color w:val="262626"/>
        </w:rPr>
        <w:t>Mesures de répression.</w:t>
      </w:r>
      <w:r>
        <w:rPr>
          <w:rStyle w:val="eop"/>
          <w:color w:val="262626"/>
        </w:rPr>
        <w:t xml:space="preserve"> </w:t>
      </w:r>
    </w:p>
    <w:p w14:paraId="0D111ACC" w14:textId="4FCEED81" w:rsidR="00761D27" w:rsidRDefault="00761D27" w:rsidP="00761D27">
      <w:pPr>
        <w:pStyle w:val="ATABulletLevel02BodySlide"/>
      </w:pPr>
      <w:r>
        <w:rPr>
          <w:rStyle w:val="normaltextrun"/>
          <w:color w:val="262626"/>
        </w:rPr>
        <w:t>Acquisition de sources humaines.</w:t>
      </w:r>
      <w:r>
        <w:rPr>
          <w:rStyle w:val="eop"/>
          <w:color w:val="262626"/>
        </w:rPr>
        <w:t xml:space="preserve"> </w:t>
      </w:r>
    </w:p>
    <w:p w14:paraId="643DAE5E" w14:textId="470CE6BF" w:rsidR="00761D27" w:rsidRDefault="00761D27" w:rsidP="00761D27">
      <w:pPr>
        <w:pStyle w:val="ATABulletLevel02BodySlide"/>
      </w:pPr>
      <w:r>
        <w:rPr>
          <w:rStyle w:val="normaltextrun"/>
          <w:color w:val="262626"/>
        </w:rPr>
        <w:t>Plans opérationnels.</w:t>
      </w:r>
      <w:r>
        <w:rPr>
          <w:rStyle w:val="eop"/>
          <w:color w:val="262626"/>
        </w:rPr>
        <w:t xml:space="preserve"> </w:t>
      </w:r>
    </w:p>
    <w:p w14:paraId="42530DE4" w14:textId="1522CFFC" w:rsidR="00761D27" w:rsidRPr="00761D27" w:rsidRDefault="00761D27" w:rsidP="00761D27">
      <w:pPr>
        <w:pStyle w:val="ATABulletLevel01BodySlide"/>
        <w:rPr>
          <w:rStyle w:val="eop"/>
        </w:rPr>
      </w:pPr>
      <w:r>
        <w:rPr>
          <w:rStyle w:val="normaltextrun"/>
        </w:rPr>
        <w:t>En général, les renseignements utilisés par une unité d’investigation ont également été collectés par cette dernière.</w:t>
      </w:r>
      <w:r>
        <w:rPr>
          <w:rStyle w:val="eop"/>
        </w:rPr>
        <w:t xml:space="preserve"> </w:t>
      </w:r>
    </w:p>
    <w:p w14:paraId="28FD10B1" w14:textId="589FD914" w:rsidR="00761D27" w:rsidRDefault="00761D27" w:rsidP="00761D27">
      <w:pPr>
        <w:pStyle w:val="ATABody"/>
      </w:pPr>
      <w:r>
        <w:rPr>
          <w:b/>
          <w:noProof/>
        </w:rPr>
        <w:drawing>
          <wp:anchor distT="0" distB="0" distL="114300" distR="114300" simplePos="0" relativeHeight="251658242" behindDoc="0" locked="0" layoutInCell="1" allowOverlap="1" wp14:anchorId="2F832C65" wp14:editId="4DA56A0C">
            <wp:simplePos x="0" y="0"/>
            <wp:positionH relativeFrom="column">
              <wp:posOffset>5654040</wp:posOffset>
            </wp:positionH>
            <wp:positionV relativeFrom="paragraph">
              <wp:posOffset>146685</wp:posOffset>
            </wp:positionV>
            <wp:extent cx="266700" cy="274320"/>
            <wp:effectExtent l="0" t="0" r="0" b="0"/>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274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61DDC" w14:textId="65155A4B" w:rsidR="00761D27" w:rsidRDefault="00F546F8" w:rsidP="00761D27">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20</w:t>
      </w:r>
      <w:r w:rsidR="00880771">
        <w:rPr>
          <w:noProof/>
        </w:rPr>
        <w:fldChar w:fldCharType="end"/>
      </w:r>
      <w:r>
        <w:t>. Restitution de l'enseignement reçu</w:t>
      </w:r>
    </w:p>
    <w:tbl>
      <w:tblPr>
        <w:tblW w:w="0" w:type="auto"/>
        <w:tblInd w:w="69" w:type="dxa"/>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9217"/>
      </w:tblGrid>
      <w:tr w:rsidR="00761D27" w14:paraId="62922ADC" w14:textId="77777777" w:rsidTr="1BC9140C">
        <w:tc>
          <w:tcPr>
            <w:tcW w:w="9217" w:type="dxa"/>
            <w:shd w:val="clear" w:color="auto" w:fill="EAEAEA"/>
            <w:tcMar>
              <w:left w:w="72" w:type="dxa"/>
              <w:right w:w="72" w:type="dxa"/>
            </w:tcMar>
          </w:tcPr>
          <w:p w14:paraId="4164464E" w14:textId="2BAFC1DA" w:rsidR="00761D27" w:rsidRDefault="00761D27" w:rsidP="005A6214">
            <w:pPr>
              <w:pStyle w:val="ATABulletLevel01BodySlide"/>
              <w:ind w:left="291"/>
            </w:pPr>
            <w:r>
              <w:t>Les autorités de répression s'en servent pour :</w:t>
            </w:r>
          </w:p>
          <w:p w14:paraId="3EE9FFD1" w14:textId="77777777" w:rsidR="00761D27" w:rsidRDefault="00761D27" w:rsidP="005A6214">
            <w:pPr>
              <w:pStyle w:val="ATABulletLevel02BodySlide"/>
            </w:pPr>
            <w:r>
              <w:t>Procéder à des arrestations.</w:t>
            </w:r>
          </w:p>
          <w:p w14:paraId="3207DAD4" w14:textId="457E56BB" w:rsidR="00761D27" w:rsidRDefault="00761D27" w:rsidP="005A6214">
            <w:pPr>
              <w:pStyle w:val="ATABulletLevel02BodySlide"/>
            </w:pPr>
            <w:r>
              <w:t>Effectuer des saisies de contrebande.</w:t>
            </w:r>
          </w:p>
          <w:p w14:paraId="7262D20D" w14:textId="77777777" w:rsidR="00761D27" w:rsidRDefault="00761D27" w:rsidP="005A6214">
            <w:pPr>
              <w:pStyle w:val="ATABulletLevel02BodySlide"/>
            </w:pPr>
            <w:r>
              <w:t>Appliquer des mesures de répression.</w:t>
            </w:r>
          </w:p>
          <w:p w14:paraId="54213129" w14:textId="1D7FF45C" w:rsidR="00761D27" w:rsidRDefault="00761D27" w:rsidP="005A6214">
            <w:pPr>
              <w:pStyle w:val="ATABulletLevel02BodySlide"/>
            </w:pPr>
            <w:r>
              <w:t>Acquérir des sources humaines.</w:t>
            </w:r>
          </w:p>
          <w:p w14:paraId="1867D63A" w14:textId="11072FC1" w:rsidR="00761D27" w:rsidRDefault="00761D27" w:rsidP="005A6214">
            <w:pPr>
              <w:pStyle w:val="ATABulletLevel02BodySlide"/>
            </w:pPr>
            <w:r>
              <w:t>Mener des plans opérationnels.</w:t>
            </w:r>
          </w:p>
        </w:tc>
      </w:tr>
      <w:tr w:rsidR="00761D27" w14:paraId="710EF2A8" w14:textId="77777777" w:rsidTr="1BC9140C">
        <w:tc>
          <w:tcPr>
            <w:tcW w:w="9217" w:type="dxa"/>
            <w:shd w:val="clear" w:color="auto" w:fill="EAEAEA"/>
            <w:vAlign w:val="center"/>
          </w:tcPr>
          <w:p w14:paraId="1C83382E" w14:textId="66920479" w:rsidR="00761D27" w:rsidRDefault="00761D27" w:rsidP="005A6214">
            <w:pPr>
              <w:pStyle w:val="ATAGraphicDescription"/>
            </w:pPr>
            <w:r>
              <w:t xml:space="preserve">Description de l’image : </w:t>
            </w:r>
            <w:r w:rsidR="00AD69EF">
              <w:t>Pas d’image.</w:t>
            </w:r>
          </w:p>
        </w:tc>
      </w:tr>
    </w:tbl>
    <w:p w14:paraId="65800ED7" w14:textId="77777777" w:rsidR="00761D27" w:rsidRDefault="00761D27" w:rsidP="00761D27">
      <w:pPr>
        <w:pStyle w:val="ATABody"/>
      </w:pPr>
    </w:p>
    <w:p w14:paraId="2E20BAAE" w14:textId="2FF8D85E" w:rsidR="00761D27" w:rsidRPr="00761D27" w:rsidRDefault="00761D27" w:rsidP="00761D27">
      <w:pPr>
        <w:pStyle w:val="ATABulletLevel01BodySlide"/>
        <w:rPr>
          <w:rStyle w:val="normaltextrun"/>
        </w:rPr>
      </w:pPr>
      <w:r>
        <w:rPr>
          <w:rStyle w:val="normaltextrun"/>
          <w:shd w:val="clear" w:color="auto" w:fill="FFFFFF"/>
        </w:rPr>
        <w:t xml:space="preserve">Posez la question suivante : </w:t>
      </w:r>
      <w:r>
        <w:rPr>
          <w:rStyle w:val="normaltextrun"/>
          <w:b/>
          <w:shd w:val="clear" w:color="auto" w:fill="FFFFFF"/>
        </w:rPr>
        <w:t>Pouvez-vous expliquer la différence entre le renseignement stratégique et le renseignement opérationnel ?</w:t>
      </w:r>
      <w:r>
        <w:rPr>
          <w:rStyle w:val="normaltextrun"/>
          <w:i/>
          <w:color w:val="262626"/>
          <w:shd w:val="clear" w:color="auto" w:fill="FFFFFF"/>
        </w:rPr>
        <w:t xml:space="preserve"> </w:t>
      </w:r>
    </w:p>
    <w:p w14:paraId="671CEA9E" w14:textId="299FEA8A" w:rsidR="00761D27" w:rsidRPr="00761D27" w:rsidRDefault="00761D27" w:rsidP="00761D27">
      <w:pPr>
        <w:pStyle w:val="ATABulletLevel01BodySlide"/>
        <w:rPr>
          <w:rStyle w:val="normaltextrun"/>
        </w:rPr>
      </w:pPr>
      <w:r>
        <w:rPr>
          <w:rStyle w:val="normaltextrun"/>
          <w:i/>
          <w:color w:val="262626"/>
          <w:shd w:val="clear" w:color="auto" w:fill="FFFFFF"/>
        </w:rPr>
        <w:t xml:space="preserve">Quelques exemples de réponses </w:t>
      </w:r>
      <w:r>
        <w:rPr>
          <w:rStyle w:val="contextualspellingandgrammarerror"/>
          <w:i/>
          <w:color w:val="262626"/>
          <w:shd w:val="clear" w:color="auto" w:fill="FFFFFF"/>
        </w:rPr>
        <w:t>possibles :</w:t>
      </w:r>
      <w:r>
        <w:rPr>
          <w:rStyle w:val="normaltextrun"/>
          <w:i/>
          <w:color w:val="262626"/>
          <w:shd w:val="clear" w:color="auto" w:fill="FFFFFF"/>
        </w:rPr>
        <w:t xml:space="preserve"> </w:t>
      </w:r>
    </w:p>
    <w:p w14:paraId="445DB77A" w14:textId="5180FFDE" w:rsidR="00761D27" w:rsidRPr="00761D27" w:rsidRDefault="00761D27" w:rsidP="00761D27">
      <w:pPr>
        <w:pStyle w:val="ATABulletLevel02BodySlide"/>
        <w:rPr>
          <w:rStyle w:val="normaltextrun"/>
        </w:rPr>
      </w:pPr>
      <w:r>
        <w:rPr>
          <w:rStyle w:val="normaltextrun"/>
          <w:i/>
          <w:color w:val="262626"/>
          <w:shd w:val="clear" w:color="auto" w:fill="FFFFFF"/>
        </w:rPr>
        <w:t xml:space="preserve">On s'appuie sur le renseignement stratégique pour prendre des décisions au niveau des politiques. </w:t>
      </w:r>
    </w:p>
    <w:p w14:paraId="7CC63906" w14:textId="1AB17CDA" w:rsidR="00761D27" w:rsidRDefault="00761D27" w:rsidP="00761D27">
      <w:pPr>
        <w:pStyle w:val="ATABulletLevel02BodySlide"/>
      </w:pPr>
      <w:r>
        <w:rPr>
          <w:rStyle w:val="normaltextrun"/>
          <w:i/>
          <w:color w:val="262626"/>
          <w:shd w:val="clear" w:color="auto" w:fill="FFFFFF"/>
        </w:rPr>
        <w:t>On s’appuie sur le renseignement opérationnel à la fois pour les enquêtes en cours et les opérations tactiques.</w:t>
      </w:r>
    </w:p>
    <w:p w14:paraId="3A6456A9" w14:textId="68C589EA" w:rsidR="00B5472B" w:rsidRPr="004D7AC8" w:rsidRDefault="00D00857" w:rsidP="00B5472B">
      <w:pPr>
        <w:pStyle w:val="ATATopicHeading"/>
      </w:pPr>
      <w:r>
        <w:lastRenderedPageBreak/>
        <w:t>Sujet : La rédaction de rapports</w:t>
      </w:r>
      <w:r w:rsidR="0011015F">
        <w:t xml:space="preserve">          </w:t>
      </w:r>
      <w:r w:rsidR="0034442B">
        <w:tab/>
      </w:r>
      <w:r w:rsidR="0011015F">
        <w:t xml:space="preserve">                                    </w:t>
      </w:r>
      <w:r>
        <w:t xml:space="preserve"> </w:t>
      </w:r>
      <w:r>
        <w:rPr>
          <w:rStyle w:val="ATATopicTime"/>
        </w:rPr>
        <w:t>Durée : 100 minutes</w:t>
      </w:r>
      <w:r>
        <w:t xml:space="preserve"> </w:t>
      </w:r>
    </w:p>
    <w:p w14:paraId="4B99056E" w14:textId="77777777" w:rsidR="005F751F" w:rsidRDefault="005F751F" w:rsidP="002C27C8">
      <w:pPr>
        <w:pStyle w:val="ATABody"/>
      </w:pPr>
    </w:p>
    <w:p w14:paraId="7557B925" w14:textId="4D954464" w:rsidR="005F751F" w:rsidRDefault="005F751F" w:rsidP="005F751F">
      <w:pPr>
        <w:pStyle w:val="ATABody"/>
      </w:pPr>
      <w:r>
        <w:t>Objectifs pédagogiques intermédiaires :</w:t>
      </w:r>
    </w:p>
    <w:p w14:paraId="373F60B5" w14:textId="4367FD11" w:rsidR="005F751F" w:rsidRDefault="00D00857" w:rsidP="005F751F">
      <w:pPr>
        <w:pStyle w:val="ATABulletLevel01BodySlide"/>
      </w:pPr>
      <w:r>
        <w:t>Expliquez les éléments importants dans la rédaction de rapports.</w:t>
      </w:r>
    </w:p>
    <w:p w14:paraId="50200D05" w14:textId="46380B45" w:rsidR="00D00857" w:rsidRDefault="00D00857" w:rsidP="005F751F">
      <w:pPr>
        <w:pStyle w:val="ATABulletLevel01BodySlide"/>
      </w:pPr>
      <w:r>
        <w:t>Décrire les deux rapports nécessaires dans un dossier d'enquête.</w:t>
      </w:r>
    </w:p>
    <w:p w14:paraId="60A89E64" w14:textId="466104D0" w:rsidR="00D00857" w:rsidRDefault="00D00857" w:rsidP="005F751F">
      <w:pPr>
        <w:pStyle w:val="ATABulletLevel01BodySlide"/>
      </w:pPr>
      <w:r>
        <w:t>Identifier les rapports d'enquête les plus courants qui fournissent des renseignements.</w:t>
      </w:r>
    </w:p>
    <w:p w14:paraId="13027881" w14:textId="66AD546A" w:rsidR="00FB5746" w:rsidRDefault="00FB5746" w:rsidP="00FB5746">
      <w:pPr>
        <w:pStyle w:val="ATABulletLevel01BodySlide"/>
      </w:pPr>
      <w:r>
        <w:rPr>
          <w:rStyle w:val="ATADirections"/>
          <w:rFonts w:ascii="Cambria" w:hAnsi="Cambria"/>
          <w:b w:val="0"/>
          <w:color w:val="262626" w:themeColor="text1" w:themeTint="D9"/>
          <w:sz w:val="24"/>
        </w:rPr>
        <w:t>Faire une démonstration des techniques de création de graphiques.</w:t>
      </w:r>
    </w:p>
    <w:p w14:paraId="23E7D975" w14:textId="6F8301B2" w:rsidR="002C27C8" w:rsidRDefault="002C27C8" w:rsidP="002C27C8">
      <w:pPr>
        <w:pStyle w:val="ATABody"/>
      </w:pPr>
    </w:p>
    <w:p w14:paraId="64A521CF" w14:textId="4DE8DD3B" w:rsidR="002C27C8" w:rsidRDefault="00F546F8" w:rsidP="002F543B">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21</w:t>
      </w:r>
      <w:r w:rsidR="00880771">
        <w:rPr>
          <w:noProof/>
        </w:rPr>
        <w:fldChar w:fldCharType="end"/>
      </w:r>
      <w:r>
        <w:t xml:space="preserve">. La rédaction de rapports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2C5D82" w:rsidRPr="00F61D07" w14:paraId="392306A9" w14:textId="77777777" w:rsidTr="1BC9140C">
        <w:tc>
          <w:tcPr>
            <w:tcW w:w="5000" w:type="pct"/>
            <w:shd w:val="clear" w:color="auto" w:fill="EAEAEA"/>
            <w:tcMar>
              <w:left w:w="72" w:type="dxa"/>
              <w:right w:w="72" w:type="dxa"/>
            </w:tcMar>
          </w:tcPr>
          <w:p w14:paraId="7D1C61AF" w14:textId="4BB98D7F" w:rsidR="002C5D82" w:rsidRDefault="00D00857" w:rsidP="00D00857">
            <w:pPr>
              <w:pStyle w:val="ATABulletLevel01BodySlide"/>
            </w:pPr>
            <w:r>
              <w:t>Les enquêteurs sont les principaux collecteurs d'informations.</w:t>
            </w:r>
          </w:p>
          <w:p w14:paraId="5A69CC24" w14:textId="0A1814FE" w:rsidR="00D00857" w:rsidRDefault="00D00857" w:rsidP="00D00857">
            <w:pPr>
              <w:pStyle w:val="ATABulletLevel01BodySlide"/>
            </w:pPr>
            <w:r>
              <w:t>Ils doivent fréquemment rendre compte des constatations d'enquête.</w:t>
            </w:r>
          </w:p>
          <w:p w14:paraId="244E0EFD" w14:textId="2B451B7F" w:rsidR="00D00857" w:rsidRDefault="00D00857" w:rsidP="00D00857">
            <w:pPr>
              <w:pStyle w:val="ATABulletLevel01BodySlide"/>
            </w:pPr>
            <w:r>
              <w:t>Les rapports sont un élément essentiel du processus de renseignement.</w:t>
            </w:r>
          </w:p>
          <w:p w14:paraId="6573BBD3" w14:textId="4473377C" w:rsidR="00D00857" w:rsidRPr="00B7142E" w:rsidRDefault="00D00857" w:rsidP="00D00857">
            <w:pPr>
              <w:pStyle w:val="ATABulletLevel01BodySlide"/>
            </w:pPr>
            <w:r>
              <w:t xml:space="preserve">Ils doivent être rédigés régulièrement et avec précision. </w:t>
            </w:r>
          </w:p>
        </w:tc>
      </w:tr>
      <w:tr w:rsidR="002C5D82" w:rsidRPr="00F61D07" w14:paraId="50C2DEFB" w14:textId="77777777" w:rsidTr="1BC9140C">
        <w:tc>
          <w:tcPr>
            <w:tcW w:w="5000" w:type="pct"/>
            <w:shd w:val="clear" w:color="auto" w:fill="EAEAEA"/>
            <w:vAlign w:val="center"/>
          </w:tcPr>
          <w:p w14:paraId="24DC5E96" w14:textId="011DBA10" w:rsidR="002C5D82" w:rsidRPr="0020077B" w:rsidRDefault="002C5D82" w:rsidP="00D250C9">
            <w:pPr>
              <w:pStyle w:val="ATAGraphicDescription"/>
            </w:pPr>
            <w:r>
              <w:t>Description de l’image : Un agent devant un ordinateur, qui note quelque chose dans un carnet.</w:t>
            </w:r>
          </w:p>
        </w:tc>
      </w:tr>
    </w:tbl>
    <w:p w14:paraId="4A1B88A5" w14:textId="77777777" w:rsidR="00D00857" w:rsidRDefault="00D00857" w:rsidP="00D00857">
      <w:pPr>
        <w:pStyle w:val="ATABody"/>
      </w:pPr>
    </w:p>
    <w:p w14:paraId="2D075C0C" w14:textId="0E06D842" w:rsidR="00D00857" w:rsidRDefault="00D00857" w:rsidP="00D00857">
      <w:pPr>
        <w:pStyle w:val="ATABulletLevel01BodySlide"/>
      </w:pPr>
      <w:r>
        <w:rPr>
          <w:rStyle w:val="normaltextrun"/>
        </w:rPr>
        <w:t>Expliquez que les informations servant au processus de renseignement proviennent des rapports des enquêteurs. Les rapports, entre autres méthodes de documentation, alimentent le processus de renseignement tel que nous l’avons déjà décrit.</w:t>
      </w:r>
      <w:r>
        <w:rPr>
          <w:rStyle w:val="eop"/>
        </w:rPr>
        <w:t xml:space="preserve"> </w:t>
      </w:r>
    </w:p>
    <w:p w14:paraId="0E62FF18" w14:textId="3660B938" w:rsidR="00D00857" w:rsidRDefault="00D00857" w:rsidP="00D00857">
      <w:pPr>
        <w:pStyle w:val="ATABulletLevel01BodySlide"/>
      </w:pPr>
      <w:r>
        <w:rPr>
          <w:rStyle w:val="normaltextrun"/>
        </w:rPr>
        <w:t>En général, dans un organisme</w:t>
      </w:r>
      <w:r w:rsidR="0011015F">
        <w:rPr>
          <w:rStyle w:val="normaltextrun"/>
        </w:rPr>
        <w:t xml:space="preserve"> </w:t>
      </w:r>
      <w:r>
        <w:rPr>
          <w:rStyle w:val="normaltextrun"/>
        </w:rPr>
        <w:t>des forces de l’ordre, les enquêteurs sont aussi principalement ceux qui collectent les informations. Ces agents doivent documenter ce qu’ils observent, ce qu’ils collectent et ce dont ils ont besoin.</w:t>
      </w:r>
      <w:r w:rsidR="0011015F">
        <w:rPr>
          <w:rStyle w:val="normaltextrun"/>
        </w:rPr>
        <w:t xml:space="preserve"> </w:t>
      </w:r>
    </w:p>
    <w:p w14:paraId="06E1012E" w14:textId="010BA84E" w:rsidR="00D00857" w:rsidRDefault="00D00857" w:rsidP="00D00857">
      <w:pPr>
        <w:pStyle w:val="ATABulletLevel01BodySlide"/>
      </w:pPr>
      <w:r>
        <w:rPr>
          <w:rStyle w:val="normaltextrun"/>
        </w:rPr>
        <w:t>Les rapports des enquêteurs forment le socle des connaissances de l’unité</w:t>
      </w:r>
      <w:r w:rsidR="00E53979">
        <w:rPr>
          <w:rStyle w:val="normaltextrun"/>
        </w:rPr>
        <w:t>,</w:t>
      </w:r>
      <w:r>
        <w:rPr>
          <w:rStyle w:val="normaltextrun"/>
        </w:rPr>
        <w:t xml:space="preserve"> </w:t>
      </w:r>
      <w:r w:rsidR="00E53979">
        <w:rPr>
          <w:rStyle w:val="normaltextrun"/>
        </w:rPr>
        <w:t>c</w:t>
      </w:r>
      <w:r>
        <w:rPr>
          <w:rStyle w:val="normaltextrun"/>
        </w:rPr>
        <w:t>'est pourquoi ils doivent être précis. La rédaction de rapports réguliers et précis non seulement améliore l’efficacité, mais elle réduit également les efforts redondants.</w:t>
      </w:r>
      <w:r w:rsidR="0011015F">
        <w:rPr>
          <w:rStyle w:val="normaltextrun"/>
        </w:rPr>
        <w:t xml:space="preserve"> </w:t>
      </w:r>
    </w:p>
    <w:p w14:paraId="00F703CD" w14:textId="1B909169" w:rsidR="00D00857" w:rsidRDefault="00D00857" w:rsidP="00D00857">
      <w:pPr>
        <w:pStyle w:val="ATABulletLevel01BodySlide"/>
      </w:pPr>
      <w:r>
        <w:rPr>
          <w:rStyle w:val="normaltextrun"/>
        </w:rPr>
        <w:t xml:space="preserve">Lorsque l’information a été correctement documentée, l'enquêteur ou l’analyste peut facilement y accéder. Par exemple : une simple requête dans l'index des rapports permet à l’enquêteur de localiser un numéro de téléphone spécifique </w:t>
      </w:r>
      <w:r w:rsidR="00E53979">
        <w:rPr>
          <w:rStyle w:val="normaltextrun"/>
        </w:rPr>
        <w:t xml:space="preserve">depuis </w:t>
      </w:r>
      <w:r>
        <w:rPr>
          <w:rStyle w:val="normaltextrun"/>
        </w:rPr>
        <w:t>de</w:t>
      </w:r>
      <w:r w:rsidR="00E53979">
        <w:rPr>
          <w:rStyle w:val="normaltextrun"/>
        </w:rPr>
        <w:t>s</w:t>
      </w:r>
      <w:r>
        <w:rPr>
          <w:rStyle w:val="normaltextrun"/>
        </w:rPr>
        <w:t xml:space="preserve"> milliers de rapports.</w:t>
      </w:r>
      <w:r w:rsidR="0011015F">
        <w:rPr>
          <w:rStyle w:val="normaltextrun"/>
        </w:rPr>
        <w:t xml:space="preserve"> </w:t>
      </w:r>
    </w:p>
    <w:p w14:paraId="1299C43A" w14:textId="77777777" w:rsidR="002C27C8" w:rsidRDefault="002C27C8" w:rsidP="002C27C8">
      <w:pPr>
        <w:pStyle w:val="ATABody"/>
      </w:pPr>
    </w:p>
    <w:p w14:paraId="218EB1BC" w14:textId="26FA818C" w:rsidR="002C27C8" w:rsidRDefault="00F546F8" w:rsidP="002F543B">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22</w:t>
      </w:r>
      <w:r w:rsidR="00880771">
        <w:rPr>
          <w:noProof/>
        </w:rPr>
        <w:fldChar w:fldCharType="end"/>
      </w:r>
      <w:r>
        <w:t>. Les rapports</w:t>
      </w:r>
      <w:r>
        <w:rPr>
          <w:color w:val="auto"/>
        </w:rPr>
        <w:t xml:space="preserv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2C5D82" w:rsidRPr="00F61D07" w14:paraId="4FC0EFD9" w14:textId="77777777" w:rsidTr="1BC9140C">
        <w:tc>
          <w:tcPr>
            <w:tcW w:w="5000" w:type="pct"/>
            <w:shd w:val="clear" w:color="auto" w:fill="EAEAEA"/>
            <w:tcMar>
              <w:left w:w="72" w:type="dxa"/>
              <w:right w:w="72" w:type="dxa"/>
            </w:tcMar>
          </w:tcPr>
          <w:p w14:paraId="01AE572C" w14:textId="4E753A5A" w:rsidR="00C16DD3" w:rsidRDefault="00C16DD3" w:rsidP="00C16DD3">
            <w:pPr>
              <w:pStyle w:val="ATABulletLevel01BodySlide"/>
            </w:pPr>
            <w:r>
              <w:t>On y consigne l’information que l’on peut ensuite disséminer.</w:t>
            </w:r>
          </w:p>
          <w:p w14:paraId="0BBD8741" w14:textId="4AE843B2" w:rsidR="00C16DD3" w:rsidRDefault="00C16DD3" w:rsidP="00C16DD3">
            <w:pPr>
              <w:pStyle w:val="ATABulletLevel01BodySlide"/>
            </w:pPr>
            <w:r>
              <w:t>Informations essentielles</w:t>
            </w:r>
          </w:p>
          <w:p w14:paraId="2BB87C6D" w14:textId="1ED173EB" w:rsidR="002C5D82" w:rsidRDefault="00C16DD3" w:rsidP="00C16DD3">
            <w:pPr>
              <w:pStyle w:val="ATABulletLevel02BodySlide"/>
            </w:pPr>
            <w:r>
              <w:t>Numéro de suivi</w:t>
            </w:r>
          </w:p>
          <w:p w14:paraId="0281F250" w14:textId="77777777" w:rsidR="00C16DD3" w:rsidRDefault="00C16DD3" w:rsidP="00C16DD3">
            <w:pPr>
              <w:pStyle w:val="ATABulletLevel02BodySlide"/>
            </w:pPr>
            <w:r>
              <w:t>Tenue des dossiers</w:t>
            </w:r>
          </w:p>
          <w:p w14:paraId="20C7EF0D" w14:textId="36EEAA3E" w:rsidR="00C16DD3" w:rsidRDefault="00C16DD3" w:rsidP="00C16DD3">
            <w:pPr>
              <w:pStyle w:val="ATABulletLevel02BodySlide"/>
            </w:pPr>
            <w:r>
              <w:t xml:space="preserve">Validité et </w:t>
            </w:r>
          </w:p>
          <w:p w14:paraId="3AD8C498" w14:textId="6280BC34" w:rsidR="00C16DD3" w:rsidRPr="00B7142E" w:rsidRDefault="00C16DD3" w:rsidP="00C16DD3">
            <w:pPr>
              <w:pStyle w:val="ATABulletLevel02BodySlide"/>
            </w:pPr>
            <w:r>
              <w:t>Trace de distribution</w:t>
            </w:r>
          </w:p>
        </w:tc>
      </w:tr>
      <w:tr w:rsidR="002C5D82" w:rsidRPr="00F61D07" w14:paraId="79C9F12D" w14:textId="77777777" w:rsidTr="1BC9140C">
        <w:tc>
          <w:tcPr>
            <w:tcW w:w="5000" w:type="pct"/>
            <w:shd w:val="clear" w:color="auto" w:fill="EAEAEA"/>
            <w:vAlign w:val="center"/>
          </w:tcPr>
          <w:p w14:paraId="55F0189E" w14:textId="3AA01231" w:rsidR="002C5D82" w:rsidRPr="0020077B" w:rsidRDefault="002C5D82" w:rsidP="0034442B">
            <w:pPr>
              <w:pStyle w:val="ATAGraphicDescription"/>
              <w:ind w:left="72" w:firstLine="0"/>
            </w:pPr>
            <w:r>
              <w:t>Description de l’image : Un homme devant un ordinateur, qui note quelque chose dans un carnet.</w:t>
            </w:r>
          </w:p>
        </w:tc>
      </w:tr>
    </w:tbl>
    <w:p w14:paraId="4DDBEF00" w14:textId="77777777" w:rsidR="002C5D82" w:rsidRDefault="002C5D82" w:rsidP="002C5D82">
      <w:pPr>
        <w:pStyle w:val="ATABody"/>
      </w:pPr>
    </w:p>
    <w:p w14:paraId="4A4106B5" w14:textId="127C2AD1" w:rsidR="00C16DD3" w:rsidRDefault="00C16DD3" w:rsidP="00C16DD3">
      <w:pPr>
        <w:pStyle w:val="ATABulletLevel01BodySlide"/>
      </w:pPr>
      <w:r>
        <w:rPr>
          <w:rStyle w:val="normaltextrun"/>
        </w:rPr>
        <w:t>L’objet d’un rapport e</w:t>
      </w:r>
      <w:r w:rsidR="00CE3B1A">
        <w:rPr>
          <w:rStyle w:val="normaltextrun"/>
        </w:rPr>
        <w:t>s</w:t>
      </w:r>
      <w:r>
        <w:rPr>
          <w:rStyle w:val="normaltextrun"/>
        </w:rPr>
        <w:t xml:space="preserve">t d’enregistrer et de disséminer les informations nécessaires. Ce qui signifie que pour être efficace, un rapport doit comporter les éléments essentiels définis dans la base de données d’information de l’organisme des forces de l'ordre en </w:t>
      </w:r>
      <w:r>
        <w:rPr>
          <w:rStyle w:val="normaltextrun"/>
        </w:rPr>
        <w:lastRenderedPageBreak/>
        <w:t>question. Lorsqu’il passe en revue un rapport, le chef d'équipe doit s'assurer qu’il comporte les éléments suivants :</w:t>
      </w:r>
      <w:r>
        <w:rPr>
          <w:rStyle w:val="eop"/>
        </w:rPr>
        <w:t xml:space="preserve"> </w:t>
      </w:r>
    </w:p>
    <w:p w14:paraId="3BAB3322" w14:textId="57B59C0E" w:rsidR="00C16DD3" w:rsidRPr="00FB5746" w:rsidRDefault="00C16DD3" w:rsidP="00C16DD3">
      <w:pPr>
        <w:pStyle w:val="ATABulletLevel02BodySlide"/>
      </w:pPr>
      <w:r>
        <w:rPr>
          <w:rStyle w:val="normaltextrun"/>
          <w:color w:val="262626"/>
        </w:rPr>
        <w:t>Les informations relatives au numéro de suivi</w:t>
      </w:r>
      <w:r>
        <w:rPr>
          <w:rStyle w:val="eop"/>
          <w:color w:val="262626"/>
        </w:rPr>
        <w:t xml:space="preserve"> </w:t>
      </w:r>
    </w:p>
    <w:p w14:paraId="31D56FFA" w14:textId="3D1310B3" w:rsidR="00C16DD3" w:rsidRPr="00FB5746" w:rsidRDefault="00C16DD3" w:rsidP="00C16DD3">
      <w:pPr>
        <w:pStyle w:val="ATABulletLevel02BodySlide"/>
      </w:pPr>
      <w:r>
        <w:rPr>
          <w:rStyle w:val="normaltextrun"/>
          <w:color w:val="262626"/>
        </w:rPr>
        <w:t>Les informations relatives à la tenue des dossiers</w:t>
      </w:r>
      <w:r>
        <w:rPr>
          <w:rStyle w:val="eop"/>
          <w:color w:val="262626"/>
        </w:rPr>
        <w:t xml:space="preserve"> </w:t>
      </w:r>
    </w:p>
    <w:p w14:paraId="64358E61" w14:textId="1C593C24" w:rsidR="00C16DD3" w:rsidRPr="00FB5746" w:rsidRDefault="00C16DD3" w:rsidP="00C16DD3">
      <w:pPr>
        <w:pStyle w:val="ATABulletLevel02BodySlide"/>
      </w:pPr>
      <w:r>
        <w:rPr>
          <w:rStyle w:val="normaltextrun"/>
          <w:color w:val="262626"/>
        </w:rPr>
        <w:t>La validité des informations</w:t>
      </w:r>
      <w:r>
        <w:rPr>
          <w:rStyle w:val="eop"/>
          <w:color w:val="262626"/>
        </w:rPr>
        <w:t xml:space="preserve"> </w:t>
      </w:r>
    </w:p>
    <w:p w14:paraId="75A400CB" w14:textId="57835180" w:rsidR="00C16DD3" w:rsidRPr="00FB5746" w:rsidRDefault="00C16DD3" w:rsidP="00C16DD3">
      <w:pPr>
        <w:pStyle w:val="ATABulletLevel02BodySlide"/>
      </w:pPr>
      <w:r>
        <w:rPr>
          <w:rStyle w:val="normaltextrun"/>
          <w:color w:val="262626"/>
        </w:rPr>
        <w:t>Les traces administratives de distribution des informations</w:t>
      </w:r>
    </w:p>
    <w:p w14:paraId="3461D779" w14:textId="77777777" w:rsidR="002C27C8" w:rsidRDefault="002C27C8" w:rsidP="002C27C8">
      <w:pPr>
        <w:pStyle w:val="ATABody"/>
      </w:pPr>
    </w:p>
    <w:p w14:paraId="5257FB48" w14:textId="4594002F" w:rsidR="002C27C8" w:rsidRDefault="00F546F8" w:rsidP="002F543B">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23</w:t>
      </w:r>
      <w:r w:rsidR="00880771">
        <w:rPr>
          <w:noProof/>
        </w:rPr>
        <w:fldChar w:fldCharType="end"/>
      </w:r>
      <w:r>
        <w:t xml:space="preserve"> . Le numéro de suivi</w:t>
      </w:r>
      <w:r>
        <w:rPr>
          <w:color w:val="auto"/>
        </w:rPr>
        <w:t xml:space="preserv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2C5D82" w:rsidRPr="00F61D07" w14:paraId="7ACF51AF" w14:textId="77777777" w:rsidTr="1BC9140C">
        <w:tc>
          <w:tcPr>
            <w:tcW w:w="5000" w:type="pct"/>
            <w:shd w:val="clear" w:color="auto" w:fill="EAEAEA"/>
            <w:tcMar>
              <w:left w:w="72" w:type="dxa"/>
              <w:right w:w="72" w:type="dxa"/>
            </w:tcMar>
          </w:tcPr>
          <w:p w14:paraId="4064A880" w14:textId="1A664DF3" w:rsidR="004F262E" w:rsidRDefault="004F262E" w:rsidP="00C16DD3">
            <w:pPr>
              <w:pStyle w:val="ATABulletLevel01BodySlide"/>
              <w:ind w:left="291"/>
            </w:pPr>
            <w:r>
              <w:t>Il permet d’accéder et de se référer rapidement au rapport.</w:t>
            </w:r>
          </w:p>
          <w:p w14:paraId="4AC80556" w14:textId="30DC9B55" w:rsidR="002C5D82" w:rsidRDefault="004F262E" w:rsidP="00C16DD3">
            <w:pPr>
              <w:pStyle w:val="ATABulletLevel01BodySlide"/>
              <w:ind w:left="291"/>
            </w:pPr>
            <w:r>
              <w:t>C'est un numéro de document unique.</w:t>
            </w:r>
          </w:p>
          <w:p w14:paraId="02E4F339" w14:textId="1CF14CE6" w:rsidR="004F262E" w:rsidRDefault="004F262E" w:rsidP="00C16DD3">
            <w:pPr>
              <w:pStyle w:val="ATABulletLevel01BodySlide"/>
              <w:ind w:left="291"/>
            </w:pPr>
            <w:r>
              <w:t>Il contient parfois :</w:t>
            </w:r>
          </w:p>
          <w:p w14:paraId="7D84EA68" w14:textId="4DE12A36" w:rsidR="00C16DD3" w:rsidRDefault="004F262E" w:rsidP="004F262E">
            <w:pPr>
              <w:pStyle w:val="ATABulletLevel02BodySlide"/>
            </w:pPr>
            <w:r>
              <w:t>Le numéro de dossier auquel il est associé.</w:t>
            </w:r>
          </w:p>
          <w:p w14:paraId="0887CB02" w14:textId="0ABEB373" w:rsidR="00C16DD3" w:rsidRPr="00B7142E" w:rsidRDefault="00C16DD3" w:rsidP="004F262E">
            <w:pPr>
              <w:pStyle w:val="ATABulletLevel02BodySlide"/>
            </w:pPr>
            <w:r>
              <w:t>Le numéro d’un document connexe.</w:t>
            </w:r>
          </w:p>
        </w:tc>
      </w:tr>
      <w:tr w:rsidR="002C5D82" w:rsidRPr="00F61D07" w14:paraId="7AFB9108" w14:textId="77777777" w:rsidTr="1BC9140C">
        <w:tc>
          <w:tcPr>
            <w:tcW w:w="5000" w:type="pct"/>
            <w:shd w:val="clear" w:color="auto" w:fill="EAEAEA"/>
            <w:vAlign w:val="center"/>
          </w:tcPr>
          <w:p w14:paraId="1DABD7F4" w14:textId="7CAAC1BB" w:rsidR="002C5D82" w:rsidRPr="0020077B" w:rsidRDefault="002C5D82" w:rsidP="00D250C9">
            <w:pPr>
              <w:pStyle w:val="ATAGraphicDescription"/>
            </w:pPr>
            <w:r>
              <w:t>Description de l’image : Des dossiers papier.</w:t>
            </w:r>
          </w:p>
        </w:tc>
      </w:tr>
    </w:tbl>
    <w:p w14:paraId="3CF2D8B6" w14:textId="77777777" w:rsidR="002C5D82" w:rsidRPr="00DA2DA3" w:rsidRDefault="002C5D82" w:rsidP="002C5D82">
      <w:pPr>
        <w:pStyle w:val="ATABody"/>
      </w:pPr>
    </w:p>
    <w:p w14:paraId="0697FB50" w14:textId="58803D86" w:rsidR="00C16DD3" w:rsidRDefault="00C16DD3" w:rsidP="00C16DD3">
      <w:pPr>
        <w:pStyle w:val="ATABulletLevel01BodySlide"/>
      </w:pPr>
      <w:r>
        <w:rPr>
          <w:rStyle w:val="normaltextrun"/>
        </w:rPr>
        <w:t>Chaque document doit porter un numéro unique permettant de le récupérer rapidement et d'éviter toute confusion avec un dossier ou un type de rapport similaire.</w:t>
      </w:r>
      <w:r>
        <w:rPr>
          <w:rStyle w:val="eop"/>
        </w:rPr>
        <w:t xml:space="preserve"> </w:t>
      </w:r>
    </w:p>
    <w:p w14:paraId="0F90E204" w14:textId="404D5C0B" w:rsidR="00C16DD3" w:rsidRDefault="00C16DD3" w:rsidP="00C16DD3">
      <w:pPr>
        <w:pStyle w:val="ATABulletLevel01BodySlide"/>
      </w:pPr>
      <w:r>
        <w:rPr>
          <w:rStyle w:val="normaltextrun"/>
        </w:rPr>
        <w:t>Il doit mentionner le numéro de dossier auquel il est associé, ce qui permet à l'équipe d'informer facilement les autres chargés de dossiers et les analystes, lorsque nécessaire.</w:t>
      </w:r>
      <w:r w:rsidR="0011015F">
        <w:rPr>
          <w:rStyle w:val="normaltextrun"/>
        </w:rPr>
        <w:t xml:space="preserve"> </w:t>
      </w:r>
    </w:p>
    <w:p w14:paraId="443B5E89" w14:textId="512B627C" w:rsidR="00C16DD3" w:rsidRDefault="00C16DD3" w:rsidP="00C16DD3">
      <w:pPr>
        <w:pStyle w:val="ATABulletLevel01BodySlide"/>
      </w:pPr>
      <w:r>
        <w:rPr>
          <w:rStyle w:val="normaltextrun"/>
        </w:rPr>
        <w:t>Il doit également comporter le numéro des documents connexes, le cas échéant, pour aider les analystes et les responsables à suivre les tâches et les réponses.</w:t>
      </w:r>
      <w:r w:rsidR="0011015F">
        <w:rPr>
          <w:rStyle w:val="normaltextrun"/>
        </w:rPr>
        <w:t xml:space="preserve"> </w:t>
      </w:r>
    </w:p>
    <w:p w14:paraId="34A6989E" w14:textId="0E80E487" w:rsidR="00C16DD3" w:rsidRDefault="00C16DD3" w:rsidP="00C16DD3">
      <w:pPr>
        <w:pStyle w:val="ATABulletLevel01BodySlide"/>
      </w:pPr>
      <w:r>
        <w:rPr>
          <w:rStyle w:val="normaltextrun"/>
        </w:rPr>
        <w:t>La bonne numérotation d’un rapport permet aux bonnes personnes d’y accéder et de s’y référer rapidement et au bon moment.</w:t>
      </w:r>
      <w:r>
        <w:rPr>
          <w:rStyle w:val="eop"/>
        </w:rPr>
        <w:t xml:space="preserve"> </w:t>
      </w:r>
    </w:p>
    <w:p w14:paraId="1842B124" w14:textId="77777777" w:rsidR="00D00857" w:rsidRDefault="00D00857" w:rsidP="00D00857">
      <w:pPr>
        <w:pStyle w:val="ATABody"/>
      </w:pPr>
    </w:p>
    <w:p w14:paraId="51926840" w14:textId="4A983521" w:rsidR="00D00857" w:rsidRDefault="00F546F8" w:rsidP="00D00857">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24</w:t>
      </w:r>
      <w:r w:rsidR="00880771">
        <w:rPr>
          <w:noProof/>
        </w:rPr>
        <w:fldChar w:fldCharType="end"/>
      </w:r>
      <w:r>
        <w:t>. Informations pour la tenue des dossiers</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D00857" w:rsidRPr="00F61D07" w14:paraId="20256EC0" w14:textId="77777777" w:rsidTr="1BC9140C">
        <w:tc>
          <w:tcPr>
            <w:tcW w:w="5000" w:type="pct"/>
            <w:shd w:val="clear" w:color="auto" w:fill="EAEAEA"/>
            <w:tcMar>
              <w:left w:w="72" w:type="dxa"/>
              <w:right w:w="72" w:type="dxa"/>
            </w:tcMar>
          </w:tcPr>
          <w:p w14:paraId="468D5901" w14:textId="77777777" w:rsidR="00D00857" w:rsidRDefault="004F262E" w:rsidP="004F262E">
            <w:pPr>
              <w:pStyle w:val="ATABulletLevel01BodySlide"/>
            </w:pPr>
            <w:r>
              <w:t>La date</w:t>
            </w:r>
          </w:p>
          <w:p w14:paraId="31C62AA0" w14:textId="77777777" w:rsidR="004F262E" w:rsidRDefault="004F262E" w:rsidP="004F262E">
            <w:pPr>
              <w:pStyle w:val="ATABulletLevel01BodySlide"/>
            </w:pPr>
            <w:r>
              <w:t>Le sujet</w:t>
            </w:r>
          </w:p>
          <w:p w14:paraId="436C400E" w14:textId="77777777" w:rsidR="004F262E" w:rsidRDefault="004F262E" w:rsidP="004F262E">
            <w:pPr>
              <w:pStyle w:val="ATABulletLevel01BodySlide"/>
            </w:pPr>
            <w:r>
              <w:t>Les noms :</w:t>
            </w:r>
          </w:p>
          <w:p w14:paraId="429CDABA" w14:textId="77777777" w:rsidR="004F262E" w:rsidRDefault="004F262E" w:rsidP="004F262E">
            <w:pPr>
              <w:pStyle w:val="ATABulletLevel02BodySlide"/>
            </w:pPr>
            <w:r>
              <w:t>L’auteur</w:t>
            </w:r>
          </w:p>
          <w:p w14:paraId="1ABF81CF" w14:textId="77777777" w:rsidR="004F262E" w:rsidRDefault="004F262E" w:rsidP="004F262E">
            <w:pPr>
              <w:pStyle w:val="ATABulletLevel02BodySlide"/>
            </w:pPr>
            <w:r>
              <w:t>Le supérieur hiérarchique</w:t>
            </w:r>
          </w:p>
          <w:p w14:paraId="0399036F" w14:textId="0055D3DB" w:rsidR="004F262E" w:rsidRPr="00B7142E" w:rsidRDefault="004F262E" w:rsidP="004F262E">
            <w:pPr>
              <w:pStyle w:val="ATABulletLevel01BodySlide"/>
            </w:pPr>
            <w:r>
              <w:t>Les faits relatifs aux efforts d'enquête : collecte ou analyse</w:t>
            </w:r>
          </w:p>
        </w:tc>
      </w:tr>
      <w:tr w:rsidR="00D00857" w:rsidRPr="00F61D07" w14:paraId="15A413FE" w14:textId="77777777" w:rsidTr="1BC9140C">
        <w:tc>
          <w:tcPr>
            <w:tcW w:w="5000" w:type="pct"/>
            <w:shd w:val="clear" w:color="auto" w:fill="EAEAEA"/>
            <w:vAlign w:val="center"/>
          </w:tcPr>
          <w:p w14:paraId="571682C8" w14:textId="6EE9F994" w:rsidR="00D00857" w:rsidRPr="0020077B" w:rsidRDefault="00D00857" w:rsidP="005A6214">
            <w:pPr>
              <w:pStyle w:val="ATAGraphicDescription"/>
            </w:pPr>
            <w:r>
              <w:t>Description de l’image : Pas d’image.</w:t>
            </w:r>
          </w:p>
        </w:tc>
      </w:tr>
    </w:tbl>
    <w:p w14:paraId="529FA8E0" w14:textId="77777777" w:rsidR="00D00857" w:rsidRPr="00DA2DA3" w:rsidRDefault="00D00857" w:rsidP="00D00857">
      <w:pPr>
        <w:pStyle w:val="ATABody"/>
      </w:pPr>
    </w:p>
    <w:p w14:paraId="69FCED02" w14:textId="7565B6EC" w:rsidR="004F262E" w:rsidRDefault="004F262E" w:rsidP="004F262E">
      <w:pPr>
        <w:pStyle w:val="ATABulletLevel01BodySlide"/>
      </w:pPr>
      <w:r>
        <w:rPr>
          <w:rStyle w:val="normaltextrun"/>
        </w:rPr>
        <w:t>Expliquez que ces informations peuvent contribuer à traduire en justice les terroristes arrêtés grâce aux investigations de l’organisme des forces de l'ordre.</w:t>
      </w:r>
      <w:r>
        <w:rPr>
          <w:rStyle w:val="eop"/>
        </w:rPr>
        <w:t xml:space="preserve"> </w:t>
      </w:r>
    </w:p>
    <w:p w14:paraId="271D4A0F" w14:textId="40835590" w:rsidR="004F262E" w:rsidRDefault="004F262E" w:rsidP="004F262E">
      <w:pPr>
        <w:pStyle w:val="ATABulletLevel01BodySlide"/>
      </w:pPr>
      <w:r>
        <w:rPr>
          <w:rStyle w:val="normaltextrun"/>
        </w:rPr>
        <w:t xml:space="preserve">Outre ces </w:t>
      </w:r>
      <w:r>
        <w:rPr>
          <w:rStyle w:val="advancedproofingissue"/>
        </w:rPr>
        <w:t>éléments</w:t>
      </w:r>
      <w:r>
        <w:rPr>
          <w:rStyle w:val="normaltextrun"/>
        </w:rPr>
        <w:t>, le rapport contient essentiellement les détails ou la liste des faits décrivant les efforts de collecte ou l’analyse des informations déjà collectées</w:t>
      </w:r>
      <w:r w:rsidR="00CE3B1A">
        <w:rPr>
          <w:rStyle w:val="normaltextrun"/>
        </w:rPr>
        <w:t>.</w:t>
      </w:r>
    </w:p>
    <w:p w14:paraId="0761A453" w14:textId="77777777" w:rsidR="00880771" w:rsidRDefault="00880771" w:rsidP="00D00857">
      <w:pPr>
        <w:pStyle w:val="ATABody"/>
      </w:pPr>
    </w:p>
    <w:p w14:paraId="1A7DBC49" w14:textId="0EAD469B" w:rsidR="00D00857" w:rsidRDefault="00F546F8" w:rsidP="00D00857">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25</w:t>
      </w:r>
      <w:r w:rsidR="00880771">
        <w:rPr>
          <w:noProof/>
        </w:rPr>
        <w:fldChar w:fldCharType="end"/>
      </w:r>
      <w:r>
        <w:t>. Validité des informations</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D00857" w:rsidRPr="00F61D07" w14:paraId="17265B07" w14:textId="77777777" w:rsidTr="1BC9140C">
        <w:tc>
          <w:tcPr>
            <w:tcW w:w="5000" w:type="pct"/>
            <w:shd w:val="clear" w:color="auto" w:fill="EAEAEA"/>
            <w:tcMar>
              <w:left w:w="72" w:type="dxa"/>
              <w:right w:w="72" w:type="dxa"/>
            </w:tcMar>
          </w:tcPr>
          <w:p w14:paraId="13B1CC91" w14:textId="6D66053E" w:rsidR="00D00857" w:rsidRDefault="004F262E" w:rsidP="004F262E">
            <w:pPr>
              <w:pStyle w:val="ATABulletLevel01BodySlide"/>
            </w:pPr>
            <w:r>
              <w:t>Niveau de validation basé sur le degré de corroboration.</w:t>
            </w:r>
          </w:p>
          <w:p w14:paraId="527103DD" w14:textId="22363558" w:rsidR="004F262E" w:rsidRDefault="004F262E" w:rsidP="004F262E">
            <w:pPr>
              <w:pStyle w:val="ATABulletLevel01BodySlide"/>
            </w:pPr>
            <w:r>
              <w:t>Appliquer un système de « notation » objectif, par exemple :</w:t>
            </w:r>
          </w:p>
          <w:p w14:paraId="52FC271B" w14:textId="75377C34" w:rsidR="004F262E" w:rsidRDefault="00161BF4" w:rsidP="004F262E">
            <w:pPr>
              <w:pStyle w:val="ATABulletLevel02BodySlide"/>
            </w:pPr>
            <w:r>
              <w:t>A = Fiable</w:t>
            </w:r>
          </w:p>
          <w:p w14:paraId="10A442EA" w14:textId="447D0FE8" w:rsidR="00161BF4" w:rsidRDefault="00161BF4" w:rsidP="004F262E">
            <w:pPr>
              <w:pStyle w:val="ATABulletLevel02BodySlide"/>
            </w:pPr>
            <w:r>
              <w:t>B = Généralement fiable</w:t>
            </w:r>
          </w:p>
          <w:p w14:paraId="59185FF7" w14:textId="02AB311A" w:rsidR="00161BF4" w:rsidRPr="00B7142E" w:rsidRDefault="00161BF4" w:rsidP="00161BF4">
            <w:pPr>
              <w:pStyle w:val="ATABulletLevel01BodySlide"/>
            </w:pPr>
            <w:r>
              <w:lastRenderedPageBreak/>
              <w:t>Réaliser que noter la validité d’une information peut quand même donner lieu à des erreurs de jugement.</w:t>
            </w:r>
          </w:p>
        </w:tc>
      </w:tr>
      <w:tr w:rsidR="00D00857" w:rsidRPr="00F61D07" w14:paraId="5ED58D99" w14:textId="77777777" w:rsidTr="1BC9140C">
        <w:tc>
          <w:tcPr>
            <w:tcW w:w="5000" w:type="pct"/>
            <w:shd w:val="clear" w:color="auto" w:fill="EAEAEA"/>
            <w:vAlign w:val="center"/>
          </w:tcPr>
          <w:p w14:paraId="357EDC48" w14:textId="7669870A" w:rsidR="00D00857" w:rsidRPr="0020077B" w:rsidRDefault="00D00857" w:rsidP="005A6214">
            <w:pPr>
              <w:pStyle w:val="ATAGraphicDescription"/>
            </w:pPr>
            <w:r>
              <w:lastRenderedPageBreak/>
              <w:t xml:space="preserve">Description de l’image : Pas d’image. </w:t>
            </w:r>
          </w:p>
        </w:tc>
      </w:tr>
    </w:tbl>
    <w:p w14:paraId="41A5FF72" w14:textId="77777777" w:rsidR="00D00857" w:rsidRPr="00DA2DA3" w:rsidRDefault="00D00857" w:rsidP="00D00857">
      <w:pPr>
        <w:pStyle w:val="ATABody"/>
      </w:pPr>
    </w:p>
    <w:p w14:paraId="4D236543" w14:textId="03FB143D" w:rsidR="001D44CC" w:rsidRDefault="001D44CC" w:rsidP="001D44CC">
      <w:pPr>
        <w:pStyle w:val="ATABulletLevel01BodySlide"/>
      </w:pPr>
      <w:r>
        <w:rPr>
          <w:rStyle w:val="normaltextrun"/>
        </w:rPr>
        <w:t>Lorsqu’on enregistre des informations dans un rapport, il faut souvent les valider afin de fournir au lecteur ou à l’analyste une corroboration permettant à ce dernier de savoir si les informations sont crédibles et fiables.</w:t>
      </w:r>
      <w:r w:rsidR="0011015F">
        <w:rPr>
          <w:rStyle w:val="normaltextrun"/>
        </w:rPr>
        <w:t xml:space="preserve"> </w:t>
      </w:r>
    </w:p>
    <w:p w14:paraId="61F09A46" w14:textId="44930514" w:rsidR="001D44CC" w:rsidRDefault="001D44CC" w:rsidP="001D44CC">
      <w:pPr>
        <w:pStyle w:val="ATABulletLevel01BodySlide"/>
      </w:pPr>
      <w:r>
        <w:rPr>
          <w:rStyle w:val="normaltextrun"/>
        </w:rPr>
        <w:t xml:space="preserve">Donnez la définition du terme </w:t>
      </w:r>
      <w:r>
        <w:rPr>
          <w:rStyle w:val="normaltextrun"/>
          <w:b/>
        </w:rPr>
        <w:t>validité des informations</w:t>
      </w:r>
      <w:r>
        <w:rPr>
          <w:rStyle w:val="normaltextrun"/>
        </w:rPr>
        <w:t xml:space="preserve"> : </w:t>
      </w:r>
      <w:r>
        <w:t xml:space="preserve">Corroboration des données </w:t>
      </w:r>
      <w:r w:rsidR="00CE3B1A">
        <w:t>permettant à</w:t>
      </w:r>
      <w:r>
        <w:t xml:space="preserve"> un enquêteur ou </w:t>
      </w:r>
      <w:r w:rsidR="00CE3B1A">
        <w:t xml:space="preserve">un </w:t>
      </w:r>
      <w:r>
        <w:t xml:space="preserve">analyste </w:t>
      </w:r>
      <w:r w:rsidR="00CE3B1A">
        <w:t>de savoir</w:t>
      </w:r>
      <w:r>
        <w:t xml:space="preserve"> si les informations sont crédibles et fiables.</w:t>
      </w:r>
      <w:r>
        <w:rPr>
          <w:rStyle w:val="eop"/>
        </w:rPr>
        <w:t xml:space="preserve"> </w:t>
      </w:r>
    </w:p>
    <w:p w14:paraId="665B4E96" w14:textId="1AF341BC" w:rsidR="001D44CC" w:rsidRDefault="001D44CC" w:rsidP="001D44CC">
      <w:pPr>
        <w:pStyle w:val="ATABulletLevel01BodySlide"/>
      </w:pPr>
      <w:r>
        <w:rPr>
          <w:rStyle w:val="normaltextrun"/>
        </w:rPr>
        <w:t>Certains organismes évaluent la validité de leurs informations en fonction du degré de corroboration indépendante et objective des données par rapport à leur crédibilité et à leur fiabilité.</w:t>
      </w:r>
      <w:r w:rsidR="0011015F">
        <w:rPr>
          <w:rStyle w:val="normaltextrun"/>
        </w:rPr>
        <w:t xml:space="preserve"> </w:t>
      </w:r>
    </w:p>
    <w:p w14:paraId="57E2C48E" w14:textId="64969AD7" w:rsidR="001D44CC" w:rsidRDefault="001D44CC" w:rsidP="001D44CC">
      <w:pPr>
        <w:pStyle w:val="ATABulletLevel01BodySlide"/>
      </w:pPr>
      <w:r>
        <w:rPr>
          <w:rStyle w:val="normaltextrun"/>
        </w:rPr>
        <w:t>Un système de notation pourra, par exemple, recourir à des chiffres et des lettres pour catégoriser les informations, par exemple la note A1 (source humaine fiable, informations confirmées) pour les informations les plus valables et les plus fiables et la note E5 (source humaine non fiable et informations improbables) pour les informations les moins fiables.</w:t>
      </w:r>
      <w:r>
        <w:rPr>
          <w:rStyle w:val="eop"/>
        </w:rPr>
        <w:t xml:space="preserve"> </w:t>
      </w:r>
    </w:p>
    <w:p w14:paraId="319B634A" w14:textId="487790D8" w:rsidR="001D44CC" w:rsidRDefault="001D44CC" w:rsidP="001D44CC">
      <w:pPr>
        <w:pStyle w:val="ATABulletLevel01BodySlide"/>
      </w:pPr>
      <w:r>
        <w:rPr>
          <w:rStyle w:val="normaltextrun"/>
        </w:rPr>
        <w:t>Bien que ce type de notation cherche à appliquer des normes objectives au processus de validation, il peut également mener à des erreurs d'appréciation quant à la véracité des informations.</w:t>
      </w:r>
      <w:r w:rsidR="0011015F">
        <w:rPr>
          <w:rStyle w:val="normaltextrun"/>
        </w:rPr>
        <w:t xml:space="preserve"> </w:t>
      </w:r>
    </w:p>
    <w:p w14:paraId="427B3D18" w14:textId="77777777" w:rsidR="00D00857" w:rsidRDefault="00D00857" w:rsidP="00D00857">
      <w:pPr>
        <w:pStyle w:val="ATABody"/>
      </w:pPr>
    </w:p>
    <w:p w14:paraId="0CE38B14" w14:textId="7C2DDC83" w:rsidR="00D00857" w:rsidRDefault="00F546F8" w:rsidP="00D00857">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26</w:t>
      </w:r>
      <w:r w:rsidR="00880771">
        <w:rPr>
          <w:noProof/>
        </w:rPr>
        <w:fldChar w:fldCharType="end"/>
      </w:r>
      <w:r>
        <w:t>. Question de discussion : La validité des informations</w:t>
      </w:r>
      <w:r>
        <w:rPr>
          <w:color w:val="auto"/>
        </w:rPr>
        <w:t xml:space="preserv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D00857" w:rsidRPr="00F61D07" w14:paraId="7D6F10C8" w14:textId="77777777" w:rsidTr="1BC9140C">
        <w:tc>
          <w:tcPr>
            <w:tcW w:w="5000" w:type="pct"/>
            <w:shd w:val="clear" w:color="auto" w:fill="EAEAEA"/>
            <w:tcMar>
              <w:left w:w="72" w:type="dxa"/>
              <w:right w:w="72" w:type="dxa"/>
            </w:tcMar>
          </w:tcPr>
          <w:p w14:paraId="14904335" w14:textId="61F430E5" w:rsidR="00D00857" w:rsidRPr="00B7142E" w:rsidRDefault="001D44CC" w:rsidP="001D44CC">
            <w:pPr>
              <w:pStyle w:val="ATABulletLevel01BodySlide"/>
            </w:pPr>
            <w:r>
              <w:t>D'après votre expérience, quelle est la conséquence d’utiliser des informations non fiables ?</w:t>
            </w:r>
          </w:p>
        </w:tc>
      </w:tr>
      <w:tr w:rsidR="00D00857" w:rsidRPr="00F61D07" w14:paraId="44A07D0D" w14:textId="77777777" w:rsidTr="1BC9140C">
        <w:tc>
          <w:tcPr>
            <w:tcW w:w="5000" w:type="pct"/>
            <w:shd w:val="clear" w:color="auto" w:fill="EAEAEA"/>
            <w:vAlign w:val="center"/>
          </w:tcPr>
          <w:p w14:paraId="28E3C244" w14:textId="4499714B" w:rsidR="00D00857" w:rsidRPr="0020077B" w:rsidRDefault="00D00857" w:rsidP="005A6214">
            <w:pPr>
              <w:pStyle w:val="ATAGraphicDescription"/>
            </w:pPr>
            <w:r>
              <w:t>Description de l’image : Un point d'interrogation.</w:t>
            </w:r>
          </w:p>
        </w:tc>
      </w:tr>
    </w:tbl>
    <w:p w14:paraId="5BEA2719" w14:textId="77777777" w:rsidR="00D00857" w:rsidRPr="00DA2DA3" w:rsidRDefault="00D00857" w:rsidP="00D00857">
      <w:pPr>
        <w:pStyle w:val="ATABody"/>
      </w:pPr>
    </w:p>
    <w:p w14:paraId="108AC845" w14:textId="512377EC" w:rsidR="001D44CC" w:rsidRPr="001D44CC" w:rsidRDefault="001D44CC" w:rsidP="001D44CC">
      <w:pPr>
        <w:pStyle w:val="ATABulletLevel01BodySlide"/>
        <w:rPr>
          <w:rStyle w:val="normaltextrun"/>
        </w:rPr>
      </w:pPr>
      <w:r>
        <w:rPr>
          <w:rStyle w:val="normaltextrun"/>
          <w:color w:val="262626"/>
          <w:shd w:val="clear" w:color="auto" w:fill="FFFFFF"/>
        </w:rPr>
        <w:t xml:space="preserve">Menez une discussion générale en posant la question suivante aux participants : </w:t>
      </w:r>
      <w:r>
        <w:rPr>
          <w:rStyle w:val="normaltextrun"/>
          <w:b/>
          <w:color w:val="262626"/>
          <w:shd w:val="clear" w:color="auto" w:fill="FFFFFF"/>
        </w:rPr>
        <w:t>D'après votre expérience, quelle est la conséquence d’utiliser des informations non fiables ?</w:t>
      </w:r>
      <w:r>
        <w:rPr>
          <w:rStyle w:val="normaltextrun"/>
          <w:color w:val="262626"/>
          <w:shd w:val="clear" w:color="auto" w:fill="FFFFFF"/>
        </w:rPr>
        <w:t xml:space="preserve"> </w:t>
      </w:r>
    </w:p>
    <w:p w14:paraId="0D9E160B" w14:textId="086CD2B9" w:rsidR="00D00857" w:rsidRPr="001D44CC" w:rsidRDefault="001D44CC" w:rsidP="001D44CC">
      <w:pPr>
        <w:pStyle w:val="ATABulletLevel01BodySlide"/>
        <w:rPr>
          <w:rStyle w:val="eop"/>
        </w:rPr>
      </w:pPr>
      <w:r>
        <w:rPr>
          <w:rStyle w:val="normaltextrun"/>
          <w:i/>
          <w:color w:val="262626"/>
          <w:shd w:val="clear" w:color="auto" w:fill="FFFFFF"/>
        </w:rPr>
        <w:t xml:space="preserve">Exemples de réponses possibles : </w:t>
      </w:r>
      <w:r w:rsidR="00CE3B1A">
        <w:rPr>
          <w:rStyle w:val="normaltextrun"/>
          <w:i/>
          <w:color w:val="262626"/>
          <w:shd w:val="clear" w:color="auto" w:fill="FFFFFF"/>
        </w:rPr>
        <w:t>L</w:t>
      </w:r>
      <w:r>
        <w:rPr>
          <w:rStyle w:val="normaltextrun"/>
          <w:i/>
          <w:color w:val="262626"/>
          <w:shd w:val="clear" w:color="auto" w:fill="FFFFFF"/>
        </w:rPr>
        <w:t>'enquête échoue, la source humaine est compromise ou encore, un acte terroriste n'est pas entravé.</w:t>
      </w:r>
      <w:r>
        <w:rPr>
          <w:rStyle w:val="eop"/>
          <w:color w:val="262626"/>
          <w:shd w:val="clear" w:color="auto" w:fill="FFFFFF"/>
        </w:rPr>
        <w:t xml:space="preserve"> </w:t>
      </w:r>
    </w:p>
    <w:p w14:paraId="437CE59E" w14:textId="77777777" w:rsidR="001D44CC" w:rsidRDefault="001D44CC" w:rsidP="001D44CC">
      <w:pPr>
        <w:pStyle w:val="ATABody"/>
      </w:pPr>
    </w:p>
    <w:p w14:paraId="04C05048" w14:textId="4C0645C1" w:rsidR="00D00857" w:rsidRDefault="00F546F8" w:rsidP="00D00857">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27</w:t>
      </w:r>
      <w:r w:rsidR="00880771">
        <w:rPr>
          <w:noProof/>
        </w:rPr>
        <w:fldChar w:fldCharType="end"/>
      </w:r>
      <w:r>
        <w:t>. Trace de distribution des informations</w:t>
      </w:r>
      <w:r>
        <w:rPr>
          <w:color w:val="auto"/>
        </w:rPr>
        <w:t xml:space="preserv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D00857" w:rsidRPr="00F61D07" w14:paraId="3A626580" w14:textId="77777777" w:rsidTr="770EF294">
        <w:tc>
          <w:tcPr>
            <w:tcW w:w="5000" w:type="pct"/>
            <w:shd w:val="clear" w:color="auto" w:fill="EAEAEA"/>
            <w:tcMar>
              <w:left w:w="72" w:type="dxa"/>
              <w:right w:w="72" w:type="dxa"/>
            </w:tcMar>
          </w:tcPr>
          <w:p w14:paraId="7A757907" w14:textId="6E882216" w:rsidR="00D00857" w:rsidRDefault="001D44CC" w:rsidP="001D44CC">
            <w:pPr>
              <w:pStyle w:val="ATABulletLevel01BodySlide"/>
              <w:ind w:left="291"/>
            </w:pPr>
            <w:r>
              <w:t>Fournit un historique sur la réception de chaque rapport.</w:t>
            </w:r>
          </w:p>
          <w:p w14:paraId="574CDA5F" w14:textId="28FC45FB" w:rsidR="001D44CC" w:rsidRPr="00B7142E" w:rsidRDefault="001D44CC" w:rsidP="001D44CC">
            <w:pPr>
              <w:pStyle w:val="ATABulletLevel01BodySlide"/>
              <w:ind w:left="291"/>
            </w:pPr>
            <w:r>
              <w:t>Identifie les dossiers d'enquête d’intérêt similaire.</w:t>
            </w:r>
          </w:p>
        </w:tc>
      </w:tr>
      <w:tr w:rsidR="00D00857" w:rsidRPr="00F61D07" w14:paraId="0A8EB502" w14:textId="77777777" w:rsidTr="770EF294">
        <w:tc>
          <w:tcPr>
            <w:tcW w:w="5000" w:type="pct"/>
            <w:shd w:val="clear" w:color="auto" w:fill="EAEAEA"/>
            <w:vAlign w:val="center"/>
          </w:tcPr>
          <w:p w14:paraId="6BDCA40F" w14:textId="470207EB" w:rsidR="00D00857" w:rsidRPr="0020077B" w:rsidRDefault="00D00857" w:rsidP="005A6214">
            <w:pPr>
              <w:pStyle w:val="ATAGraphicDescription"/>
            </w:pPr>
            <w:r>
              <w:t>Description de l’image : Une signature d'autorisation.</w:t>
            </w:r>
          </w:p>
        </w:tc>
      </w:tr>
    </w:tbl>
    <w:p w14:paraId="1FC2D463" w14:textId="77777777" w:rsidR="00D00857" w:rsidRPr="00DA2DA3" w:rsidRDefault="00D00857" w:rsidP="00D00857">
      <w:pPr>
        <w:pStyle w:val="ATABody"/>
      </w:pPr>
    </w:p>
    <w:p w14:paraId="24C98D39" w14:textId="4C0BDB93" w:rsidR="001D44CC" w:rsidRDefault="001D44CC" w:rsidP="001D44CC">
      <w:pPr>
        <w:pStyle w:val="ATABulletLevel01BodySlide"/>
      </w:pPr>
      <w:r>
        <w:rPr>
          <w:rStyle w:val="normaltextrun"/>
        </w:rPr>
        <w:t>La trace de distribution fournit l’historique des personnes qui ont reçu une copie du rapport. Cette information est essentielle en cas d’atteinte à la sécurité, car elle permettra d’identifier rapidement les personnes qui connaissaient l’information ayant spécifiquement été compromise.</w:t>
      </w:r>
      <w:r w:rsidR="0011015F">
        <w:rPr>
          <w:rStyle w:val="normaltextrun"/>
        </w:rPr>
        <w:t xml:space="preserve"> </w:t>
      </w:r>
    </w:p>
    <w:p w14:paraId="633B7C20" w14:textId="026486D3" w:rsidR="001D44CC" w:rsidRDefault="001D44CC" w:rsidP="001D44CC">
      <w:pPr>
        <w:pStyle w:val="ATABulletLevel01BodySlide"/>
      </w:pPr>
      <w:r>
        <w:rPr>
          <w:rStyle w:val="normaltextrun"/>
        </w:rPr>
        <w:t>La trace de distribution comporte également une liste des dossiers d'intérêt similaire.</w:t>
      </w:r>
      <w:r w:rsidR="0011015F">
        <w:rPr>
          <w:rStyle w:val="normaltextrun"/>
        </w:rPr>
        <w:t xml:space="preserve"> </w:t>
      </w:r>
    </w:p>
    <w:p w14:paraId="7C15CF35" w14:textId="180CB4C8" w:rsidR="001D44CC" w:rsidRDefault="001D44CC" w:rsidP="001D44CC">
      <w:pPr>
        <w:pStyle w:val="ATABulletLevel01BodySlide"/>
      </w:pPr>
      <w:r>
        <w:rPr>
          <w:rStyle w:val="normaltextrun"/>
        </w:rPr>
        <w:lastRenderedPageBreak/>
        <w:t xml:space="preserve">Par exemple : L'équipe Bêta envoie un rapport sur la cible X à l'équipe Delta. Six mois plus tard, une troisième équipe sollicite une vérification des antécédents de la cible X. Grâce à la trace de distribution, l'équipe Bêta peut dire à la troisième équipe de contacter l'équipe Delta pour obtenir un complément d’informations puisque Delta a reçu des informations sur la cible X de la part de l'équipe </w:t>
      </w:r>
      <w:r w:rsidR="00CE3B1A">
        <w:rPr>
          <w:rStyle w:val="normaltextrun"/>
        </w:rPr>
        <w:t>Bêta</w:t>
      </w:r>
      <w:r>
        <w:rPr>
          <w:rStyle w:val="normaltextrun"/>
        </w:rPr>
        <w:t>.</w:t>
      </w:r>
      <w:r>
        <w:rPr>
          <w:rStyle w:val="eop"/>
        </w:rPr>
        <w:t xml:space="preserve"> </w:t>
      </w:r>
    </w:p>
    <w:p w14:paraId="7E9786B5" w14:textId="77777777" w:rsidR="00D00857" w:rsidRDefault="00D00857" w:rsidP="00D00857">
      <w:pPr>
        <w:pStyle w:val="ATABody"/>
      </w:pPr>
    </w:p>
    <w:p w14:paraId="1617D587" w14:textId="78960A87" w:rsidR="00D00857" w:rsidRDefault="00F546F8" w:rsidP="00D00857">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28</w:t>
      </w:r>
      <w:r w:rsidR="00880771">
        <w:rPr>
          <w:noProof/>
        </w:rPr>
        <w:fldChar w:fldCharType="end"/>
      </w:r>
      <w:r>
        <w:t>. Deux types de rapports essentiels</w:t>
      </w:r>
      <w:r>
        <w:rPr>
          <w:color w:val="auto"/>
        </w:rPr>
        <w:t xml:space="preserv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D00857" w:rsidRPr="00F61D07" w14:paraId="67964DDD" w14:textId="77777777" w:rsidTr="1BC9140C">
        <w:tc>
          <w:tcPr>
            <w:tcW w:w="5000" w:type="pct"/>
            <w:shd w:val="clear" w:color="auto" w:fill="EAEAEA"/>
            <w:tcMar>
              <w:left w:w="72" w:type="dxa"/>
              <w:right w:w="72" w:type="dxa"/>
            </w:tcMar>
          </w:tcPr>
          <w:p w14:paraId="127482C9" w14:textId="445CE70D" w:rsidR="00D00857" w:rsidRDefault="00F31C1F" w:rsidP="00F31C1F">
            <w:pPr>
              <w:pStyle w:val="ATABulletLevel01BodySlide"/>
              <w:ind w:left="291"/>
            </w:pPr>
            <w:r>
              <w:t>Le rapport d'ouverture de dossier</w:t>
            </w:r>
          </w:p>
          <w:p w14:paraId="3625EA32" w14:textId="3C30390A" w:rsidR="00F31C1F" w:rsidRPr="00B7142E" w:rsidRDefault="00F31C1F" w:rsidP="00F31C1F">
            <w:pPr>
              <w:pStyle w:val="ATABulletLevel01BodySlide"/>
              <w:ind w:left="291"/>
            </w:pPr>
            <w:r>
              <w:t>Le rapport de tâche</w:t>
            </w:r>
          </w:p>
        </w:tc>
      </w:tr>
      <w:tr w:rsidR="00D00857" w:rsidRPr="00F61D07" w14:paraId="0E83F260" w14:textId="77777777" w:rsidTr="1BC9140C">
        <w:tc>
          <w:tcPr>
            <w:tcW w:w="5000" w:type="pct"/>
            <w:shd w:val="clear" w:color="auto" w:fill="EAEAEA"/>
            <w:vAlign w:val="center"/>
          </w:tcPr>
          <w:p w14:paraId="0C35FEFD" w14:textId="6C381FAC" w:rsidR="00D00857" w:rsidRPr="0020077B" w:rsidRDefault="00D00857" w:rsidP="005A6214">
            <w:pPr>
              <w:pStyle w:val="ATAGraphicDescription"/>
            </w:pPr>
            <w:r>
              <w:t>Description de l’image : La photo d’un rapport.</w:t>
            </w:r>
          </w:p>
        </w:tc>
      </w:tr>
    </w:tbl>
    <w:p w14:paraId="76F604C5" w14:textId="77777777" w:rsidR="00D00857" w:rsidRPr="00DA2DA3" w:rsidRDefault="00D00857" w:rsidP="00D00857">
      <w:pPr>
        <w:pStyle w:val="ATABody"/>
      </w:pPr>
    </w:p>
    <w:p w14:paraId="5F95E249" w14:textId="1FE24749" w:rsidR="00CE4823" w:rsidRDefault="00CE4823" w:rsidP="00CE4823">
      <w:pPr>
        <w:pStyle w:val="ATABulletLevel01BodySlide"/>
      </w:pPr>
      <w:r>
        <w:rPr>
          <w:rStyle w:val="normaltextrun"/>
        </w:rPr>
        <w:t>Il est capital pour le système de rapports d'enquête et de bases de données de savoir quels rapports d'activité doivent figurer dans le dossier d'enquête et ceux qui ne le doivent pas.</w:t>
      </w:r>
      <w:r w:rsidR="0011015F">
        <w:rPr>
          <w:rStyle w:val="normaltextrun"/>
        </w:rPr>
        <w:t xml:space="preserve"> </w:t>
      </w:r>
    </w:p>
    <w:p w14:paraId="1416E124" w14:textId="1021325E" w:rsidR="00CE4823" w:rsidRDefault="00CE4823" w:rsidP="00CE4823">
      <w:pPr>
        <w:pStyle w:val="ATABulletLevel01BodySlide"/>
      </w:pPr>
      <w:r>
        <w:rPr>
          <w:rStyle w:val="normaltextrun"/>
        </w:rPr>
        <w:t>Si les forces de l’ordre parviennent à entraver un acte terroriste, il est tout aussi important qu'elles parviennent à traduire en justice les responsables. Les organismes des forces de l'ordre génèrent de nombreux types de rapports, mais deux d'entre eux sont essentiels pour soutenir une unité axée sur le renseignement : le rapport d'ouverture de dossier et le rapport de tâche.</w:t>
      </w:r>
      <w:r>
        <w:rPr>
          <w:rStyle w:val="eop"/>
        </w:rPr>
        <w:t xml:space="preserve"> </w:t>
      </w:r>
    </w:p>
    <w:p w14:paraId="4A9DAD29" w14:textId="77777777" w:rsidR="00D00857" w:rsidRDefault="00D00857" w:rsidP="00D00857">
      <w:pPr>
        <w:pStyle w:val="ATABody"/>
      </w:pPr>
    </w:p>
    <w:p w14:paraId="1E08E932" w14:textId="4B154E7F" w:rsidR="00D00857" w:rsidRDefault="00F546F8" w:rsidP="00D00857">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29</w:t>
      </w:r>
      <w:r w:rsidR="00880771">
        <w:rPr>
          <w:noProof/>
        </w:rPr>
        <w:fldChar w:fldCharType="end"/>
      </w:r>
      <w:r>
        <w:t>. Le rapport d'ouverture de dossier</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D00857" w:rsidRPr="00F61D07" w14:paraId="754D5183" w14:textId="77777777" w:rsidTr="1BC9140C">
        <w:tc>
          <w:tcPr>
            <w:tcW w:w="5000" w:type="pct"/>
            <w:shd w:val="clear" w:color="auto" w:fill="EAEAEA"/>
            <w:tcMar>
              <w:left w:w="72" w:type="dxa"/>
              <w:right w:w="72" w:type="dxa"/>
            </w:tcMar>
          </w:tcPr>
          <w:p w14:paraId="5B5796C2" w14:textId="559D67C1" w:rsidR="00D00857" w:rsidRDefault="009B1654" w:rsidP="009B1654">
            <w:pPr>
              <w:pStyle w:val="ATABulletLevel01BodySlide"/>
              <w:ind w:left="291"/>
            </w:pPr>
            <w:r>
              <w:t>Il énonce le plan et les objectifs de l’enquête.</w:t>
            </w:r>
          </w:p>
          <w:p w14:paraId="28AA9F08" w14:textId="7605B23D" w:rsidR="009B1654" w:rsidRDefault="009B1654" w:rsidP="009B1654">
            <w:pPr>
              <w:pStyle w:val="ATABulletLevel01BodySlide"/>
              <w:ind w:left="291"/>
            </w:pPr>
            <w:r>
              <w:t>Il identifie les cibles.</w:t>
            </w:r>
          </w:p>
          <w:p w14:paraId="71661C01" w14:textId="64A082BA" w:rsidR="009B1654" w:rsidRPr="00B7142E" w:rsidRDefault="009B1654" w:rsidP="009B1654">
            <w:pPr>
              <w:pStyle w:val="ATABulletLevel01BodySlide"/>
              <w:ind w:left="291"/>
            </w:pPr>
            <w:r>
              <w:t>Il fournit les autorisations.</w:t>
            </w:r>
          </w:p>
        </w:tc>
      </w:tr>
      <w:tr w:rsidR="00D00857" w:rsidRPr="00F61D07" w14:paraId="6CD78332" w14:textId="77777777" w:rsidTr="1BC9140C">
        <w:tc>
          <w:tcPr>
            <w:tcW w:w="5000" w:type="pct"/>
            <w:shd w:val="clear" w:color="auto" w:fill="EAEAEA"/>
            <w:vAlign w:val="center"/>
          </w:tcPr>
          <w:p w14:paraId="323D183C" w14:textId="4D837238" w:rsidR="00D00857" w:rsidRPr="0020077B" w:rsidRDefault="00D00857" w:rsidP="005A6214">
            <w:pPr>
              <w:pStyle w:val="ATAGraphicDescription"/>
            </w:pPr>
            <w:r>
              <w:t>Description de l’image : Un groupe qui travaille à une table.</w:t>
            </w:r>
          </w:p>
        </w:tc>
      </w:tr>
    </w:tbl>
    <w:p w14:paraId="22D1075B" w14:textId="77777777" w:rsidR="00D00857" w:rsidRPr="00DA2DA3" w:rsidRDefault="00D00857" w:rsidP="00D00857">
      <w:pPr>
        <w:pStyle w:val="ATABody"/>
      </w:pPr>
    </w:p>
    <w:p w14:paraId="50F85D9D" w14:textId="074D1702" w:rsidR="009B1654" w:rsidRPr="009B1654" w:rsidRDefault="009B1654" w:rsidP="009B1654">
      <w:pPr>
        <w:pStyle w:val="ATABulletLevel01BodySlide"/>
      </w:pPr>
      <w:r>
        <w:rPr>
          <w:rStyle w:val="normaltextrun"/>
        </w:rPr>
        <w:t>Donnez la définition du terme « </w:t>
      </w:r>
      <w:r>
        <w:rPr>
          <w:rStyle w:val="normaltextrun"/>
          <w:b/>
        </w:rPr>
        <w:t>rapport d'ouverture du dossier</w:t>
      </w:r>
      <w:r>
        <w:rPr>
          <w:rStyle w:val="normaltextrun"/>
        </w:rPr>
        <w:t> »</w:t>
      </w:r>
      <w:r>
        <w:t xml:space="preserve"> : Document d'ouverture d'une enquête énonçant le plan et les objectifs de celle-ci. </w:t>
      </w:r>
    </w:p>
    <w:p w14:paraId="632C1F3C" w14:textId="7AD6C9C8" w:rsidR="009B1654" w:rsidRDefault="009B1654" w:rsidP="009B1654">
      <w:pPr>
        <w:pStyle w:val="ATABulletLevel01BodySlide"/>
      </w:pPr>
      <w:r>
        <w:rPr>
          <w:rStyle w:val="normaltextrun"/>
        </w:rPr>
        <w:t>Ce rapport énonce le plan d'enquête et les objectifs du dossier. Il explique, par exemple, s’il faut localiser et arrêter la cible ou simplement l’observer pour voir si elle entre en contact ou présente un lien avec une autre cible.</w:t>
      </w:r>
      <w:r>
        <w:rPr>
          <w:rStyle w:val="eop"/>
        </w:rPr>
        <w:t xml:space="preserve"> </w:t>
      </w:r>
    </w:p>
    <w:p w14:paraId="2EB71A6A" w14:textId="087CB6DE" w:rsidR="009B1654" w:rsidRDefault="009B1654" w:rsidP="009B1654">
      <w:pPr>
        <w:pStyle w:val="ATABulletLevel01BodySlide"/>
      </w:pPr>
      <w:r>
        <w:rPr>
          <w:rStyle w:val="normaltextrun"/>
        </w:rPr>
        <w:t>Le fait de formuler l’objectif oriente les efforts d’enquête et permet aux commandants des organismes policiers de conserver les ressources. Le rapport d'ouverture de dossier permet au commandant de contrôler les moyens déployés et d’autoriser ses subordonnés à enquêter sur certaines personnes.</w:t>
      </w:r>
      <w:r w:rsidR="0011015F">
        <w:rPr>
          <w:rStyle w:val="normaltextrun"/>
        </w:rPr>
        <w:t xml:space="preserve"> </w:t>
      </w:r>
    </w:p>
    <w:p w14:paraId="42776020" w14:textId="77777777" w:rsidR="00D00857" w:rsidRDefault="00D00857" w:rsidP="00D00857">
      <w:pPr>
        <w:pStyle w:val="ATABody"/>
      </w:pPr>
    </w:p>
    <w:p w14:paraId="78AF8084" w14:textId="12EA5312" w:rsidR="00D00857" w:rsidRDefault="00F546F8" w:rsidP="00D00857">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30</w:t>
      </w:r>
      <w:r w:rsidR="00880771">
        <w:rPr>
          <w:noProof/>
        </w:rPr>
        <w:fldChar w:fldCharType="end"/>
      </w:r>
      <w:r>
        <w:t>. Le rapport de tâche</w:t>
      </w:r>
      <w:r>
        <w:rPr>
          <w:color w:val="auto"/>
        </w:rPr>
        <w:t xml:space="preserv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D00857" w:rsidRPr="00F61D07" w14:paraId="0D48219F" w14:textId="77777777" w:rsidTr="1BC9140C">
        <w:tc>
          <w:tcPr>
            <w:tcW w:w="5000" w:type="pct"/>
            <w:shd w:val="clear" w:color="auto" w:fill="EAEAEA"/>
            <w:tcMar>
              <w:left w:w="72" w:type="dxa"/>
              <w:right w:w="72" w:type="dxa"/>
            </w:tcMar>
          </w:tcPr>
          <w:p w14:paraId="222EB167" w14:textId="7F8A3B46" w:rsidR="00D00857" w:rsidRDefault="009B1654" w:rsidP="009B1654">
            <w:pPr>
              <w:pStyle w:val="ATABulletLevel01BodySlide"/>
              <w:ind w:left="291"/>
            </w:pPr>
            <w:r>
              <w:t>Il oriente les personnes.</w:t>
            </w:r>
          </w:p>
          <w:p w14:paraId="79C1D692" w14:textId="06D99A4F" w:rsidR="009B1654" w:rsidRDefault="009B1654" w:rsidP="009B1654">
            <w:pPr>
              <w:pStyle w:val="ATABulletLevel01BodySlide"/>
              <w:ind w:left="291"/>
            </w:pPr>
            <w:r>
              <w:t>Il définit clairement les tâches.</w:t>
            </w:r>
          </w:p>
          <w:p w14:paraId="249D73A4" w14:textId="1679421E" w:rsidR="009B1654" w:rsidRDefault="009B1654" w:rsidP="009B1654">
            <w:pPr>
              <w:pStyle w:val="ATABulletLevel01BodySlide"/>
              <w:ind w:left="291"/>
            </w:pPr>
            <w:r>
              <w:t>Il consigne les noms du personnel.</w:t>
            </w:r>
          </w:p>
          <w:p w14:paraId="25CEE587" w14:textId="092B32F3" w:rsidR="009B1654" w:rsidRPr="00B7142E" w:rsidRDefault="009B1654" w:rsidP="009B1654">
            <w:pPr>
              <w:pStyle w:val="ATABulletLevel01BodySlide"/>
              <w:ind w:left="291"/>
            </w:pPr>
            <w:r>
              <w:t>Il fournit la date à laquelle terminer la tâche et le rapport.</w:t>
            </w:r>
          </w:p>
        </w:tc>
      </w:tr>
      <w:tr w:rsidR="00D00857" w:rsidRPr="00F61D07" w14:paraId="2FA9123D" w14:textId="77777777" w:rsidTr="1BC9140C">
        <w:tc>
          <w:tcPr>
            <w:tcW w:w="5000" w:type="pct"/>
            <w:shd w:val="clear" w:color="auto" w:fill="EAEAEA"/>
            <w:vAlign w:val="center"/>
          </w:tcPr>
          <w:p w14:paraId="233E7F5F" w14:textId="172A2915" w:rsidR="00D00857" w:rsidRPr="0020077B" w:rsidRDefault="00D00857" w:rsidP="005A6214">
            <w:pPr>
              <w:pStyle w:val="ATAGraphicDescription"/>
            </w:pPr>
            <w:r>
              <w:t xml:space="preserve">Description de l’image : Pas d’image. </w:t>
            </w:r>
          </w:p>
        </w:tc>
      </w:tr>
    </w:tbl>
    <w:p w14:paraId="042D86E1" w14:textId="77777777" w:rsidR="00D00857" w:rsidRPr="00DA2DA3" w:rsidRDefault="00D00857" w:rsidP="00D00857">
      <w:pPr>
        <w:pStyle w:val="ATABody"/>
      </w:pPr>
    </w:p>
    <w:p w14:paraId="612D21FD" w14:textId="43B167B3" w:rsidR="009B1654" w:rsidRPr="009B1654" w:rsidRDefault="009B1654" w:rsidP="009B1654">
      <w:pPr>
        <w:pStyle w:val="ATABulletLevel01BodySlide"/>
      </w:pPr>
      <w:r>
        <w:rPr>
          <w:rStyle w:val="normaltextrun"/>
        </w:rPr>
        <w:lastRenderedPageBreak/>
        <w:t>Donnez la définition du terme « </w:t>
      </w:r>
      <w:r>
        <w:rPr>
          <w:rStyle w:val="normaltextrun"/>
          <w:b/>
        </w:rPr>
        <w:t xml:space="preserve">rapport de tâche » : </w:t>
      </w:r>
      <w:r>
        <w:t xml:space="preserve">Document envoyé à une personne au sein de l'unité, à un autre organisme ou à un organisme de soutien pour demander des informations spécifiques. </w:t>
      </w:r>
    </w:p>
    <w:p w14:paraId="1B7DE312" w14:textId="55282C6C" w:rsidR="009B1654" w:rsidRDefault="009B1654" w:rsidP="009B1654">
      <w:pPr>
        <w:pStyle w:val="ATABulletLevel01BodySlide"/>
      </w:pPr>
      <w:r>
        <w:rPr>
          <w:rStyle w:val="normaltextrun"/>
        </w:rPr>
        <w:t xml:space="preserve">Le rapport de tâche permet au chef d'équipe de s’assurer que toutes les stratégies d’enquête possibles sont explorées, que ses subordonnés comprennent leurs missions et que les ressources de l'unité sont affectées adéquatement. Un rapport de tâche permet aux enquêteurs et aux responsables de suivre les pistes qui leur ont été attribuées. Demander à un organisme homologue étranger de procéder à une vérification </w:t>
      </w:r>
      <w:r>
        <w:rPr>
          <w:rStyle w:val="contextualspellingandgrammarerror"/>
        </w:rPr>
        <w:t>d'antécédents</w:t>
      </w:r>
      <w:r>
        <w:rPr>
          <w:rStyle w:val="normaltextrun"/>
        </w:rPr>
        <w:t xml:space="preserve"> ou d’envoyer une équipe pour observer le domicile d'une cible constitue un exemple de rapport de tâche.</w:t>
      </w:r>
      <w:r w:rsidR="0011015F">
        <w:rPr>
          <w:rStyle w:val="normaltextrun"/>
        </w:rPr>
        <w:t xml:space="preserve"> </w:t>
      </w:r>
    </w:p>
    <w:p w14:paraId="477CDC31" w14:textId="11395060" w:rsidR="009B1654" w:rsidRDefault="009B1654" w:rsidP="009B1654">
      <w:pPr>
        <w:pStyle w:val="ATABulletLevel01BodySlide"/>
      </w:pPr>
      <w:r>
        <w:rPr>
          <w:rStyle w:val="normaltextrun"/>
        </w:rPr>
        <w:t xml:space="preserve">La plupart des éléments figurant dans un rapport de tâche sont </w:t>
      </w:r>
      <w:r>
        <w:rPr>
          <w:rStyle w:val="advancedproofingissue"/>
        </w:rPr>
        <w:t>similaires</w:t>
      </w:r>
      <w:r>
        <w:rPr>
          <w:rStyle w:val="normaltextrun"/>
        </w:rPr>
        <w:t xml:space="preserve"> à ceux des autres rapports, à une exception près. Le rapport de tâche doit spécifier la date d'échéance de la tâche ou de la collecte en question et </w:t>
      </w:r>
      <w:r w:rsidR="0021419B">
        <w:rPr>
          <w:rStyle w:val="normaltextrun"/>
        </w:rPr>
        <w:t>tout</w:t>
      </w:r>
      <w:r>
        <w:rPr>
          <w:rStyle w:val="normaltextrun"/>
        </w:rPr>
        <w:t xml:space="preserve"> rapport </w:t>
      </w:r>
      <w:r w:rsidR="0021419B">
        <w:rPr>
          <w:rStyle w:val="normaltextrun"/>
        </w:rPr>
        <w:t>connexe</w:t>
      </w:r>
      <w:r>
        <w:rPr>
          <w:rStyle w:val="normaltextrun"/>
        </w:rPr>
        <w:t>.</w:t>
      </w:r>
      <w:r w:rsidR="0011015F">
        <w:rPr>
          <w:rStyle w:val="normaltextrun"/>
        </w:rPr>
        <w:t xml:space="preserve"> </w:t>
      </w:r>
    </w:p>
    <w:p w14:paraId="3CDC2084" w14:textId="77777777" w:rsidR="00D00857" w:rsidRDefault="00D00857" w:rsidP="00D00857">
      <w:pPr>
        <w:pStyle w:val="ATABody"/>
      </w:pPr>
    </w:p>
    <w:p w14:paraId="63D8308F" w14:textId="01086D3D" w:rsidR="00D00857" w:rsidRDefault="00F546F8" w:rsidP="00D00857">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31</w:t>
      </w:r>
      <w:r w:rsidR="00880771">
        <w:rPr>
          <w:noProof/>
        </w:rPr>
        <w:fldChar w:fldCharType="end"/>
      </w:r>
      <w:r>
        <w:t>. Restitution de l'enseignement reçu</w:t>
      </w:r>
      <w:r>
        <w:rPr>
          <w:color w:val="auto"/>
        </w:rPr>
        <w:t xml:space="preserv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D00857" w:rsidRPr="00F61D07" w14:paraId="048E0E02" w14:textId="77777777" w:rsidTr="1BC9140C">
        <w:tc>
          <w:tcPr>
            <w:tcW w:w="5000" w:type="pct"/>
            <w:shd w:val="clear" w:color="auto" w:fill="EAEAEA"/>
            <w:tcMar>
              <w:left w:w="72" w:type="dxa"/>
              <w:right w:w="72" w:type="dxa"/>
            </w:tcMar>
          </w:tcPr>
          <w:p w14:paraId="595DE3B7" w14:textId="3E8812D4" w:rsidR="00D00857" w:rsidRDefault="009B1654" w:rsidP="009B1654">
            <w:pPr>
              <w:pStyle w:val="ATABulletLevel01BodySlide"/>
              <w:ind w:left="291"/>
            </w:pPr>
            <w:r>
              <w:t>Expliquer l’importance de rédiger des rapports précis.</w:t>
            </w:r>
          </w:p>
          <w:p w14:paraId="7644AB03" w14:textId="74B0F6BD" w:rsidR="009B1654" w:rsidRDefault="009B1654" w:rsidP="009B1654">
            <w:pPr>
              <w:pStyle w:val="ATABulletLevel01BodySlide"/>
              <w:ind w:left="291"/>
            </w:pPr>
            <w:r>
              <w:t>Définir les éléments essentiels d’un rapport.</w:t>
            </w:r>
          </w:p>
          <w:p w14:paraId="5D64F168" w14:textId="0BABB025" w:rsidR="009B1654" w:rsidRPr="00B7142E" w:rsidRDefault="009B1654" w:rsidP="009B1654">
            <w:pPr>
              <w:pStyle w:val="ATABulletLevel01BodySlide"/>
              <w:ind w:left="291"/>
            </w:pPr>
            <w:r>
              <w:t>Décrire les deux rapports qui concentrent les efforts d’investigation.</w:t>
            </w:r>
          </w:p>
        </w:tc>
      </w:tr>
      <w:tr w:rsidR="00D00857" w:rsidRPr="00F61D07" w14:paraId="42423F59" w14:textId="77777777" w:rsidTr="1BC9140C">
        <w:tc>
          <w:tcPr>
            <w:tcW w:w="5000" w:type="pct"/>
            <w:shd w:val="clear" w:color="auto" w:fill="EAEAEA"/>
            <w:vAlign w:val="center"/>
          </w:tcPr>
          <w:p w14:paraId="58BC136E" w14:textId="6893A455" w:rsidR="00D00857" w:rsidRPr="0020077B" w:rsidRDefault="00D00857" w:rsidP="005A6214">
            <w:pPr>
              <w:pStyle w:val="ATAGraphicDescription"/>
            </w:pPr>
            <w:r>
              <w:t>Description de l’image : Pas d’image.</w:t>
            </w:r>
          </w:p>
        </w:tc>
      </w:tr>
    </w:tbl>
    <w:p w14:paraId="028511C0" w14:textId="77777777" w:rsidR="00D00857" w:rsidRPr="00DA2DA3" w:rsidRDefault="00D00857" w:rsidP="00D00857">
      <w:pPr>
        <w:pStyle w:val="ATABody"/>
      </w:pPr>
    </w:p>
    <w:p w14:paraId="5026F986" w14:textId="1AD56CEB" w:rsidR="009B1654" w:rsidRDefault="009B1654" w:rsidP="009B1654">
      <w:pPr>
        <w:pStyle w:val="ATABulletLevel01BodySlide"/>
      </w:pPr>
      <w:r>
        <w:rPr>
          <w:rStyle w:val="normaltextrun"/>
        </w:rPr>
        <w:t>Mene</w:t>
      </w:r>
      <w:r w:rsidR="00EA3F75">
        <w:rPr>
          <w:rStyle w:val="normaltextrun"/>
        </w:rPr>
        <w:t>z</w:t>
      </w:r>
      <w:r>
        <w:rPr>
          <w:rStyle w:val="normaltextrun"/>
        </w:rPr>
        <w:t xml:space="preserve"> un court exercice de </w:t>
      </w:r>
      <w:r>
        <w:rPr>
          <w:rStyle w:val="spellingerror"/>
        </w:rPr>
        <w:t>restitution de l'enseignement</w:t>
      </w:r>
      <w:r>
        <w:rPr>
          <w:rStyle w:val="normaltextrun"/>
        </w:rPr>
        <w:t xml:space="preserve"> pour confirmer que les participants comprennent ce sujet clé.</w:t>
      </w:r>
      <w:r>
        <w:rPr>
          <w:rStyle w:val="eop"/>
        </w:rPr>
        <w:t xml:space="preserve"> </w:t>
      </w:r>
    </w:p>
    <w:p w14:paraId="19D838DA" w14:textId="51EEEE6E" w:rsidR="009B1654" w:rsidRPr="009B1654" w:rsidRDefault="009B1654" w:rsidP="009B1654">
      <w:pPr>
        <w:pStyle w:val="ATABulletLevel01BodySlide"/>
        <w:rPr>
          <w:rStyle w:val="normaltextrun"/>
          <w:color w:val="262626"/>
        </w:rPr>
      </w:pPr>
      <w:r>
        <w:rPr>
          <w:rStyle w:val="normaltextrun"/>
        </w:rPr>
        <w:t xml:space="preserve">Posez la question suivante : </w:t>
      </w:r>
      <w:r>
        <w:rPr>
          <w:rStyle w:val="normaltextrun"/>
          <w:b/>
        </w:rPr>
        <w:t xml:space="preserve">Pourquoi est-ce important de rédiger des rapports précis ? </w:t>
      </w:r>
    </w:p>
    <w:p w14:paraId="023F774E" w14:textId="286D332C" w:rsidR="009B1654" w:rsidRDefault="009B1654" w:rsidP="009B1654">
      <w:pPr>
        <w:pStyle w:val="ATABulletLevel01BodySlide"/>
        <w:rPr>
          <w:color w:val="262626"/>
        </w:rPr>
      </w:pPr>
      <w:r>
        <w:rPr>
          <w:rStyle w:val="normaltextrun"/>
          <w:i/>
        </w:rPr>
        <w:t>Exemples de réponses possibles :</w:t>
      </w:r>
      <w:r>
        <w:rPr>
          <w:rStyle w:val="eop"/>
        </w:rPr>
        <w:t xml:space="preserve"> </w:t>
      </w:r>
    </w:p>
    <w:p w14:paraId="57D094D8" w14:textId="2C92E55C" w:rsidR="009B1654" w:rsidRDefault="009B1654" w:rsidP="009B1654">
      <w:pPr>
        <w:pStyle w:val="ATABulletLevel02BodySlide"/>
      </w:pPr>
      <w:r>
        <w:rPr>
          <w:rStyle w:val="normaltextrun"/>
          <w:i/>
          <w:color w:val="262626"/>
        </w:rPr>
        <w:t>Base</w:t>
      </w:r>
      <w:r w:rsidR="00D65F52">
        <w:rPr>
          <w:rStyle w:val="normaltextrun"/>
          <w:i/>
          <w:color w:val="262626"/>
        </w:rPr>
        <w:t xml:space="preserve"> consultable</w:t>
      </w:r>
      <w:r>
        <w:rPr>
          <w:rStyle w:val="normaltextrun"/>
          <w:i/>
          <w:color w:val="262626"/>
        </w:rPr>
        <w:t xml:space="preserve"> de connaissances collectives </w:t>
      </w:r>
      <w:r w:rsidR="00D65F52">
        <w:rPr>
          <w:rStyle w:val="normaltextrun"/>
          <w:i/>
          <w:color w:val="262626"/>
        </w:rPr>
        <w:t>qui constitue un</w:t>
      </w:r>
      <w:r>
        <w:rPr>
          <w:rStyle w:val="normaltextrun"/>
          <w:i/>
          <w:color w:val="262626"/>
        </w:rPr>
        <w:t xml:space="preserve"> registre permanent.</w:t>
      </w:r>
      <w:r>
        <w:rPr>
          <w:rStyle w:val="eop"/>
          <w:color w:val="262626"/>
        </w:rPr>
        <w:t xml:space="preserve"> </w:t>
      </w:r>
    </w:p>
    <w:p w14:paraId="77EB146F" w14:textId="105A1917" w:rsidR="009B1654" w:rsidRDefault="009B1654" w:rsidP="009B1654">
      <w:pPr>
        <w:pStyle w:val="ATABulletLevel02BodySlide"/>
      </w:pPr>
      <w:r>
        <w:rPr>
          <w:rStyle w:val="normaltextrun"/>
          <w:i/>
          <w:color w:val="262626"/>
        </w:rPr>
        <w:t>Informations facilement accessibles pour les enquêteurs ou les analystes, ce qui leur permet d'effectuer instantanément des micro-analyses.</w:t>
      </w:r>
      <w:r>
        <w:rPr>
          <w:rStyle w:val="eop"/>
          <w:color w:val="262626"/>
        </w:rPr>
        <w:t xml:space="preserve"> </w:t>
      </w:r>
    </w:p>
    <w:p w14:paraId="107BE1BC" w14:textId="2F56C591" w:rsidR="009B1654" w:rsidRDefault="009B1654" w:rsidP="009B1654">
      <w:pPr>
        <w:pStyle w:val="ATABulletLevel02BodySlide"/>
      </w:pPr>
      <w:r>
        <w:rPr>
          <w:rStyle w:val="normaltextrun"/>
          <w:i/>
          <w:color w:val="262626"/>
        </w:rPr>
        <w:t>Dossiers historiques disponibles pour l'analyse au niveau macro.</w:t>
      </w:r>
      <w:r>
        <w:rPr>
          <w:rStyle w:val="eop"/>
          <w:color w:val="262626"/>
        </w:rPr>
        <w:t xml:space="preserve"> </w:t>
      </w:r>
    </w:p>
    <w:p w14:paraId="7B8FA310" w14:textId="15C0985D" w:rsidR="009B1654" w:rsidRDefault="009B1654" w:rsidP="009B1654">
      <w:pPr>
        <w:pStyle w:val="ATABulletLevel02BodySlide"/>
      </w:pPr>
      <w:r>
        <w:rPr>
          <w:rStyle w:val="normaltextrun"/>
          <w:i/>
          <w:color w:val="262626"/>
        </w:rPr>
        <w:t>Il est essentiel d’inclure toutes les informations demandées.</w:t>
      </w:r>
      <w:r>
        <w:rPr>
          <w:rStyle w:val="eop"/>
          <w:color w:val="262626"/>
        </w:rPr>
        <w:t xml:space="preserve"> </w:t>
      </w:r>
    </w:p>
    <w:p w14:paraId="530B563A" w14:textId="153EAA06" w:rsidR="009B1654" w:rsidRPr="009B1654" w:rsidRDefault="009B1654" w:rsidP="009B1654">
      <w:pPr>
        <w:pStyle w:val="ATABulletLevel01BodySlide"/>
        <w:rPr>
          <w:rStyle w:val="normaltextrun"/>
        </w:rPr>
      </w:pPr>
      <w:r>
        <w:rPr>
          <w:rStyle w:val="normaltextrun"/>
        </w:rPr>
        <w:t xml:space="preserve">Posez la question suivante : </w:t>
      </w:r>
      <w:r>
        <w:rPr>
          <w:rStyle w:val="normaltextrun"/>
          <w:b/>
        </w:rPr>
        <w:t>Pouvez-vous définir les éléments essentiels d’un rapport ?</w:t>
      </w:r>
      <w:r>
        <w:rPr>
          <w:rStyle w:val="normaltextrun"/>
        </w:rPr>
        <w:t xml:space="preserve"> </w:t>
      </w:r>
    </w:p>
    <w:p w14:paraId="506F9EBD" w14:textId="2397D24C" w:rsidR="009B1654" w:rsidRDefault="009B1654" w:rsidP="009B1654">
      <w:pPr>
        <w:pStyle w:val="ATABulletLevel01BodySlide"/>
      </w:pPr>
      <w:r>
        <w:rPr>
          <w:rStyle w:val="normaltextrun"/>
          <w:i/>
        </w:rPr>
        <w:t>Réponses attendues :</w:t>
      </w:r>
      <w:r>
        <w:rPr>
          <w:rStyle w:val="eop"/>
        </w:rPr>
        <w:t xml:space="preserve"> </w:t>
      </w:r>
    </w:p>
    <w:p w14:paraId="6529914C" w14:textId="44C3D466" w:rsidR="009B1654" w:rsidRDefault="009B1654" w:rsidP="009B1654">
      <w:pPr>
        <w:pStyle w:val="ATABulletLevel02BodySlide"/>
      </w:pPr>
      <w:r>
        <w:rPr>
          <w:rStyle w:val="normaltextrun"/>
          <w:i/>
          <w:color w:val="262626"/>
        </w:rPr>
        <w:t>Les informations relatives au numéro de suivi</w:t>
      </w:r>
      <w:r>
        <w:rPr>
          <w:rStyle w:val="eop"/>
          <w:color w:val="262626"/>
        </w:rPr>
        <w:t xml:space="preserve"> </w:t>
      </w:r>
    </w:p>
    <w:p w14:paraId="06B80C3F" w14:textId="262D33DD" w:rsidR="009B1654" w:rsidRDefault="009B1654" w:rsidP="009B1654">
      <w:pPr>
        <w:pStyle w:val="ATABulletLevel02BodySlide"/>
      </w:pPr>
      <w:r>
        <w:rPr>
          <w:rStyle w:val="normaltextrun"/>
          <w:i/>
          <w:color w:val="262626"/>
        </w:rPr>
        <w:t>Les informations relatives à la tenue des dossiers</w:t>
      </w:r>
      <w:r>
        <w:rPr>
          <w:rStyle w:val="eop"/>
          <w:color w:val="262626"/>
        </w:rPr>
        <w:t xml:space="preserve"> </w:t>
      </w:r>
    </w:p>
    <w:p w14:paraId="5DBA751F" w14:textId="0557E6A7" w:rsidR="009B1654" w:rsidRDefault="00D65F52" w:rsidP="009B1654">
      <w:pPr>
        <w:pStyle w:val="ATABulletLevel02BodySlide"/>
      </w:pPr>
      <w:r>
        <w:rPr>
          <w:rStyle w:val="normaltextrun"/>
          <w:i/>
          <w:color w:val="262626"/>
        </w:rPr>
        <w:t>La v</w:t>
      </w:r>
      <w:r w:rsidR="009B1654">
        <w:rPr>
          <w:rStyle w:val="normaltextrun"/>
          <w:i/>
          <w:color w:val="262626"/>
        </w:rPr>
        <w:t>alidité des informations</w:t>
      </w:r>
      <w:r w:rsidR="009B1654">
        <w:rPr>
          <w:rStyle w:val="eop"/>
          <w:color w:val="262626"/>
        </w:rPr>
        <w:t xml:space="preserve"> </w:t>
      </w:r>
    </w:p>
    <w:p w14:paraId="552C14DB" w14:textId="1FBDB855" w:rsidR="009B1654" w:rsidRDefault="009B1654" w:rsidP="009B1654">
      <w:pPr>
        <w:pStyle w:val="ATABulletLevel02BodySlide"/>
      </w:pPr>
      <w:r>
        <w:rPr>
          <w:rStyle w:val="normaltextrun"/>
          <w:i/>
          <w:color w:val="262626"/>
        </w:rPr>
        <w:t>Les traces administratives de distribution des informations</w:t>
      </w:r>
      <w:r>
        <w:rPr>
          <w:rStyle w:val="eop"/>
          <w:color w:val="262626"/>
        </w:rPr>
        <w:t xml:space="preserve"> </w:t>
      </w:r>
    </w:p>
    <w:p w14:paraId="539545A5" w14:textId="5BC59083" w:rsidR="009B1654" w:rsidRPr="009B1654" w:rsidRDefault="009B1654" w:rsidP="009B1654">
      <w:pPr>
        <w:pStyle w:val="ATABulletLevel01BodySlide"/>
        <w:rPr>
          <w:rStyle w:val="normaltextrun"/>
        </w:rPr>
      </w:pPr>
      <w:r>
        <w:rPr>
          <w:rStyle w:val="normaltextrun"/>
        </w:rPr>
        <w:t xml:space="preserve">Posez la question suivante : </w:t>
      </w:r>
      <w:r>
        <w:rPr>
          <w:rStyle w:val="normaltextrun"/>
          <w:b/>
        </w:rPr>
        <w:t>Pouvez-vous décrire les deux rapports qui concentrent les efforts d’investigation ?</w:t>
      </w:r>
      <w:r>
        <w:rPr>
          <w:rStyle w:val="normaltextrun"/>
        </w:rPr>
        <w:t xml:space="preserve"> </w:t>
      </w:r>
    </w:p>
    <w:p w14:paraId="1728F34C" w14:textId="0B82C902" w:rsidR="009B1654" w:rsidRDefault="009B1654" w:rsidP="009B1654">
      <w:pPr>
        <w:pStyle w:val="ATABulletLevel01BodySlide"/>
      </w:pPr>
      <w:r>
        <w:rPr>
          <w:rStyle w:val="normaltextrun"/>
          <w:i/>
        </w:rPr>
        <w:t>Réponses attendues :</w:t>
      </w:r>
      <w:r>
        <w:rPr>
          <w:rStyle w:val="eop"/>
        </w:rPr>
        <w:t xml:space="preserve"> </w:t>
      </w:r>
    </w:p>
    <w:p w14:paraId="190A6701" w14:textId="0617B881" w:rsidR="009B1654" w:rsidRPr="00463384" w:rsidRDefault="009B1654" w:rsidP="00463384">
      <w:pPr>
        <w:pStyle w:val="ATABulletLevel02BodySlide"/>
        <w:rPr>
          <w:i/>
          <w:iCs/>
        </w:rPr>
      </w:pPr>
      <w:r>
        <w:rPr>
          <w:rStyle w:val="normaltextrun"/>
          <w:i/>
          <w:color w:val="262626"/>
        </w:rPr>
        <w:t>Le rapport d'ouverture du dossier – </w:t>
      </w:r>
      <w:r w:rsidR="00315659" w:rsidRPr="00315659">
        <w:rPr>
          <w:rStyle w:val="normaltextrun"/>
          <w:i/>
          <w:color w:val="262626"/>
        </w:rPr>
        <w:t>Document d'ouverture d'une enquête énonçant le plan et les objectifs de celle-ci.</w:t>
      </w:r>
      <w:r>
        <w:rPr>
          <w:rStyle w:val="eop"/>
          <w:i/>
          <w:color w:val="262626"/>
        </w:rPr>
        <w:t xml:space="preserve"> </w:t>
      </w:r>
    </w:p>
    <w:p w14:paraId="3F1E5446" w14:textId="466EAFE2" w:rsidR="009B1654" w:rsidRPr="00463384" w:rsidRDefault="009B1654" w:rsidP="00463384">
      <w:pPr>
        <w:pStyle w:val="ATABulletLevel02BodySlide"/>
        <w:rPr>
          <w:i/>
          <w:iCs/>
        </w:rPr>
      </w:pPr>
      <w:r>
        <w:rPr>
          <w:rStyle w:val="normaltextrun"/>
          <w:i/>
          <w:color w:val="262626"/>
        </w:rPr>
        <w:t>Le rapport de tâche – Document envoyé à une personne au sein de l'unité, à un autre organisme ou à un organisme de soutien pour demander des informations spécifiques.</w:t>
      </w:r>
      <w:r>
        <w:rPr>
          <w:rStyle w:val="eop"/>
          <w:i/>
          <w:color w:val="262626"/>
        </w:rPr>
        <w:t xml:space="preserve"> </w:t>
      </w:r>
    </w:p>
    <w:p w14:paraId="0A123A81" w14:textId="77777777" w:rsidR="00D00857" w:rsidRDefault="00D00857" w:rsidP="00D00857">
      <w:pPr>
        <w:pStyle w:val="ATABody"/>
      </w:pPr>
    </w:p>
    <w:p w14:paraId="785B1E9B" w14:textId="0AEF9093" w:rsidR="00D00857" w:rsidRDefault="00F546F8" w:rsidP="00D00857">
      <w:pPr>
        <w:pStyle w:val="ATASlideHeading"/>
      </w:pPr>
      <w:r>
        <w:lastRenderedPageBreak/>
        <w:t xml:space="preserve"> Diapo </w:t>
      </w:r>
      <w:r w:rsidR="00880771">
        <w:fldChar w:fldCharType="begin"/>
      </w:r>
      <w:r w:rsidR="00880771">
        <w:instrText xml:space="preserve"> SEQ ataslide \s </w:instrText>
      </w:r>
      <w:r w:rsidR="00880771">
        <w:fldChar w:fldCharType="separate"/>
      </w:r>
      <w:r w:rsidR="0011015F">
        <w:rPr>
          <w:noProof/>
        </w:rPr>
        <w:t>32</w:t>
      </w:r>
      <w:r w:rsidR="00880771">
        <w:rPr>
          <w:noProof/>
        </w:rPr>
        <w:fldChar w:fldCharType="end"/>
      </w:r>
      <w:r>
        <w:t>. Les rapports d'enquête les plus courants</w:t>
      </w:r>
      <w:r>
        <w:rPr>
          <w:color w:val="auto"/>
        </w:rPr>
        <w:t xml:space="preserv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D00857" w:rsidRPr="00F61D07" w14:paraId="623E72BA" w14:textId="77777777" w:rsidTr="1BC9140C">
        <w:tc>
          <w:tcPr>
            <w:tcW w:w="5000" w:type="pct"/>
            <w:shd w:val="clear" w:color="auto" w:fill="EAEAEA"/>
            <w:tcMar>
              <w:left w:w="72" w:type="dxa"/>
              <w:right w:w="72" w:type="dxa"/>
            </w:tcMar>
          </w:tcPr>
          <w:p w14:paraId="031E007E" w14:textId="3814A547" w:rsidR="00D00857" w:rsidRDefault="00463384" w:rsidP="00463384">
            <w:pPr>
              <w:pStyle w:val="ATABulletLevel01BodySlide"/>
              <w:ind w:left="291"/>
            </w:pPr>
            <w:r>
              <w:t xml:space="preserve">Rapport relatif à la source </w:t>
            </w:r>
          </w:p>
          <w:p w14:paraId="66DB1159" w14:textId="4DC3EB3C" w:rsidR="00463384" w:rsidRDefault="00463384" w:rsidP="00463384">
            <w:pPr>
              <w:pStyle w:val="ATABulletLevel01BodySlide"/>
              <w:ind w:left="291"/>
            </w:pPr>
            <w:r>
              <w:t xml:space="preserve">Rapport visuel </w:t>
            </w:r>
          </w:p>
          <w:p w14:paraId="7F650A06" w14:textId="375F67C0" w:rsidR="00463384" w:rsidRPr="00B7142E" w:rsidRDefault="00463384" w:rsidP="00463384">
            <w:pPr>
              <w:pStyle w:val="ATABulletLevel01BodySlide"/>
              <w:ind w:left="291"/>
            </w:pPr>
            <w:r>
              <w:t xml:space="preserve">Rapport d’enquête </w:t>
            </w:r>
          </w:p>
        </w:tc>
      </w:tr>
      <w:tr w:rsidR="00D00857" w:rsidRPr="00F61D07" w14:paraId="51443128" w14:textId="77777777" w:rsidTr="1BC9140C">
        <w:tc>
          <w:tcPr>
            <w:tcW w:w="5000" w:type="pct"/>
            <w:shd w:val="clear" w:color="auto" w:fill="EAEAEA"/>
            <w:vAlign w:val="center"/>
          </w:tcPr>
          <w:p w14:paraId="10C42ECD" w14:textId="664D2C9D" w:rsidR="00D00857" w:rsidRPr="0020077B" w:rsidRDefault="00D00857" w:rsidP="005A6214">
            <w:pPr>
              <w:pStyle w:val="ATAGraphicDescription"/>
            </w:pPr>
            <w:r>
              <w:t>Description de l’image : Une image représentant des connexions réseau.</w:t>
            </w:r>
          </w:p>
        </w:tc>
      </w:tr>
    </w:tbl>
    <w:p w14:paraId="401EBEB2" w14:textId="77777777" w:rsidR="00D00857" w:rsidRPr="00DA2DA3" w:rsidRDefault="00D00857" w:rsidP="00D00857">
      <w:pPr>
        <w:pStyle w:val="ATABody"/>
      </w:pPr>
    </w:p>
    <w:p w14:paraId="59988245" w14:textId="4AE00A5F" w:rsidR="00463384" w:rsidRDefault="00463384" w:rsidP="00463384">
      <w:pPr>
        <w:pStyle w:val="ATABulletLevel01BodySlide"/>
      </w:pPr>
      <w:r>
        <w:rPr>
          <w:rStyle w:val="normaltextrun"/>
        </w:rPr>
        <w:t>Expliquez que les organismes des forces de l'ordre génèrent toutes sortes de rapports d'enquête, principalement en réponse à une demande de tâche portant sur l’analyse d’informations collectées. Ces rapports comportent les mêmes éléments décrits plus haut, mais selon l’organisme policier, il y figurera peut-être d’autres éléments uniques à cet organisme.</w:t>
      </w:r>
      <w:r w:rsidR="0011015F">
        <w:rPr>
          <w:rStyle w:val="normaltextrun"/>
        </w:rPr>
        <w:t xml:space="preserve"> </w:t>
      </w:r>
    </w:p>
    <w:p w14:paraId="23D45683" w14:textId="77777777" w:rsidR="00D00857" w:rsidRDefault="00D00857" w:rsidP="00D00857">
      <w:pPr>
        <w:pStyle w:val="ATABody"/>
      </w:pPr>
    </w:p>
    <w:p w14:paraId="24079311" w14:textId="7FFE805B" w:rsidR="00D00857" w:rsidRDefault="00F546F8" w:rsidP="00D00857">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33</w:t>
      </w:r>
      <w:r w:rsidR="00880771">
        <w:rPr>
          <w:noProof/>
        </w:rPr>
        <w:fldChar w:fldCharType="end"/>
      </w:r>
      <w:r>
        <w:rPr>
          <w:bCs/>
        </w:rPr>
        <w:t xml:space="preserve">. </w:t>
      </w:r>
      <w:r>
        <w:t>Les rapports relatifs à la source (1/2)</w:t>
      </w:r>
      <w:r>
        <w:rPr>
          <w:color w:val="auto"/>
        </w:rPr>
        <w:t xml:space="preserv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D00857" w:rsidRPr="00F61D07" w14:paraId="783B62EE" w14:textId="77777777" w:rsidTr="1BC9140C">
        <w:tc>
          <w:tcPr>
            <w:tcW w:w="5000" w:type="pct"/>
            <w:shd w:val="clear" w:color="auto" w:fill="EAEAEA"/>
            <w:tcMar>
              <w:left w:w="72" w:type="dxa"/>
              <w:right w:w="72" w:type="dxa"/>
            </w:tcMar>
          </w:tcPr>
          <w:p w14:paraId="7E8889F2" w14:textId="01D2634B" w:rsidR="00D00857" w:rsidRDefault="00463384" w:rsidP="00463384">
            <w:pPr>
              <w:pStyle w:val="ATABulletLevel01BodySlide"/>
              <w:ind w:left="291"/>
            </w:pPr>
            <w:r>
              <w:t xml:space="preserve">Repérage </w:t>
            </w:r>
          </w:p>
          <w:p w14:paraId="46099239" w14:textId="047AC06F" w:rsidR="00463384" w:rsidRPr="00B7142E" w:rsidRDefault="00463384" w:rsidP="00463384">
            <w:pPr>
              <w:pStyle w:val="ATABulletLevel01BodySlide"/>
              <w:ind w:left="291"/>
            </w:pPr>
            <w:r>
              <w:t>Débriefing</w:t>
            </w:r>
          </w:p>
        </w:tc>
      </w:tr>
      <w:tr w:rsidR="00D00857" w:rsidRPr="00F61D07" w14:paraId="0EED97D2" w14:textId="77777777" w:rsidTr="1BC9140C">
        <w:tc>
          <w:tcPr>
            <w:tcW w:w="5000" w:type="pct"/>
            <w:shd w:val="clear" w:color="auto" w:fill="EAEAEA"/>
            <w:vAlign w:val="center"/>
          </w:tcPr>
          <w:p w14:paraId="194F3694" w14:textId="282DFA7D" w:rsidR="00D00857" w:rsidRPr="0020077B" w:rsidRDefault="00D00857" w:rsidP="005A6214">
            <w:pPr>
              <w:pStyle w:val="ATAGraphicDescription"/>
            </w:pPr>
            <w:r>
              <w:t>Description de l’image : Un agent au téléphone.</w:t>
            </w:r>
          </w:p>
        </w:tc>
      </w:tr>
    </w:tbl>
    <w:p w14:paraId="4BE614C7" w14:textId="77777777" w:rsidR="00D00857" w:rsidRPr="00DA2DA3" w:rsidRDefault="00D00857" w:rsidP="00D00857">
      <w:pPr>
        <w:pStyle w:val="ATABody"/>
      </w:pPr>
    </w:p>
    <w:p w14:paraId="10646C64" w14:textId="1B25B531" w:rsidR="00463384" w:rsidRDefault="00463384" w:rsidP="00463384">
      <w:pPr>
        <w:pStyle w:val="ATABulletLevel01BodySlide"/>
      </w:pPr>
      <w:r>
        <w:rPr>
          <w:rStyle w:val="normaltextrun"/>
        </w:rPr>
        <w:t>Expliquez les deux types de rapports relatifs à la source :</w:t>
      </w:r>
      <w:r>
        <w:rPr>
          <w:rStyle w:val="eop"/>
        </w:rPr>
        <w:t xml:space="preserve"> </w:t>
      </w:r>
    </w:p>
    <w:p w14:paraId="779EDFAA" w14:textId="0B34B9E4" w:rsidR="00463384" w:rsidRPr="00463384" w:rsidRDefault="00463384" w:rsidP="00463384">
      <w:pPr>
        <w:pStyle w:val="ATABulletLevel02BodySlide"/>
        <w:rPr>
          <w:rStyle w:val="ATABulletLevel01BodySlideChar"/>
        </w:rPr>
      </w:pPr>
      <w:r>
        <w:rPr>
          <w:rStyle w:val="normaltextrun"/>
          <w:b/>
          <w:color w:val="262626"/>
        </w:rPr>
        <w:t xml:space="preserve">Le rapport de repérage : </w:t>
      </w:r>
      <w:r>
        <w:rPr>
          <w:rStyle w:val="normaltextrun"/>
          <w:color w:val="262626"/>
          <w:shd w:val="clear" w:color="auto" w:fill="FFFFFF"/>
        </w:rPr>
        <w:t xml:space="preserve">Rapport de surveillance sur l’identification, l’observation, l'appréciation et l'évaluation d’une personne spécifique en vue de déterminer son potentiel de recrutement en tant que source confidentielle. </w:t>
      </w:r>
      <w:r>
        <w:rPr>
          <w:rStyle w:val="ATABulletLevel01BodySlideChar"/>
        </w:rPr>
        <w:t xml:space="preserve">Rédigé sous forme narrative, le rapport de repérage devrait rassembler les divers résultats de collecte et d'enquête et présenter les conclusions tirées ; il contient parfois des présentations de synthèse visuelles. </w:t>
      </w:r>
    </w:p>
    <w:p w14:paraId="24F76476" w14:textId="584D984A" w:rsidR="00463384" w:rsidRPr="00463384" w:rsidRDefault="00463384" w:rsidP="00463384">
      <w:pPr>
        <w:pStyle w:val="ATABulletLevel02BodySlide"/>
        <w:rPr>
          <w:rStyle w:val="ATABulletLevel01BodySlideChar"/>
        </w:rPr>
      </w:pPr>
      <w:r>
        <w:rPr>
          <w:rStyle w:val="normaltextrun"/>
          <w:b/>
          <w:color w:val="262626"/>
        </w:rPr>
        <w:t>Le rapport de débriefing :</w:t>
      </w:r>
      <w:r>
        <w:rPr>
          <w:rStyle w:val="normaltextrun"/>
          <w:color w:val="262626"/>
        </w:rPr>
        <w:t xml:space="preserve"> </w:t>
      </w:r>
      <w:r>
        <w:rPr>
          <w:rStyle w:val="ATABulletLevel01BodySlideChar"/>
        </w:rPr>
        <w:t xml:space="preserve">Document que l’on rédige toutes les fois que l’on s'entretient avec une source confidentielle. Ce rapport devrait contenir des informations sur le travail réalisé par la source confidentielle ainsi que les questions administratives ou logistiques concernant la poursuite des relations de travail entre la source et l’organisme ; il spécifie uniquement le nom/numéro de code de la source afin de protéger ou de dissimuler l'identité de celle-ci. </w:t>
      </w:r>
    </w:p>
    <w:p w14:paraId="2E19EA52" w14:textId="77777777" w:rsidR="00D00857" w:rsidRDefault="00D00857" w:rsidP="00D00857">
      <w:pPr>
        <w:pStyle w:val="ATABody"/>
      </w:pPr>
    </w:p>
    <w:p w14:paraId="333F1359" w14:textId="4D877939" w:rsidR="00D00857" w:rsidRDefault="00F546F8" w:rsidP="00D00857">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34</w:t>
      </w:r>
      <w:r w:rsidR="00880771">
        <w:rPr>
          <w:noProof/>
        </w:rPr>
        <w:fldChar w:fldCharType="end"/>
      </w:r>
      <w:r>
        <w:rPr>
          <w:bCs/>
        </w:rPr>
        <w:t xml:space="preserve">. </w:t>
      </w:r>
      <w:r>
        <w:t>Les rapports relatifs à la source (2/2)</w:t>
      </w:r>
      <w:r>
        <w:rPr>
          <w:color w:val="auto"/>
        </w:rPr>
        <w:t xml:space="preserv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D00857" w:rsidRPr="00F61D07" w14:paraId="16C54E46" w14:textId="77777777" w:rsidTr="1BC9140C">
        <w:tc>
          <w:tcPr>
            <w:tcW w:w="5000" w:type="pct"/>
            <w:shd w:val="clear" w:color="auto" w:fill="EAEAEA"/>
            <w:tcMar>
              <w:left w:w="72" w:type="dxa"/>
              <w:right w:w="72" w:type="dxa"/>
            </w:tcMar>
          </w:tcPr>
          <w:p w14:paraId="5A1E1F75" w14:textId="452227EA" w:rsidR="00D00857" w:rsidRDefault="00D67065" w:rsidP="00D67065">
            <w:pPr>
              <w:pStyle w:val="ATABulletLevel01BodySlide"/>
              <w:ind w:left="291"/>
            </w:pPr>
            <w:r>
              <w:t>S’assurer que les dossiers sur la source sont sécurisés et leur accès limité.</w:t>
            </w:r>
          </w:p>
          <w:p w14:paraId="00B72851" w14:textId="1B2E97F2" w:rsidR="00D67065" w:rsidRDefault="00D67065" w:rsidP="00D67065">
            <w:pPr>
              <w:pStyle w:val="ATABulletLevel01BodySlide"/>
              <w:ind w:left="291"/>
            </w:pPr>
            <w:r>
              <w:t>Ne pas inclure de détails dans les rapports généraux qui révéleraient l’identité des sources.</w:t>
            </w:r>
          </w:p>
          <w:p w14:paraId="777833D2" w14:textId="33319003" w:rsidR="00D67065" w:rsidRDefault="00D67065" w:rsidP="00D67065">
            <w:pPr>
              <w:pStyle w:val="ATABulletLevel01BodySlide"/>
              <w:ind w:left="291"/>
            </w:pPr>
            <w:r>
              <w:t>Employer des noms et numéros de code dans les rapports de repérage et de débriefing.</w:t>
            </w:r>
          </w:p>
          <w:p w14:paraId="4E3307F6" w14:textId="000AA209" w:rsidR="00D67065" w:rsidRPr="00B7142E" w:rsidRDefault="00D67065" w:rsidP="00D67065">
            <w:pPr>
              <w:pStyle w:val="ATABulletLevel01BodySlide"/>
              <w:ind w:left="291"/>
            </w:pPr>
            <w:r>
              <w:t>Éviter d’employer des termes qui identifient le sexe de la personne.</w:t>
            </w:r>
          </w:p>
        </w:tc>
      </w:tr>
      <w:tr w:rsidR="00D00857" w:rsidRPr="00F61D07" w14:paraId="216A41E3" w14:textId="77777777" w:rsidTr="1BC9140C">
        <w:tc>
          <w:tcPr>
            <w:tcW w:w="5000" w:type="pct"/>
            <w:shd w:val="clear" w:color="auto" w:fill="EAEAEA"/>
            <w:vAlign w:val="center"/>
          </w:tcPr>
          <w:p w14:paraId="2A58881B" w14:textId="4F4D172B" w:rsidR="00D00857" w:rsidRPr="0020077B" w:rsidRDefault="00D00857" w:rsidP="005A6214">
            <w:pPr>
              <w:pStyle w:val="ATAGraphicDescription"/>
            </w:pPr>
            <w:r>
              <w:t>Description de l’image : Pas d’image.</w:t>
            </w:r>
          </w:p>
        </w:tc>
      </w:tr>
    </w:tbl>
    <w:p w14:paraId="046E5F49" w14:textId="77777777" w:rsidR="00D00857" w:rsidRPr="00DA2DA3" w:rsidRDefault="00D00857" w:rsidP="00D00857">
      <w:pPr>
        <w:pStyle w:val="ATABody"/>
      </w:pPr>
    </w:p>
    <w:p w14:paraId="6D102869" w14:textId="0B224E9A" w:rsidR="00D67065" w:rsidRDefault="00D67065" w:rsidP="00D67065">
      <w:pPr>
        <w:pStyle w:val="ATABulletLevel01BodySlide"/>
      </w:pPr>
      <w:r>
        <w:rPr>
          <w:rStyle w:val="normaltextrun"/>
        </w:rPr>
        <w:t xml:space="preserve">L’une des exigences consiste à ne pas inclure </w:t>
      </w:r>
      <w:r w:rsidR="002B5009">
        <w:rPr>
          <w:rStyle w:val="normaltextrun"/>
        </w:rPr>
        <w:t xml:space="preserve">de détails pouvant identifier la source </w:t>
      </w:r>
      <w:r>
        <w:rPr>
          <w:rStyle w:val="normaltextrun"/>
        </w:rPr>
        <w:t>dans la base de données ou l’index des rapports d'enquête.</w:t>
      </w:r>
      <w:r w:rsidR="0011015F">
        <w:rPr>
          <w:rStyle w:val="normaltextrun"/>
        </w:rPr>
        <w:t xml:space="preserve"> </w:t>
      </w:r>
    </w:p>
    <w:p w14:paraId="28C0668A" w14:textId="24F23ACB" w:rsidR="00D67065" w:rsidRDefault="00D67065" w:rsidP="00D67065">
      <w:pPr>
        <w:pStyle w:val="ATABulletLevel01BodySlide"/>
      </w:pPr>
      <w:r>
        <w:rPr>
          <w:rStyle w:val="normaltextrun"/>
        </w:rPr>
        <w:t xml:space="preserve">Expliquez que lorsque l'agent rédige le premier rapport de repérage, c’est là qu’il crée le dossier de la source confidentielle. Les informations obtenues par la suite pouvant </w:t>
      </w:r>
      <w:r>
        <w:rPr>
          <w:rStyle w:val="normaltextrun"/>
        </w:rPr>
        <w:lastRenderedPageBreak/>
        <w:t>révéler l’identité de la source confidentielle doivent être conservées dans le dossier de celle-ci, lequel doit être sécurisé et son accès limité.</w:t>
      </w:r>
      <w:r>
        <w:rPr>
          <w:rStyle w:val="eop"/>
        </w:rPr>
        <w:t xml:space="preserve"> </w:t>
      </w:r>
    </w:p>
    <w:p w14:paraId="782A95AB" w14:textId="2DA54C4C" w:rsidR="00D67065" w:rsidRDefault="00D67065" w:rsidP="00D67065">
      <w:pPr>
        <w:pStyle w:val="ATABulletLevel01BodySlide"/>
      </w:pPr>
      <w:r>
        <w:rPr>
          <w:rStyle w:val="normaltextrun"/>
        </w:rPr>
        <w:t>Conserver les rapports de débriefing comportant des informations sur les sujets terroristes dans le dossier d'enquête général. Ces rapports doivent être rédigés de manière à ce que la source confidentielle soit identifiée uniquement par son numéro ou nom de code. En lisant ces rapports, personne ne devrait pouvoir déterminer par élimination qui est la source.</w:t>
      </w:r>
      <w:r>
        <w:rPr>
          <w:rStyle w:val="eop"/>
        </w:rPr>
        <w:t xml:space="preserve"> </w:t>
      </w:r>
    </w:p>
    <w:p w14:paraId="14BCC3A6" w14:textId="4DDD7BA3" w:rsidR="00D67065" w:rsidRDefault="00D67065" w:rsidP="00D67065">
      <w:pPr>
        <w:pStyle w:val="ATABulletLevel01BodySlide"/>
      </w:pPr>
      <w:r>
        <w:rPr>
          <w:rStyle w:val="normaltextrun"/>
        </w:rPr>
        <w:t xml:space="preserve">Placer une copie des rapports contenant des informations fournies par la source dans le dossier général d'enquête et dans le dossier sécurisé de la source confidentielle. Attribuer un nom/numéro de code à la source, qu’il faudra </w:t>
      </w:r>
      <w:r>
        <w:rPr>
          <w:rStyle w:val="advancedproofingissue"/>
        </w:rPr>
        <w:t>toujours employer</w:t>
      </w:r>
      <w:r>
        <w:rPr>
          <w:rStyle w:val="normaltextrun"/>
        </w:rPr>
        <w:t xml:space="preserve"> à la place de son </w:t>
      </w:r>
      <w:r w:rsidR="002B5009">
        <w:rPr>
          <w:rStyle w:val="normaltextrun"/>
        </w:rPr>
        <w:t xml:space="preserve">vrai </w:t>
      </w:r>
      <w:r>
        <w:rPr>
          <w:rStyle w:val="normaltextrun"/>
        </w:rPr>
        <w:t>nom. Dans le rapport de débriefing, éviter les pronoms identifiant le sexe de la source (</w:t>
      </w:r>
      <w:r>
        <w:rPr>
          <w:rStyle w:val="normaltextrun"/>
          <w:i/>
          <w:iCs/>
        </w:rPr>
        <w:t>il/elle</w:t>
      </w:r>
      <w:r>
        <w:rPr>
          <w:rStyle w:val="normaltextrun"/>
        </w:rPr>
        <w:t>) afin de mieux protéger l'identité de celle-ci.</w:t>
      </w:r>
      <w:r w:rsidR="0011015F">
        <w:rPr>
          <w:rStyle w:val="normaltextrun"/>
        </w:rPr>
        <w:t xml:space="preserve">  </w:t>
      </w:r>
    </w:p>
    <w:p w14:paraId="6E6EB447" w14:textId="1E2EED18" w:rsidR="00D67065" w:rsidRDefault="00D67065" w:rsidP="00D67065">
      <w:pPr>
        <w:pStyle w:val="ATABulletLevel01BodySlide"/>
      </w:pPr>
      <w:r>
        <w:rPr>
          <w:rStyle w:val="normaltextrun"/>
        </w:rPr>
        <w:t>Pour ce faire, l'agent devra conserver les copies de certains rapports dans plusieurs dossiers. Un dossier individuel devra être crée pour chaque source confidentielle.</w:t>
      </w:r>
      <w:r>
        <w:rPr>
          <w:rStyle w:val="eop"/>
        </w:rPr>
        <w:t xml:space="preserve"> </w:t>
      </w:r>
    </w:p>
    <w:p w14:paraId="4BEF4002" w14:textId="77777777" w:rsidR="00D00857" w:rsidRDefault="00D00857" w:rsidP="00D00857">
      <w:pPr>
        <w:pStyle w:val="ATABody"/>
      </w:pPr>
    </w:p>
    <w:p w14:paraId="3477684A" w14:textId="47A3565A" w:rsidR="00D00857" w:rsidRDefault="00F546F8" w:rsidP="00D00857">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35</w:t>
      </w:r>
      <w:r w:rsidR="00880771">
        <w:rPr>
          <w:noProof/>
        </w:rPr>
        <w:fldChar w:fldCharType="end"/>
      </w:r>
      <w:r>
        <w:t>. Les rapports visuels</w:t>
      </w:r>
      <w:r>
        <w:rPr>
          <w:color w:val="auto"/>
        </w:rPr>
        <w:t xml:space="preserv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D00857" w:rsidRPr="00F61D07" w14:paraId="4601B919" w14:textId="77777777" w:rsidTr="1BC9140C">
        <w:tc>
          <w:tcPr>
            <w:tcW w:w="5000" w:type="pct"/>
            <w:shd w:val="clear" w:color="auto" w:fill="EAEAEA"/>
            <w:tcMar>
              <w:left w:w="72" w:type="dxa"/>
              <w:right w:w="72" w:type="dxa"/>
            </w:tcMar>
          </w:tcPr>
          <w:p w14:paraId="5CD18E92" w14:textId="132639CE" w:rsidR="00D00857" w:rsidRDefault="00D67065" w:rsidP="00D67065">
            <w:pPr>
              <w:pStyle w:val="ATABulletLevel01BodySlide"/>
              <w:ind w:left="291"/>
            </w:pPr>
            <w:r>
              <w:t>Ils présentent les données sous forme graphique.</w:t>
            </w:r>
          </w:p>
          <w:p w14:paraId="4A1EF40E" w14:textId="5F98830A" w:rsidR="00D67065" w:rsidRDefault="00D67065" w:rsidP="00D67065">
            <w:pPr>
              <w:pStyle w:val="ATABulletLevel01BodySlide"/>
              <w:ind w:left="291"/>
            </w:pPr>
            <w:r>
              <w:t>Ils permettent de manipuler et de mettre à jour les données.</w:t>
            </w:r>
          </w:p>
          <w:p w14:paraId="7D51607F" w14:textId="78F4F61A" w:rsidR="00D67065" w:rsidRDefault="00D67065" w:rsidP="00D67065">
            <w:pPr>
              <w:pStyle w:val="ATABulletLevel01BodySlide"/>
              <w:ind w:left="291"/>
            </w:pPr>
            <w:r>
              <w:t>Il y figure parfois :</w:t>
            </w:r>
          </w:p>
          <w:p w14:paraId="052E5AE6" w14:textId="4F427D27" w:rsidR="00D67065" w:rsidRDefault="00D67065" w:rsidP="00D67065">
            <w:pPr>
              <w:pStyle w:val="ATABulletLevel02BodySlide"/>
            </w:pPr>
            <w:r>
              <w:t>Le tableau des relations</w:t>
            </w:r>
          </w:p>
          <w:p w14:paraId="6E732715" w14:textId="4D677A63" w:rsidR="00D67065" w:rsidRDefault="00D67065" w:rsidP="00D67065">
            <w:pPr>
              <w:pStyle w:val="ATABulletLevel02BodySlide"/>
            </w:pPr>
            <w:r>
              <w:t>Le diagramme des contacts</w:t>
            </w:r>
          </w:p>
          <w:p w14:paraId="71CFA534" w14:textId="6E86D91A" w:rsidR="00D67065" w:rsidRPr="00B7142E" w:rsidRDefault="00D67065" w:rsidP="00D67065">
            <w:pPr>
              <w:pStyle w:val="ATABulletLevel02BodySlide"/>
            </w:pPr>
            <w:r>
              <w:t>L’organigramme des évènements</w:t>
            </w:r>
          </w:p>
        </w:tc>
      </w:tr>
      <w:tr w:rsidR="00D00857" w:rsidRPr="00F61D07" w14:paraId="27F947F7" w14:textId="77777777" w:rsidTr="1BC9140C">
        <w:tc>
          <w:tcPr>
            <w:tcW w:w="5000" w:type="pct"/>
            <w:shd w:val="clear" w:color="auto" w:fill="EAEAEA"/>
            <w:vAlign w:val="center"/>
          </w:tcPr>
          <w:p w14:paraId="4B26BBA3" w14:textId="2F563248" w:rsidR="00D00857" w:rsidRPr="0020077B" w:rsidRDefault="00D00857" w:rsidP="005A6214">
            <w:pPr>
              <w:pStyle w:val="ATAGraphicDescription"/>
            </w:pPr>
            <w:r>
              <w:t>Description de l’image : Un diagramme de contacts.</w:t>
            </w:r>
          </w:p>
        </w:tc>
      </w:tr>
    </w:tbl>
    <w:p w14:paraId="214A89DA" w14:textId="77777777" w:rsidR="00D00857" w:rsidRPr="00DA2DA3" w:rsidRDefault="00D00857" w:rsidP="00D00857">
      <w:pPr>
        <w:pStyle w:val="ATABody"/>
      </w:pPr>
    </w:p>
    <w:p w14:paraId="2C870E1B" w14:textId="6214BD94" w:rsidR="00D67065" w:rsidRDefault="00D67065" w:rsidP="00D67065">
      <w:pPr>
        <w:pStyle w:val="ATABulletLevel01BodySlide"/>
      </w:pPr>
      <w:r>
        <w:rPr>
          <w:rStyle w:val="normaltextrun"/>
        </w:rPr>
        <w:t>Donnez la définition du terme « </w:t>
      </w:r>
      <w:r>
        <w:rPr>
          <w:rStyle w:val="normaltextrun"/>
          <w:b/>
        </w:rPr>
        <w:t>rapport visuel »</w:t>
      </w:r>
      <w:r>
        <w:rPr>
          <w:rStyle w:val="normaltextrun"/>
        </w:rPr>
        <w:t xml:space="preserve"> : </w:t>
      </w:r>
      <w:r>
        <w:t>Document contenant une représentation graphique des informations figurant dans le rapport de synthèse narratif. Il permet de facilement manipuler et mettre à jour les données ; il peut s'agir d’un tableau des relations, d’un diagramme de contacts, d’un organigramme des évènements, etc.</w:t>
      </w:r>
      <w:r>
        <w:rPr>
          <w:rStyle w:val="eop"/>
        </w:rPr>
        <w:t xml:space="preserve"> </w:t>
      </w:r>
    </w:p>
    <w:p w14:paraId="5434F8F3" w14:textId="5AE71D84" w:rsidR="00D67065" w:rsidRDefault="00D67065" w:rsidP="00D67065">
      <w:pPr>
        <w:pStyle w:val="ATABulletLevel01BodySlide"/>
      </w:pPr>
      <w:r>
        <w:rPr>
          <w:rStyle w:val="normaltextrun"/>
        </w:rPr>
        <w:t>Un rapport de synthèse visuel permet à l’enquêteur (ou à l’analyste) de rapidement assimiler les informations présentées sous forme graphique, sans avoir beaucoup de texte à lire.</w:t>
      </w:r>
      <w:r w:rsidR="0011015F">
        <w:rPr>
          <w:rStyle w:val="normaltextrun"/>
        </w:rPr>
        <w:t xml:space="preserve"> </w:t>
      </w:r>
    </w:p>
    <w:p w14:paraId="0F3F65A3" w14:textId="2F7C396B" w:rsidR="00D67065" w:rsidRDefault="00D67065" w:rsidP="00D67065">
      <w:pPr>
        <w:pStyle w:val="ATABulletLevel01BodySlide"/>
      </w:pPr>
      <w:r>
        <w:rPr>
          <w:rStyle w:val="normaltextrun"/>
        </w:rPr>
        <w:t>Expliquez que la création d’un tableau des relations est une première étape pour organiser les données et en extraire des renseignements présentant un intérêt potentiel pour l’enquête, car ce tableau rassemble les éléments d'information et fait ressortir les liens ou relations pouvant exister entre eux. Les structures organisationnelles, la taille des groupes et les réseaux de communication sont des exemples de relations qu’un tableau peut mettre en évidence. À partir d’un tableau des relations, on peut spécifiquement créer un diagramme de contacts qui illustrera ces relations.</w:t>
      </w:r>
    </w:p>
    <w:p w14:paraId="1A0F1A56" w14:textId="64440FCC" w:rsidR="00D00857" w:rsidRDefault="00972A82" w:rsidP="00D00857">
      <w:pPr>
        <w:pStyle w:val="ATABody"/>
      </w:pPr>
      <w:r>
        <w:rPr>
          <w:b/>
          <w:noProof/>
        </w:rPr>
        <w:drawing>
          <wp:anchor distT="0" distB="0" distL="114300" distR="114300" simplePos="0" relativeHeight="251658243" behindDoc="0" locked="0" layoutInCell="1" allowOverlap="1" wp14:anchorId="2D7558AC" wp14:editId="769BC099">
            <wp:simplePos x="0" y="0"/>
            <wp:positionH relativeFrom="column">
              <wp:posOffset>5680548</wp:posOffset>
            </wp:positionH>
            <wp:positionV relativeFrom="paragraph">
              <wp:posOffset>156210</wp:posOffset>
            </wp:positionV>
            <wp:extent cx="266700" cy="274320"/>
            <wp:effectExtent l="0" t="0" r="0" b="0"/>
            <wp:wrapNone/>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274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22351" w14:textId="55A98AF0" w:rsidR="00D00857" w:rsidRDefault="00CA7DE1" w:rsidP="00D00857">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36</w:t>
      </w:r>
      <w:r w:rsidR="00880771">
        <w:rPr>
          <w:noProof/>
        </w:rPr>
        <w:fldChar w:fldCharType="end"/>
      </w:r>
      <w:r>
        <w:t>. Rapports visuels : Le tableau des relations (Guide pratique 11.3)</w:t>
      </w:r>
      <w:r>
        <w:rPr>
          <w:b w:val="0"/>
        </w:rPr>
        <w:t xml:space="preserv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D00857" w:rsidRPr="00F61D07" w14:paraId="61B25F2D" w14:textId="77777777" w:rsidTr="1BC9140C">
        <w:tc>
          <w:tcPr>
            <w:tcW w:w="5000" w:type="pct"/>
            <w:shd w:val="clear" w:color="auto" w:fill="EAEAEA"/>
            <w:tcMar>
              <w:left w:w="72" w:type="dxa"/>
              <w:right w:w="72" w:type="dxa"/>
            </w:tcMar>
          </w:tcPr>
          <w:p w14:paraId="6A23EB50" w14:textId="23C0FC0D" w:rsidR="00D00857" w:rsidRDefault="00CA7DE1" w:rsidP="00CA7DE1">
            <w:pPr>
              <w:pStyle w:val="ATABulletLevel01BodySlide"/>
              <w:ind w:left="291"/>
            </w:pPr>
            <w:r>
              <w:t>Il fournit une présentation sommaire des relations au sein d'une enquête.</w:t>
            </w:r>
          </w:p>
          <w:p w14:paraId="08BE8D80" w14:textId="6A7CB802" w:rsidR="00CA7DE1" w:rsidRDefault="00CA7DE1" w:rsidP="00CA7DE1">
            <w:pPr>
              <w:pStyle w:val="ATABulletLevel01BodySlide"/>
              <w:ind w:left="291"/>
            </w:pPr>
            <w:r>
              <w:t>Le nombre total de relations est affiché en bas du tableau.</w:t>
            </w:r>
          </w:p>
          <w:p w14:paraId="34BA1487" w14:textId="39D7E0C7" w:rsidR="00CA7DE1" w:rsidRPr="00B7142E" w:rsidRDefault="00CA7DE1" w:rsidP="00CA7DE1">
            <w:pPr>
              <w:pStyle w:val="ATABulletLevel01BodySlide"/>
              <w:ind w:left="291"/>
            </w:pPr>
            <w:r>
              <w:t>On peut y ajouter des données afin que le rapport reste à jour et pertinent.</w:t>
            </w:r>
          </w:p>
        </w:tc>
      </w:tr>
      <w:tr w:rsidR="00D00857" w:rsidRPr="00F61D07" w14:paraId="2033EF23" w14:textId="77777777" w:rsidTr="1BC9140C">
        <w:tc>
          <w:tcPr>
            <w:tcW w:w="5000" w:type="pct"/>
            <w:shd w:val="clear" w:color="auto" w:fill="EAEAEA"/>
            <w:vAlign w:val="center"/>
          </w:tcPr>
          <w:p w14:paraId="12FA1CEA" w14:textId="0D7F721F" w:rsidR="00D00857" w:rsidRPr="0020077B" w:rsidRDefault="00D00857" w:rsidP="005A6214">
            <w:pPr>
              <w:pStyle w:val="ATAGraphicDescription"/>
            </w:pPr>
            <w:r>
              <w:lastRenderedPageBreak/>
              <w:t xml:space="preserve">Description de l’image : Pas d’image. </w:t>
            </w:r>
          </w:p>
        </w:tc>
      </w:tr>
    </w:tbl>
    <w:p w14:paraId="0369D90D" w14:textId="77777777" w:rsidR="00D00857" w:rsidRPr="00DA2DA3" w:rsidRDefault="00D00857" w:rsidP="00D00857">
      <w:pPr>
        <w:pStyle w:val="ATABody"/>
      </w:pPr>
    </w:p>
    <w:p w14:paraId="198454D5" w14:textId="2781E47B" w:rsidR="00CA7DE1" w:rsidRDefault="00CA7DE1" w:rsidP="00CA7DE1">
      <w:pPr>
        <w:pStyle w:val="ATABulletLevel01BodySlide"/>
      </w:pPr>
      <w:r>
        <w:rPr>
          <w:rStyle w:val="normaltextrun"/>
        </w:rPr>
        <w:t xml:space="preserve">Présentez le </w:t>
      </w:r>
      <w:r>
        <w:rPr>
          <w:rStyle w:val="normaltextrun"/>
          <w:b/>
        </w:rPr>
        <w:t>guide pratique 11.3 : Outil pédagogique relatif au tableau des relations</w:t>
      </w:r>
      <w:r>
        <w:rPr>
          <w:rStyle w:val="normaltextrun"/>
        </w:rPr>
        <w:t>, en expliquant que les données du tableau des relations proviennent du rapport de synthèse narratif.</w:t>
      </w:r>
      <w:r>
        <w:rPr>
          <w:rStyle w:val="eop"/>
        </w:rPr>
        <w:t xml:space="preserve"> </w:t>
      </w:r>
    </w:p>
    <w:p w14:paraId="04B72E8C" w14:textId="72824BA1" w:rsidR="00CA7DE1" w:rsidRDefault="00CA7DE1" w:rsidP="00CA7DE1">
      <w:pPr>
        <w:pStyle w:val="ATABulletLevel01BodySlide"/>
      </w:pPr>
      <w:r>
        <w:rPr>
          <w:rStyle w:val="normaltextrun"/>
        </w:rPr>
        <w:t>Le tableau des relations permet de représenter visuellement les relations pertinentes à l'enquête à l'aide de symboles illustrant les liens.</w:t>
      </w:r>
      <w:r w:rsidR="0011015F">
        <w:rPr>
          <w:rStyle w:val="normaltextrun"/>
        </w:rPr>
        <w:t xml:space="preserve"> </w:t>
      </w:r>
    </w:p>
    <w:p w14:paraId="0281690F" w14:textId="0680788A" w:rsidR="00CA7DE1" w:rsidRDefault="00CA7DE1" w:rsidP="00CA7DE1">
      <w:pPr>
        <w:pStyle w:val="ATABulletLevel01BodySlide"/>
      </w:pPr>
      <w:r>
        <w:rPr>
          <w:rStyle w:val="normaltextrun"/>
        </w:rPr>
        <w:t>Les symboles représentant les personnes et les lieux dans le tableau doivent être expliqués dans la légende. Par exemple: si un carré indique une relation personnelle, il faudra alors utiliser un autre symbole (un cercle, peut-être) pour indiquer une relation professionnelle. Le fait d’identifier les symboles et de les utiliser uniformément minimise le risque que les informations soient mal comprises.</w:t>
      </w:r>
      <w:r w:rsidR="0011015F">
        <w:rPr>
          <w:rStyle w:val="normaltextrun"/>
        </w:rPr>
        <w:t xml:space="preserve"> </w:t>
      </w:r>
    </w:p>
    <w:p w14:paraId="39A820C4" w14:textId="642F5DB7" w:rsidR="00CA7DE1" w:rsidRDefault="00CA7DE1" w:rsidP="00CA7DE1">
      <w:pPr>
        <w:pStyle w:val="ATABulletLevel01BodySlide"/>
      </w:pPr>
      <w:r>
        <w:rPr>
          <w:rStyle w:val="normaltextrun"/>
        </w:rPr>
        <w:t>En bas du tableau, on peut totaliser le nombre des relations.</w:t>
      </w:r>
      <w:r w:rsidR="0011015F">
        <w:rPr>
          <w:rStyle w:val="normaltextrun"/>
        </w:rPr>
        <w:t xml:space="preserve"> </w:t>
      </w:r>
    </w:p>
    <w:p w14:paraId="01FDE184" w14:textId="16AC65EF" w:rsidR="00CA7DE1" w:rsidRDefault="00CA7DE1" w:rsidP="00CA7DE1">
      <w:pPr>
        <w:pStyle w:val="ATABulletLevel01BodySlide"/>
      </w:pPr>
      <w:r>
        <w:rPr>
          <w:rStyle w:val="normaltextrun"/>
        </w:rPr>
        <w:t xml:space="preserve">Ce </w:t>
      </w:r>
      <w:r>
        <w:rPr>
          <w:rStyle w:val="advancedproofingissue"/>
        </w:rPr>
        <w:t>rapport</w:t>
      </w:r>
      <w:r>
        <w:rPr>
          <w:rStyle w:val="normaltextrun"/>
        </w:rPr>
        <w:t xml:space="preserve"> visuel est pratique</w:t>
      </w:r>
      <w:r w:rsidR="00246DC3">
        <w:rPr>
          <w:rStyle w:val="normaltextrun"/>
        </w:rPr>
        <w:t>,</w:t>
      </w:r>
      <w:r>
        <w:rPr>
          <w:rStyle w:val="normaltextrun"/>
        </w:rPr>
        <w:t xml:space="preserve"> car on peut facilement y ajouter des données afin de s'assurer que le document reste à jour et pertinent.</w:t>
      </w:r>
      <w:r w:rsidR="0011015F">
        <w:rPr>
          <w:rStyle w:val="normaltextrun"/>
        </w:rPr>
        <w:t xml:space="preserve"> </w:t>
      </w:r>
    </w:p>
    <w:p w14:paraId="55E82A5F" w14:textId="384CB8E5" w:rsidR="00D00857" w:rsidRDefault="00CA7DE1" w:rsidP="00D00857">
      <w:pPr>
        <w:pStyle w:val="ATABody"/>
      </w:pPr>
      <w:r>
        <w:rPr>
          <w:b/>
          <w:noProof/>
        </w:rPr>
        <w:drawing>
          <wp:anchor distT="0" distB="0" distL="114300" distR="114300" simplePos="0" relativeHeight="251658244" behindDoc="0" locked="0" layoutInCell="1" allowOverlap="1" wp14:anchorId="656E7ACE" wp14:editId="53BBF274">
            <wp:simplePos x="0" y="0"/>
            <wp:positionH relativeFrom="column">
              <wp:posOffset>5677373</wp:posOffset>
            </wp:positionH>
            <wp:positionV relativeFrom="paragraph">
              <wp:posOffset>165100</wp:posOffset>
            </wp:positionV>
            <wp:extent cx="266700" cy="274320"/>
            <wp:effectExtent l="0" t="0" r="0" b="0"/>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274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AE634A" w14:textId="026397AE" w:rsidR="00D00857" w:rsidRDefault="00F546F8" w:rsidP="00D00857">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37</w:t>
      </w:r>
      <w:r w:rsidR="00880771">
        <w:rPr>
          <w:noProof/>
        </w:rPr>
        <w:fldChar w:fldCharType="end"/>
      </w:r>
      <w:r>
        <w:t>. Rapports visuels : Le diagramme des contacts (Guide pratique 11.4)</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D00857" w:rsidRPr="00F61D07" w14:paraId="584F02F6" w14:textId="77777777" w:rsidTr="1BC9140C">
        <w:tc>
          <w:tcPr>
            <w:tcW w:w="5000" w:type="pct"/>
            <w:shd w:val="clear" w:color="auto" w:fill="EAEAEA"/>
            <w:tcMar>
              <w:left w:w="72" w:type="dxa"/>
              <w:right w:w="72" w:type="dxa"/>
            </w:tcMar>
          </w:tcPr>
          <w:p w14:paraId="7BA100D8" w14:textId="35BE472F" w:rsidR="00D00857" w:rsidRDefault="00992921" w:rsidP="00992921">
            <w:pPr>
              <w:pStyle w:val="ATABulletLevel01BodySlide"/>
              <w:ind w:left="291"/>
            </w:pPr>
            <w:r>
              <w:t>Utilise des cercles pour représenter les personnes.</w:t>
            </w:r>
          </w:p>
          <w:p w14:paraId="5DDDABCD" w14:textId="4D3B8AD4" w:rsidR="00992921" w:rsidRDefault="00992921" w:rsidP="00992921">
            <w:pPr>
              <w:pStyle w:val="ATABulletLevel01BodySlide"/>
              <w:ind w:left="291"/>
            </w:pPr>
            <w:r>
              <w:t>Utilise des carrés pour afficher les organisations.</w:t>
            </w:r>
          </w:p>
          <w:p w14:paraId="273EA047" w14:textId="42498A9B" w:rsidR="00992921" w:rsidRDefault="00992921" w:rsidP="00992921">
            <w:pPr>
              <w:pStyle w:val="ATABulletLevel01BodySlide"/>
              <w:ind w:left="291"/>
            </w:pPr>
            <w:r>
              <w:t>Utilise des lignes pour représenter les liens :</w:t>
            </w:r>
          </w:p>
          <w:p w14:paraId="1C13F09A" w14:textId="367B8998" w:rsidR="00992921" w:rsidRDefault="00992921" w:rsidP="00992921">
            <w:pPr>
              <w:pStyle w:val="ATABulletLevel02BodySlide"/>
            </w:pPr>
            <w:r>
              <w:t>Ligne pleine = Lien confirmé</w:t>
            </w:r>
          </w:p>
          <w:p w14:paraId="1D40C194" w14:textId="43803065" w:rsidR="00992921" w:rsidRPr="00B7142E" w:rsidRDefault="00992921" w:rsidP="00992921">
            <w:pPr>
              <w:pStyle w:val="ATABulletLevel02BodySlide"/>
            </w:pPr>
            <w:r>
              <w:t>Ligne pointillée = Lien suspecté</w:t>
            </w:r>
          </w:p>
        </w:tc>
      </w:tr>
      <w:tr w:rsidR="00D00857" w:rsidRPr="00F61D07" w14:paraId="072400AB" w14:textId="77777777" w:rsidTr="1BC9140C">
        <w:tc>
          <w:tcPr>
            <w:tcW w:w="5000" w:type="pct"/>
            <w:shd w:val="clear" w:color="auto" w:fill="EAEAEA"/>
            <w:vAlign w:val="center"/>
          </w:tcPr>
          <w:p w14:paraId="6A317A0C" w14:textId="0C9A9749" w:rsidR="00D00857" w:rsidRPr="0020077B" w:rsidRDefault="00D00857" w:rsidP="005A6214">
            <w:pPr>
              <w:pStyle w:val="ATAGraphicDescription"/>
            </w:pPr>
            <w:r>
              <w:t>Description de l’image : Pas d’image.</w:t>
            </w:r>
          </w:p>
        </w:tc>
      </w:tr>
    </w:tbl>
    <w:p w14:paraId="0B3A5F97" w14:textId="77777777" w:rsidR="00D00857" w:rsidRPr="00DA2DA3" w:rsidRDefault="00D00857" w:rsidP="00D00857">
      <w:pPr>
        <w:pStyle w:val="ATABody"/>
      </w:pPr>
    </w:p>
    <w:p w14:paraId="2BF05218" w14:textId="00951992" w:rsidR="00992921" w:rsidRDefault="00992921" w:rsidP="00992921">
      <w:pPr>
        <w:pStyle w:val="ATABulletLevel01BodySlide"/>
      </w:pPr>
      <w:r>
        <w:rPr>
          <w:rStyle w:val="normaltextrun"/>
        </w:rPr>
        <w:t xml:space="preserve">Présentez le </w:t>
      </w:r>
      <w:r>
        <w:rPr>
          <w:rStyle w:val="normaltextrun"/>
          <w:b/>
        </w:rPr>
        <w:t>guide pratique 11.4 : Le diagramme des contacts</w:t>
      </w:r>
      <w:r>
        <w:rPr>
          <w:rStyle w:val="normaltextrun"/>
        </w:rPr>
        <w:t>, en expliquant qu’il affiche les mêmes informations que le tableau des relations, mais les liens organisationnels y sont représentés sous forme graphique, ce qui peut simplifier les relations complexes. Par exemple :</w:t>
      </w:r>
      <w:r>
        <w:rPr>
          <w:rStyle w:val="eop"/>
        </w:rPr>
        <w:t xml:space="preserve"> </w:t>
      </w:r>
    </w:p>
    <w:p w14:paraId="3D8A28ED" w14:textId="61EA63C3" w:rsidR="00992921" w:rsidRDefault="00992921" w:rsidP="00992921">
      <w:pPr>
        <w:pStyle w:val="ATABulletLevel02BodySlide"/>
      </w:pPr>
      <w:r>
        <w:rPr>
          <w:rStyle w:val="normaltextrun"/>
          <w:color w:val="262626"/>
        </w:rPr>
        <w:t>Des cercles pour représenter les personnes.</w:t>
      </w:r>
      <w:r w:rsidR="0011015F">
        <w:rPr>
          <w:rStyle w:val="normaltextrun"/>
          <w:color w:val="262626"/>
        </w:rPr>
        <w:t xml:space="preserve"> </w:t>
      </w:r>
    </w:p>
    <w:p w14:paraId="7850ED80" w14:textId="00FDBE03" w:rsidR="00992921" w:rsidRDefault="00992921" w:rsidP="00992921">
      <w:pPr>
        <w:pStyle w:val="ATABulletLevel02BodySlide"/>
      </w:pPr>
      <w:r>
        <w:rPr>
          <w:rStyle w:val="normaltextrun"/>
          <w:color w:val="262626"/>
        </w:rPr>
        <w:t>Des carrés pour représenter les organisations.</w:t>
      </w:r>
      <w:r>
        <w:rPr>
          <w:rStyle w:val="eop"/>
          <w:color w:val="262626"/>
        </w:rPr>
        <w:t xml:space="preserve"> </w:t>
      </w:r>
    </w:p>
    <w:p w14:paraId="53B44CCC" w14:textId="0E2D4B64" w:rsidR="00992921" w:rsidRDefault="00992921" w:rsidP="00992921">
      <w:pPr>
        <w:pStyle w:val="ATABulletLevel02BodySlide"/>
      </w:pPr>
      <w:r>
        <w:rPr>
          <w:rStyle w:val="normaltextrun"/>
          <w:color w:val="262626"/>
        </w:rPr>
        <w:t>Des lignes pour représenter les liens.</w:t>
      </w:r>
      <w:r>
        <w:rPr>
          <w:rStyle w:val="eop"/>
          <w:color w:val="262626"/>
        </w:rPr>
        <w:t xml:space="preserve"> </w:t>
      </w:r>
    </w:p>
    <w:p w14:paraId="46F30D58" w14:textId="21F6F1B6" w:rsidR="00992921" w:rsidRDefault="00246DC3" w:rsidP="00246DC3">
      <w:pPr>
        <w:pStyle w:val="ATABulletLevel02BodySlide"/>
        <w:numPr>
          <w:ilvl w:val="0"/>
          <w:numId w:val="0"/>
        </w:numPr>
        <w:ind w:left="648"/>
      </w:pPr>
      <w:r>
        <w:rPr>
          <w:rStyle w:val="normaltextrun"/>
          <w:color w:val="262626"/>
        </w:rPr>
        <w:t xml:space="preserve">- </w:t>
      </w:r>
      <w:r w:rsidR="00992921">
        <w:rPr>
          <w:rStyle w:val="normaltextrun"/>
          <w:color w:val="262626"/>
        </w:rPr>
        <w:t>Une ligne pleine indique que l’on a confirmé le lien.</w:t>
      </w:r>
      <w:r w:rsidR="00992921">
        <w:rPr>
          <w:rStyle w:val="eop"/>
          <w:color w:val="262626"/>
        </w:rPr>
        <w:t xml:space="preserve"> </w:t>
      </w:r>
    </w:p>
    <w:p w14:paraId="7553BDA3" w14:textId="3352312A" w:rsidR="00992921" w:rsidRDefault="00246DC3" w:rsidP="00246DC3">
      <w:pPr>
        <w:pStyle w:val="ATABulletLevel02BodySlide"/>
        <w:numPr>
          <w:ilvl w:val="0"/>
          <w:numId w:val="0"/>
        </w:numPr>
        <w:ind w:left="648"/>
      </w:pPr>
      <w:r>
        <w:rPr>
          <w:rStyle w:val="normaltextrun"/>
          <w:color w:val="262626"/>
        </w:rPr>
        <w:t xml:space="preserve">- </w:t>
      </w:r>
      <w:r w:rsidR="00992921">
        <w:rPr>
          <w:rStyle w:val="normaltextrun"/>
          <w:color w:val="262626"/>
        </w:rPr>
        <w:t>Une ligne pointillée indique que l’on soupçonne un lien.</w:t>
      </w:r>
      <w:r w:rsidR="0011015F">
        <w:rPr>
          <w:rStyle w:val="normaltextrun"/>
          <w:color w:val="262626"/>
        </w:rPr>
        <w:t xml:space="preserve"> </w:t>
      </w:r>
    </w:p>
    <w:p w14:paraId="289EF9CC" w14:textId="10683637" w:rsidR="00992921" w:rsidRDefault="00992921" w:rsidP="00992921">
      <w:pPr>
        <w:pStyle w:val="ATABulletLevel01BodySlide"/>
      </w:pPr>
      <w:r>
        <w:rPr>
          <w:rStyle w:val="normaltextrun"/>
        </w:rPr>
        <w:t>Les diagrammes de contacts font également appel à des couleurs ou à des cases codées pour communiquer différentes informations (les entreprises et organisations terroristes sont représentées par des carrés, les personnes par des cercles et les relations par une ligne pleine si elles sont confirmées ou par des pointillés si elles ne le sont pas).</w:t>
      </w:r>
      <w:r w:rsidR="0011015F">
        <w:rPr>
          <w:rStyle w:val="normaltextrun"/>
        </w:rPr>
        <w:t xml:space="preserve"> </w:t>
      </w:r>
    </w:p>
    <w:p w14:paraId="75E1CA04" w14:textId="07F00961" w:rsidR="00992921" w:rsidRDefault="00992921" w:rsidP="00992921">
      <w:pPr>
        <w:pStyle w:val="ATABulletLevel01BodySlide"/>
      </w:pPr>
      <w:r>
        <w:rPr>
          <w:rStyle w:val="normaltextrun"/>
        </w:rPr>
        <w:t>Le tableau des relations, lui, indique le nombre de fréquentations d’un suspect.</w:t>
      </w:r>
      <w:r>
        <w:rPr>
          <w:rStyle w:val="eop"/>
        </w:rPr>
        <w:t xml:space="preserve"> </w:t>
      </w:r>
    </w:p>
    <w:p w14:paraId="7E815381" w14:textId="14106504" w:rsidR="00D00857" w:rsidRDefault="00972A82" w:rsidP="00D00857">
      <w:pPr>
        <w:pStyle w:val="ATABody"/>
      </w:pPr>
      <w:r>
        <w:rPr>
          <w:b/>
          <w:noProof/>
        </w:rPr>
        <w:drawing>
          <wp:anchor distT="0" distB="0" distL="114300" distR="114300" simplePos="0" relativeHeight="251658245" behindDoc="0" locked="0" layoutInCell="1" allowOverlap="1" wp14:anchorId="1EA44211" wp14:editId="1E9ACE11">
            <wp:simplePos x="0" y="0"/>
            <wp:positionH relativeFrom="column">
              <wp:posOffset>5852633</wp:posOffset>
            </wp:positionH>
            <wp:positionV relativeFrom="paragraph">
              <wp:posOffset>152400</wp:posOffset>
            </wp:positionV>
            <wp:extent cx="266700" cy="274320"/>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274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6D8608" w14:textId="42961E2C" w:rsidR="00D00857" w:rsidRDefault="00F546F8" w:rsidP="00D00857">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38</w:t>
      </w:r>
      <w:r w:rsidR="00880771">
        <w:rPr>
          <w:noProof/>
        </w:rPr>
        <w:fldChar w:fldCharType="end"/>
      </w:r>
      <w:r>
        <w:t>. Rapports visuels : L’organigramme des événements (Guide pratique 11.5)</w:t>
      </w:r>
      <w:r>
        <w:rPr>
          <w:color w:val="auto"/>
        </w:rPr>
        <w:t xml:space="preserv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D00857" w:rsidRPr="00F61D07" w14:paraId="6FE69B0C" w14:textId="77777777" w:rsidTr="1BC9140C">
        <w:tc>
          <w:tcPr>
            <w:tcW w:w="5000" w:type="pct"/>
            <w:shd w:val="clear" w:color="auto" w:fill="EAEAEA"/>
            <w:tcMar>
              <w:left w:w="72" w:type="dxa"/>
              <w:right w:w="72" w:type="dxa"/>
            </w:tcMar>
          </w:tcPr>
          <w:p w14:paraId="4ABD95FC" w14:textId="42BF43E2" w:rsidR="00D00857" w:rsidRDefault="00992921" w:rsidP="00992921">
            <w:pPr>
              <w:pStyle w:val="ATABulletLevel01BodySlide"/>
              <w:ind w:left="291"/>
            </w:pPr>
            <w:r>
              <w:t>Il affiche les informations sous forme de chronologie.</w:t>
            </w:r>
          </w:p>
          <w:p w14:paraId="43D41310" w14:textId="13C6E62C" w:rsidR="00992921" w:rsidRDefault="00992921" w:rsidP="00992921">
            <w:pPr>
              <w:pStyle w:val="ATABulletLevel01BodySlide"/>
              <w:ind w:left="291"/>
            </w:pPr>
            <w:r>
              <w:t>Les périodes affichées peuvent se mesurer en minutes comme en années.</w:t>
            </w:r>
          </w:p>
          <w:p w14:paraId="02A786AF" w14:textId="63A886A0" w:rsidR="00992921" w:rsidRPr="00B7142E" w:rsidRDefault="00992921" w:rsidP="00992921">
            <w:pPr>
              <w:pStyle w:val="ATABulletLevel01BodySlide"/>
              <w:ind w:left="291"/>
            </w:pPr>
            <w:r>
              <w:t>Il peut y figurer plusieurs chronologies ou sous-chronologies.</w:t>
            </w:r>
          </w:p>
        </w:tc>
      </w:tr>
      <w:tr w:rsidR="00D00857" w:rsidRPr="00F61D07" w14:paraId="620FFA28" w14:textId="77777777" w:rsidTr="1BC9140C">
        <w:tc>
          <w:tcPr>
            <w:tcW w:w="5000" w:type="pct"/>
            <w:shd w:val="clear" w:color="auto" w:fill="EAEAEA"/>
            <w:vAlign w:val="center"/>
          </w:tcPr>
          <w:p w14:paraId="7CD71365" w14:textId="529B24B9" w:rsidR="00D00857" w:rsidRPr="0020077B" w:rsidRDefault="00D00857" w:rsidP="005A6214">
            <w:pPr>
              <w:pStyle w:val="ATAGraphicDescription"/>
            </w:pPr>
            <w:r>
              <w:lastRenderedPageBreak/>
              <w:t xml:space="preserve">Description de l’image : Pas d’image. </w:t>
            </w:r>
          </w:p>
        </w:tc>
      </w:tr>
    </w:tbl>
    <w:p w14:paraId="19FCC319" w14:textId="77777777" w:rsidR="00D00857" w:rsidRPr="00DA2DA3" w:rsidRDefault="00D00857" w:rsidP="00D00857">
      <w:pPr>
        <w:pStyle w:val="ATABody"/>
      </w:pPr>
    </w:p>
    <w:p w14:paraId="44284976" w14:textId="19D1AF9D" w:rsidR="00992921" w:rsidRDefault="00992921" w:rsidP="00992921">
      <w:pPr>
        <w:pStyle w:val="ATABulletLevel01BodySlide"/>
      </w:pPr>
      <w:r>
        <w:rPr>
          <w:rStyle w:val="normaltextrun"/>
        </w:rPr>
        <w:t xml:space="preserve">Présentez le </w:t>
      </w:r>
      <w:r>
        <w:rPr>
          <w:rStyle w:val="normaltextrun"/>
          <w:b/>
        </w:rPr>
        <w:t>guide pratique 11.5 : L’organigramme des évènements</w:t>
      </w:r>
      <w:r>
        <w:rPr>
          <w:rStyle w:val="normaltextrun"/>
        </w:rPr>
        <w:t>, en expliquant que les informations sur lesquelles se base le diagramme de contacts proviennent souvent d'un organigramme des évènements.</w:t>
      </w:r>
      <w:r>
        <w:rPr>
          <w:rStyle w:val="eop"/>
        </w:rPr>
        <w:t xml:space="preserve"> </w:t>
      </w:r>
    </w:p>
    <w:p w14:paraId="58971D97" w14:textId="2BBCCFD2" w:rsidR="00992921" w:rsidRDefault="00992921" w:rsidP="00992921">
      <w:pPr>
        <w:pStyle w:val="ATABulletLevel01BodySlide"/>
      </w:pPr>
      <w:r>
        <w:rPr>
          <w:rStyle w:val="normaltextrun"/>
        </w:rPr>
        <w:t xml:space="preserve">Un </w:t>
      </w:r>
      <w:r>
        <w:rPr>
          <w:rStyle w:val="normaltextrun"/>
          <w:b/>
        </w:rPr>
        <w:t>organigramme des évènements</w:t>
      </w:r>
      <w:r>
        <w:rPr>
          <w:rStyle w:val="normaltextrun"/>
        </w:rPr>
        <w:t xml:space="preserve"> résume sous forme graphique plusieurs chronologies ou sous-chronologies.</w:t>
      </w:r>
      <w:r w:rsidR="0011015F">
        <w:rPr>
          <w:rStyle w:val="normaltextrun"/>
        </w:rPr>
        <w:t xml:space="preserve"> </w:t>
      </w:r>
    </w:p>
    <w:p w14:paraId="38570F02" w14:textId="39218EEA" w:rsidR="00992921" w:rsidRDefault="00992921" w:rsidP="00992921">
      <w:pPr>
        <w:pStyle w:val="ATABulletLevel01BodySlide"/>
      </w:pPr>
      <w:r>
        <w:rPr>
          <w:rStyle w:val="normaltextrun"/>
        </w:rPr>
        <w:t>Ce type de rapport de synthèse permet d’organiser rapidement la chronologie des événements dont la durée peut s’illustrer en minutes ou en années. Chaque évènement se voit attribuer un identifiant unique, puis des couleurs ou un code qui distinguent spécifiquement les événements selon leur catégorie ou type (par exemple, un code pour indiquer si l'évènement est confirmé ou pas).</w:t>
      </w:r>
      <w:r w:rsidR="0011015F">
        <w:rPr>
          <w:rStyle w:val="normaltextrun"/>
        </w:rPr>
        <w:t xml:space="preserve"> </w:t>
      </w:r>
    </w:p>
    <w:p w14:paraId="65A3F461" w14:textId="3FFBB7CD" w:rsidR="00D00857" w:rsidRDefault="00992921" w:rsidP="00D00857">
      <w:pPr>
        <w:pStyle w:val="ATABody"/>
      </w:pPr>
      <w:r>
        <w:rPr>
          <w:b/>
          <w:noProof/>
        </w:rPr>
        <w:drawing>
          <wp:anchor distT="0" distB="0" distL="114300" distR="114300" simplePos="0" relativeHeight="251658246" behindDoc="0" locked="0" layoutInCell="1" allowOverlap="1" wp14:anchorId="29D7A63D" wp14:editId="519D5BD2">
            <wp:simplePos x="0" y="0"/>
            <wp:positionH relativeFrom="column">
              <wp:posOffset>5615940</wp:posOffset>
            </wp:positionH>
            <wp:positionV relativeFrom="paragraph">
              <wp:posOffset>135255</wp:posOffset>
            </wp:positionV>
            <wp:extent cx="266700" cy="274320"/>
            <wp:effectExtent l="0" t="0" r="0" b="0"/>
            <wp:wrapNone/>
            <wp:docPr id="11" name="Picture 1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and white logo&#10;&#10;Description automatically generated with low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 cy="274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32A5E" w14:textId="34EA0DCB" w:rsidR="00D00857" w:rsidRDefault="00F546F8" w:rsidP="00D00857">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39</w:t>
      </w:r>
      <w:r w:rsidR="00880771">
        <w:rPr>
          <w:noProof/>
        </w:rPr>
        <w:fldChar w:fldCharType="end"/>
      </w:r>
      <w:r>
        <w:t xml:space="preserve"> . Exercice de création de rapport visuel (Polycopié 11.1)</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D00857" w:rsidRPr="00F61D07" w14:paraId="60078E7E" w14:textId="77777777" w:rsidTr="770EF294">
        <w:tc>
          <w:tcPr>
            <w:tcW w:w="5000" w:type="pct"/>
            <w:shd w:val="clear" w:color="auto" w:fill="EAEAEA"/>
            <w:tcMar>
              <w:left w:w="72" w:type="dxa"/>
              <w:right w:w="72" w:type="dxa"/>
            </w:tcMar>
          </w:tcPr>
          <w:p w14:paraId="6EDD3F06" w14:textId="2213EF0D" w:rsidR="00D00857" w:rsidRDefault="00992921" w:rsidP="005A6214">
            <w:pPr>
              <w:pStyle w:val="ATABulletLevel01BodySlide"/>
              <w:ind w:left="291"/>
            </w:pPr>
            <w:r>
              <w:t>But : Créer un rapport visuel en s'appuyant sur les rapports d’investigation.</w:t>
            </w:r>
          </w:p>
          <w:p w14:paraId="2AA47745" w14:textId="733C5CC9" w:rsidR="00D00857" w:rsidRDefault="00992921" w:rsidP="005A6214">
            <w:pPr>
              <w:pStyle w:val="ATABulletLevel02BodySlide"/>
            </w:pPr>
            <w:r>
              <w:t>Durée : 60 minutes (50 min pour l'activité et 10 min pour le débriefing)</w:t>
            </w:r>
          </w:p>
          <w:p w14:paraId="6622DDA4" w14:textId="51AFDEB9" w:rsidR="00992921" w:rsidRDefault="00992921" w:rsidP="005A6214">
            <w:pPr>
              <w:pStyle w:val="ATABulletLevel02BodySlide"/>
            </w:pPr>
            <w:r>
              <w:t>Composition des groupes : Petits groupes</w:t>
            </w:r>
          </w:p>
          <w:p w14:paraId="38C7B214" w14:textId="69951EEA" w:rsidR="00737B8C" w:rsidRPr="00B7142E" w:rsidRDefault="00737B8C" w:rsidP="005A6214">
            <w:pPr>
              <w:pStyle w:val="ATABulletLevel02BodySlide"/>
            </w:pPr>
            <w:r>
              <w:t>Débriefing : Discussion en grand groupe</w:t>
            </w:r>
          </w:p>
        </w:tc>
      </w:tr>
      <w:tr w:rsidR="00D00857" w:rsidRPr="00F61D07" w14:paraId="19794B75" w14:textId="77777777" w:rsidTr="770EF294">
        <w:tc>
          <w:tcPr>
            <w:tcW w:w="5000" w:type="pct"/>
            <w:shd w:val="clear" w:color="auto" w:fill="EAEAEA"/>
            <w:vAlign w:val="center"/>
          </w:tcPr>
          <w:p w14:paraId="1CF260D3" w14:textId="2852B817" w:rsidR="00D00857" w:rsidRPr="0020077B" w:rsidRDefault="00D00857" w:rsidP="005A6214">
            <w:pPr>
              <w:pStyle w:val="ATAGraphicDescription"/>
            </w:pPr>
            <w:r>
              <w:t xml:space="preserve">Description de l’image : Pas d’image. </w:t>
            </w:r>
          </w:p>
        </w:tc>
      </w:tr>
    </w:tbl>
    <w:p w14:paraId="5D5081F2" w14:textId="77777777" w:rsidR="00D00857" w:rsidRPr="00DA2DA3" w:rsidRDefault="00D00857" w:rsidP="00D00857">
      <w:pPr>
        <w:pStyle w:val="ATABody"/>
      </w:pPr>
    </w:p>
    <w:p w14:paraId="3D66B387" w14:textId="2A520416" w:rsidR="00D54680" w:rsidRDefault="00D54680" w:rsidP="00D54680">
      <w:pPr>
        <w:pStyle w:val="ATABulletLevel01BodySlide"/>
      </w:pPr>
      <w:r>
        <w:rPr>
          <w:rStyle w:val="normaltextrun"/>
        </w:rPr>
        <w:t xml:space="preserve">Demandez aux participants de se reporter au </w:t>
      </w:r>
      <w:r>
        <w:rPr>
          <w:rStyle w:val="normaltextrun"/>
          <w:b/>
        </w:rPr>
        <w:t>polycopié 11.1 : Exercice de création de rapport visuel</w:t>
      </w:r>
      <w:r>
        <w:rPr>
          <w:rStyle w:val="normaltextrun"/>
        </w:rPr>
        <w:t>.</w:t>
      </w:r>
      <w:r w:rsidR="0011015F">
        <w:rPr>
          <w:rStyle w:val="normaltextrun"/>
        </w:rPr>
        <w:t xml:space="preserve"> </w:t>
      </w:r>
    </w:p>
    <w:p w14:paraId="28020FBF" w14:textId="18BF2F74" w:rsidR="00D54680" w:rsidRDefault="00D54680" w:rsidP="00D54680">
      <w:pPr>
        <w:pStyle w:val="ATABulletLevel01BodySlide"/>
      </w:pPr>
      <w:r>
        <w:rPr>
          <w:rStyle w:val="normaltextrun"/>
        </w:rPr>
        <w:t>Cette activité permet de s'entraîner à créer un rapport visuel. Répartissez les participants en petits groupes de 3-4 personnes. Passez en revue les consignes et supervisez l'activité (30 minutes).</w:t>
      </w:r>
      <w:r>
        <w:rPr>
          <w:rStyle w:val="eop"/>
        </w:rPr>
        <w:t xml:space="preserve"> </w:t>
      </w:r>
    </w:p>
    <w:p w14:paraId="7222D3B9" w14:textId="14AB628D" w:rsidR="00D54680" w:rsidRDefault="00D54680" w:rsidP="00D54680">
      <w:pPr>
        <w:pStyle w:val="ATABulletLevel01BodySlide"/>
      </w:pPr>
      <w:r>
        <w:rPr>
          <w:rStyle w:val="normaltextrun"/>
        </w:rPr>
        <w:t>Les participants doivent créer un diagramme de contacts ainsi qu’un organigramme des évènements pour l'étude de cas en question.</w:t>
      </w:r>
      <w:r w:rsidR="0011015F">
        <w:rPr>
          <w:rStyle w:val="normaltextrun"/>
        </w:rPr>
        <w:t xml:space="preserve"> </w:t>
      </w:r>
    </w:p>
    <w:p w14:paraId="3D214908" w14:textId="5D6328B9" w:rsidR="00D54680" w:rsidRDefault="00D54680" w:rsidP="00D54680">
      <w:pPr>
        <w:pStyle w:val="ATABulletLevel01BodySlide"/>
      </w:pPr>
      <w:r>
        <w:rPr>
          <w:rStyle w:val="normaltextrun"/>
        </w:rPr>
        <w:t>Si possible, distribuez des notes adhésives.</w:t>
      </w:r>
      <w:r w:rsidR="0011015F">
        <w:rPr>
          <w:rStyle w:val="normaltextrun"/>
        </w:rPr>
        <w:t xml:space="preserve"> </w:t>
      </w:r>
      <w:r>
        <w:rPr>
          <w:rStyle w:val="eop"/>
        </w:rPr>
        <w:t xml:space="preserve"> </w:t>
      </w:r>
    </w:p>
    <w:p w14:paraId="40FB963E" w14:textId="72CC0D7A" w:rsidR="00D54680" w:rsidRDefault="00D54680" w:rsidP="00D54680">
      <w:pPr>
        <w:pStyle w:val="ATABulletLevel01BodySlide"/>
      </w:pPr>
      <w:r>
        <w:rPr>
          <w:rStyle w:val="normaltextrun"/>
        </w:rPr>
        <w:t>Au terme de l’activité, menez une discussion générale pour passer en revue le travail des participants.</w:t>
      </w:r>
      <w:r>
        <w:rPr>
          <w:rStyle w:val="eop"/>
        </w:rPr>
        <w:t xml:space="preserve"> </w:t>
      </w:r>
    </w:p>
    <w:p w14:paraId="3CA9E2C8" w14:textId="77777777" w:rsidR="00D00857" w:rsidRDefault="00D00857" w:rsidP="00D00857">
      <w:pPr>
        <w:pStyle w:val="ATABody"/>
      </w:pPr>
    </w:p>
    <w:p w14:paraId="5C6DDD82" w14:textId="6DA232C0" w:rsidR="00D00857" w:rsidRDefault="00F546F8" w:rsidP="00D00857">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40</w:t>
      </w:r>
      <w:r w:rsidR="00880771">
        <w:rPr>
          <w:noProof/>
        </w:rPr>
        <w:fldChar w:fldCharType="end"/>
      </w:r>
      <w:r>
        <w:rPr>
          <w:bCs/>
        </w:rPr>
        <w:t xml:space="preserve">. </w:t>
      </w:r>
      <w:r>
        <w:t>Les rapports d’enquête (1/2)</w:t>
      </w:r>
      <w:r>
        <w:rPr>
          <w:color w:val="auto"/>
        </w:rPr>
        <w:t xml:space="preserv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D00857" w:rsidRPr="00F61D07" w14:paraId="5224699A" w14:textId="77777777" w:rsidTr="1BC9140C">
        <w:tc>
          <w:tcPr>
            <w:tcW w:w="5000" w:type="pct"/>
            <w:shd w:val="clear" w:color="auto" w:fill="EAEAEA"/>
            <w:tcMar>
              <w:left w:w="72" w:type="dxa"/>
              <w:right w:w="72" w:type="dxa"/>
            </w:tcMar>
          </w:tcPr>
          <w:p w14:paraId="7CA70C95" w14:textId="308E4BE5" w:rsidR="00D00857" w:rsidRDefault="006338B6" w:rsidP="006338B6">
            <w:pPr>
              <w:pStyle w:val="ATABulletLevel01BodySlide"/>
              <w:ind w:left="291"/>
            </w:pPr>
            <w:r>
              <w:t>Le rapport de surveillance : il y figure des cartes et photos ; il est généralement rédigé dans l’ordre chronologique.</w:t>
            </w:r>
          </w:p>
          <w:p w14:paraId="567B4574" w14:textId="603CA77B" w:rsidR="006338B6" w:rsidRPr="00B7142E" w:rsidRDefault="006338B6" w:rsidP="006338B6">
            <w:pPr>
              <w:pStyle w:val="ATABulletLevel01BodySlide"/>
              <w:ind w:left="291"/>
            </w:pPr>
            <w:r>
              <w:t>Le rapport d'analyse : il y figure des numéros de téléphone, des e-mails et des SMS ; il indique les fréquentations ou relations.</w:t>
            </w:r>
          </w:p>
        </w:tc>
      </w:tr>
      <w:tr w:rsidR="00D00857" w:rsidRPr="00F61D07" w14:paraId="04814F2F" w14:textId="77777777" w:rsidTr="1BC9140C">
        <w:tc>
          <w:tcPr>
            <w:tcW w:w="5000" w:type="pct"/>
            <w:shd w:val="clear" w:color="auto" w:fill="EAEAEA"/>
            <w:vAlign w:val="center"/>
          </w:tcPr>
          <w:p w14:paraId="59F41974" w14:textId="4AEA0ADE" w:rsidR="00D00857" w:rsidRPr="0020077B" w:rsidRDefault="00D00857" w:rsidP="005A6214">
            <w:pPr>
              <w:pStyle w:val="ATAGraphicDescription"/>
            </w:pPr>
            <w:r>
              <w:t xml:space="preserve">Description de l’image : Pas d’image. </w:t>
            </w:r>
          </w:p>
        </w:tc>
      </w:tr>
    </w:tbl>
    <w:p w14:paraId="6FC781F5" w14:textId="2123A64C" w:rsidR="00D00857" w:rsidRPr="00DA2DA3" w:rsidRDefault="00FB5746" w:rsidP="00D00857">
      <w:pPr>
        <w:pStyle w:val="ATABody"/>
      </w:pPr>
      <w:r>
        <w:t xml:space="preserve"> </w:t>
      </w:r>
    </w:p>
    <w:p w14:paraId="5B4B17A1" w14:textId="4E357182" w:rsidR="00D00857" w:rsidRDefault="00D00857" w:rsidP="00D00857">
      <w:pPr>
        <w:pStyle w:val="ATASlideHeading"/>
      </w:pPr>
      <w:r>
        <w:t xml:space="preserve">Diapo </w:t>
      </w:r>
      <w:r w:rsidR="00880771">
        <w:fldChar w:fldCharType="begin"/>
      </w:r>
      <w:r w:rsidR="00880771">
        <w:instrText xml:space="preserve"> SEQ ataslide \s </w:instrText>
      </w:r>
      <w:r w:rsidR="00880771">
        <w:fldChar w:fldCharType="separate"/>
      </w:r>
      <w:r w:rsidR="0011015F">
        <w:rPr>
          <w:noProof/>
        </w:rPr>
        <w:t>41</w:t>
      </w:r>
      <w:r w:rsidR="00880771">
        <w:rPr>
          <w:noProof/>
        </w:rPr>
        <w:fldChar w:fldCharType="end"/>
      </w:r>
      <w:r>
        <w:rPr>
          <w:bCs/>
        </w:rPr>
        <w:t xml:space="preserve">. </w:t>
      </w:r>
      <w:r>
        <w:t>Les rapports d’enquête (2/2)</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D00857" w:rsidRPr="00F61D07" w14:paraId="4E31E85C" w14:textId="77777777" w:rsidTr="1BC9140C">
        <w:tc>
          <w:tcPr>
            <w:tcW w:w="5000" w:type="pct"/>
            <w:shd w:val="clear" w:color="auto" w:fill="EAEAEA"/>
            <w:tcMar>
              <w:left w:w="72" w:type="dxa"/>
              <w:right w:w="72" w:type="dxa"/>
            </w:tcMar>
          </w:tcPr>
          <w:p w14:paraId="7FCC84DB" w14:textId="08A2E001" w:rsidR="00D00857" w:rsidRDefault="006338B6" w:rsidP="006338B6">
            <w:pPr>
              <w:pStyle w:val="ATABulletLevel01BodySlide"/>
              <w:ind w:left="291"/>
            </w:pPr>
            <w:r>
              <w:t>Le rapport de synthèse : il tire des conclusions, consolide plusieurs résultats de collectes et d'investigation ; il y figure parfois des rapports visuels.</w:t>
            </w:r>
          </w:p>
          <w:p w14:paraId="3E012D41" w14:textId="586B5FB4" w:rsidR="006338B6" w:rsidRPr="00B7142E" w:rsidRDefault="006338B6" w:rsidP="006338B6">
            <w:pPr>
              <w:pStyle w:val="ATABulletLevel01BodySlide"/>
              <w:ind w:left="291"/>
            </w:pPr>
            <w:r>
              <w:t>Le rapport de clôture de dossier : il indique qu'il n'est pas nécessaire d’entreprendre d’autres actions pour remplir la mission ni d’utiliser d'autres moyens dans le dossier en question.</w:t>
            </w:r>
          </w:p>
        </w:tc>
      </w:tr>
      <w:tr w:rsidR="00D00857" w:rsidRPr="00F61D07" w14:paraId="3E674FC3" w14:textId="77777777" w:rsidTr="1BC9140C">
        <w:tc>
          <w:tcPr>
            <w:tcW w:w="5000" w:type="pct"/>
            <w:shd w:val="clear" w:color="auto" w:fill="EAEAEA"/>
            <w:vAlign w:val="center"/>
          </w:tcPr>
          <w:p w14:paraId="6BABF1C7" w14:textId="4981AAFE" w:rsidR="00D00857" w:rsidRPr="0020077B" w:rsidRDefault="00D00857" w:rsidP="005A6214">
            <w:pPr>
              <w:pStyle w:val="ATAGraphicDescription"/>
            </w:pPr>
            <w:r>
              <w:lastRenderedPageBreak/>
              <w:t xml:space="preserve">Description de l’image : Pas d’image. </w:t>
            </w:r>
          </w:p>
        </w:tc>
      </w:tr>
    </w:tbl>
    <w:p w14:paraId="1C6BB80B" w14:textId="77777777" w:rsidR="00D00857" w:rsidRPr="00DA2DA3" w:rsidRDefault="00D00857" w:rsidP="00D00857">
      <w:pPr>
        <w:pStyle w:val="ATABody"/>
      </w:pPr>
    </w:p>
    <w:p w14:paraId="1F3C524C" w14:textId="5E53C947" w:rsidR="006338B6" w:rsidRDefault="006338B6" w:rsidP="006338B6">
      <w:pPr>
        <w:pStyle w:val="ATABulletLevel01BodySlide"/>
      </w:pPr>
      <w:r>
        <w:rPr>
          <w:rStyle w:val="normaltextrun"/>
        </w:rPr>
        <w:t>Passez en revue les rapports d'enquête les plus couramment employés par les divers organismes.</w:t>
      </w:r>
      <w:r w:rsidR="0011015F">
        <w:rPr>
          <w:rStyle w:val="normaltextrun"/>
        </w:rPr>
        <w:t xml:space="preserve"> </w:t>
      </w:r>
    </w:p>
    <w:p w14:paraId="682DF3F7" w14:textId="5E780CDA" w:rsidR="006338B6" w:rsidRDefault="006338B6" w:rsidP="006338B6">
      <w:pPr>
        <w:pStyle w:val="ATABulletLevel01BodySlide"/>
      </w:pPr>
      <w:r>
        <w:rPr>
          <w:rStyle w:val="normaltextrun"/>
        </w:rPr>
        <w:t xml:space="preserve">Faites remarquer que d'autres exemples de types de rapport seront fournis </w:t>
      </w:r>
      <w:r w:rsidR="00A66569">
        <w:rPr>
          <w:rStyle w:val="normaltextrun"/>
        </w:rPr>
        <w:t>ultérieurement</w:t>
      </w:r>
      <w:r>
        <w:rPr>
          <w:rStyle w:val="normaltextrun"/>
        </w:rPr>
        <w:t xml:space="preserve"> dans cette formation.</w:t>
      </w:r>
      <w:r>
        <w:rPr>
          <w:rStyle w:val="eop"/>
        </w:rPr>
        <w:t xml:space="preserve"> </w:t>
      </w:r>
    </w:p>
    <w:p w14:paraId="566A9919" w14:textId="77777777" w:rsidR="006338B6" w:rsidRPr="00DA2DA3" w:rsidRDefault="006338B6" w:rsidP="006338B6">
      <w:pPr>
        <w:pStyle w:val="ATABody"/>
      </w:pPr>
    </w:p>
    <w:p w14:paraId="52804573" w14:textId="6D817257" w:rsidR="006338B6" w:rsidRDefault="006338B6" w:rsidP="006338B6">
      <w:pPr>
        <w:pStyle w:val="ATASlideHeading"/>
      </w:pPr>
      <w:r>
        <w:t xml:space="preserve">Diapo </w:t>
      </w:r>
      <w:r w:rsidR="00880771">
        <w:fldChar w:fldCharType="begin"/>
      </w:r>
      <w:r w:rsidR="00880771">
        <w:instrText xml:space="preserve"> SEQ ataslide \s </w:instrText>
      </w:r>
      <w:r w:rsidR="00880771">
        <w:fldChar w:fldCharType="separate"/>
      </w:r>
      <w:r w:rsidR="0011015F">
        <w:rPr>
          <w:noProof/>
        </w:rPr>
        <w:t>42</w:t>
      </w:r>
      <w:r w:rsidR="00880771">
        <w:rPr>
          <w:noProof/>
        </w:rPr>
        <w:fldChar w:fldCharType="end"/>
      </w:r>
      <w:r>
        <w:t>. Restitution de l'enseignement reçu</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6338B6" w:rsidRPr="00F61D07" w14:paraId="0BACE0E2" w14:textId="77777777" w:rsidTr="1BC9140C">
        <w:tc>
          <w:tcPr>
            <w:tcW w:w="5000" w:type="pct"/>
            <w:shd w:val="clear" w:color="auto" w:fill="EAEAEA"/>
            <w:tcMar>
              <w:left w:w="72" w:type="dxa"/>
              <w:right w:w="72" w:type="dxa"/>
            </w:tcMar>
          </w:tcPr>
          <w:p w14:paraId="5FD1B8D6" w14:textId="5941FDE9" w:rsidR="006338B6" w:rsidRPr="00B7142E" w:rsidRDefault="006338B6" w:rsidP="005A6214">
            <w:pPr>
              <w:pStyle w:val="ATABulletLevel01BodySlide"/>
              <w:ind w:left="291"/>
            </w:pPr>
            <w:r>
              <w:t>Quelles sont les six phases du processus de renseignement ?</w:t>
            </w:r>
          </w:p>
        </w:tc>
      </w:tr>
      <w:tr w:rsidR="006338B6" w:rsidRPr="00F61D07" w14:paraId="4F95D91C" w14:textId="77777777" w:rsidTr="1BC9140C">
        <w:tc>
          <w:tcPr>
            <w:tcW w:w="5000" w:type="pct"/>
            <w:shd w:val="clear" w:color="auto" w:fill="EAEAEA"/>
            <w:vAlign w:val="center"/>
          </w:tcPr>
          <w:p w14:paraId="023BEA3D" w14:textId="4451866E" w:rsidR="006338B6" w:rsidRPr="0020077B" w:rsidRDefault="006338B6" w:rsidP="005A6214">
            <w:pPr>
              <w:pStyle w:val="ATAGraphicDescription"/>
            </w:pPr>
            <w:r>
              <w:t xml:space="preserve">Description de l’image : Pas d’image. </w:t>
            </w:r>
          </w:p>
        </w:tc>
      </w:tr>
    </w:tbl>
    <w:p w14:paraId="42B6F4CB" w14:textId="77777777" w:rsidR="006338B6" w:rsidRPr="00DA2DA3" w:rsidRDefault="006338B6" w:rsidP="006338B6">
      <w:pPr>
        <w:pStyle w:val="ATABody"/>
      </w:pPr>
    </w:p>
    <w:p w14:paraId="2B8079BB" w14:textId="0515CAA8" w:rsidR="006338B6" w:rsidRDefault="006338B6" w:rsidP="006338B6">
      <w:pPr>
        <w:pStyle w:val="ATABulletLevel01BodySlide"/>
      </w:pPr>
      <w:r>
        <w:rPr>
          <w:rStyle w:val="normaltextrun"/>
        </w:rPr>
        <w:t>Animez un exercice de restitution de l’enseignement pour renforcer la compréhension des participants sur le processus de renseignement.</w:t>
      </w:r>
      <w:r>
        <w:rPr>
          <w:rStyle w:val="eop"/>
        </w:rPr>
        <w:t xml:space="preserve"> </w:t>
      </w:r>
    </w:p>
    <w:p w14:paraId="50D4D256" w14:textId="6333EBDE" w:rsidR="006338B6" w:rsidRPr="006338B6" w:rsidRDefault="006338B6" w:rsidP="006338B6">
      <w:pPr>
        <w:pStyle w:val="ATABulletLevel01BodySlide"/>
        <w:rPr>
          <w:rStyle w:val="normaltextrun"/>
        </w:rPr>
      </w:pPr>
      <w:r>
        <w:rPr>
          <w:rStyle w:val="normaltextrun"/>
        </w:rPr>
        <w:t xml:space="preserve">Posez la question suivante : </w:t>
      </w:r>
      <w:r>
        <w:rPr>
          <w:rStyle w:val="normaltextrun"/>
          <w:b/>
        </w:rPr>
        <w:t xml:space="preserve">Quelles sont les six phases du processus de renseignement ? </w:t>
      </w:r>
    </w:p>
    <w:p w14:paraId="7ACACF60" w14:textId="7E6EF592" w:rsidR="006338B6" w:rsidRDefault="006338B6" w:rsidP="006338B6">
      <w:pPr>
        <w:pStyle w:val="ATABulletLevel01BodySlide"/>
      </w:pPr>
      <w:r>
        <w:rPr>
          <w:rStyle w:val="normaltextrun"/>
          <w:i/>
        </w:rPr>
        <w:t>Réponses attendues :</w:t>
      </w:r>
      <w:r>
        <w:rPr>
          <w:rStyle w:val="eop"/>
        </w:rPr>
        <w:t xml:space="preserve"> </w:t>
      </w:r>
    </w:p>
    <w:p w14:paraId="51828AEA" w14:textId="7FD57ECB" w:rsidR="006338B6" w:rsidRDefault="006338B6" w:rsidP="006338B6">
      <w:pPr>
        <w:pStyle w:val="ATANumLevel02BodySlide"/>
      </w:pPr>
      <w:r>
        <w:rPr>
          <w:rStyle w:val="normaltextrun"/>
          <w:i/>
          <w:color w:val="262626"/>
        </w:rPr>
        <w:t>Les besoins : Phase qui consiste à identifier les besoins du décideur (le client) en matière d’informations.</w:t>
      </w:r>
      <w:r>
        <w:rPr>
          <w:rStyle w:val="eop"/>
          <w:color w:val="262626"/>
        </w:rPr>
        <w:t xml:space="preserve"> </w:t>
      </w:r>
    </w:p>
    <w:p w14:paraId="1818025C" w14:textId="2619A580" w:rsidR="006338B6" w:rsidRDefault="006338B6" w:rsidP="006338B6">
      <w:pPr>
        <w:pStyle w:val="ATANumLevel02BodySlide"/>
      </w:pPr>
      <w:r>
        <w:rPr>
          <w:rStyle w:val="normaltextrun"/>
          <w:i/>
          <w:color w:val="262626"/>
        </w:rPr>
        <w:t>La planification : Phase qui consiste à examiner les besoins et à établir une approche permettant de les satisfaire.</w:t>
      </w:r>
      <w:r>
        <w:rPr>
          <w:rStyle w:val="eop"/>
          <w:color w:val="262626"/>
        </w:rPr>
        <w:t xml:space="preserve"> </w:t>
      </w:r>
    </w:p>
    <w:p w14:paraId="6C1F449B" w14:textId="66E261E7" w:rsidR="006338B6" w:rsidRDefault="006338B6" w:rsidP="006338B6">
      <w:pPr>
        <w:pStyle w:val="ATANumLevel02BodySlide"/>
      </w:pPr>
      <w:r>
        <w:rPr>
          <w:rStyle w:val="normaltextrun"/>
          <w:i/>
          <w:color w:val="262626"/>
        </w:rPr>
        <w:t>La collecte : Phase qui consiste à collecter des informations brutes sur la base des besoins.</w:t>
      </w:r>
      <w:r>
        <w:rPr>
          <w:rStyle w:val="eop"/>
          <w:color w:val="262626"/>
        </w:rPr>
        <w:t xml:space="preserve"> </w:t>
      </w:r>
    </w:p>
    <w:p w14:paraId="0697EF90" w14:textId="566E38B7" w:rsidR="006338B6" w:rsidRDefault="006338B6" w:rsidP="006338B6">
      <w:pPr>
        <w:pStyle w:val="ATANumLevel02BodySlide"/>
      </w:pPr>
      <w:r>
        <w:rPr>
          <w:rStyle w:val="normaltextrun"/>
          <w:i/>
          <w:color w:val="262626"/>
        </w:rPr>
        <w:t>Le filtrage : Conversion des données brutes en informations utilisables.</w:t>
      </w:r>
      <w:r w:rsidR="0011015F">
        <w:rPr>
          <w:rStyle w:val="normaltextrun"/>
          <w:i/>
          <w:color w:val="262626"/>
        </w:rPr>
        <w:t xml:space="preserve"> </w:t>
      </w:r>
    </w:p>
    <w:p w14:paraId="0DCE2788" w14:textId="7105E0EA" w:rsidR="006338B6" w:rsidRDefault="006338B6" w:rsidP="006338B6">
      <w:pPr>
        <w:pStyle w:val="ATANumLevel02BodySlide"/>
      </w:pPr>
      <w:r>
        <w:rPr>
          <w:rStyle w:val="contextualspellingandgrammarerror"/>
          <w:i/>
          <w:color w:val="262626"/>
        </w:rPr>
        <w:t>L’analyse :</w:t>
      </w:r>
      <w:r>
        <w:rPr>
          <w:rStyle w:val="normaltextrun"/>
          <w:i/>
          <w:color w:val="262626"/>
        </w:rPr>
        <w:t xml:space="preserve"> Transformation des informations en renseignement.</w:t>
      </w:r>
      <w:r>
        <w:rPr>
          <w:rStyle w:val="eop"/>
          <w:color w:val="262626"/>
        </w:rPr>
        <w:t xml:space="preserve"> </w:t>
      </w:r>
    </w:p>
    <w:p w14:paraId="38CF3312" w14:textId="53B9900C" w:rsidR="006338B6" w:rsidRDefault="006338B6" w:rsidP="006338B6">
      <w:pPr>
        <w:pStyle w:val="ATANumLevel02BodySlide"/>
      </w:pPr>
      <w:r>
        <w:rPr>
          <w:rStyle w:val="normaltextrun"/>
          <w:i/>
          <w:color w:val="262626"/>
        </w:rPr>
        <w:t>La dissémination : Distribution du produit de renseignement fini au décideur.</w:t>
      </w:r>
      <w:r>
        <w:rPr>
          <w:rStyle w:val="eop"/>
          <w:color w:val="262626"/>
        </w:rPr>
        <w:t xml:space="preserve"> </w:t>
      </w:r>
    </w:p>
    <w:p w14:paraId="1FC39945" w14:textId="77777777" w:rsidR="002C5D82" w:rsidRDefault="002C5D82" w:rsidP="002C5D82">
      <w:pPr>
        <w:pStyle w:val="ATABody"/>
      </w:pPr>
    </w:p>
    <w:p w14:paraId="48EB334A" w14:textId="243C03E5" w:rsidR="00B5472B" w:rsidRPr="004D7AC8" w:rsidRDefault="009068F4" w:rsidP="00B5472B">
      <w:pPr>
        <w:pStyle w:val="ATATopicHeading"/>
      </w:pPr>
      <w:r>
        <w:t>Sujet : La conduite de l’analyse</w:t>
      </w:r>
      <w:r>
        <w:tab/>
      </w:r>
      <w:r>
        <w:rPr>
          <w:rStyle w:val="ATATopicTime"/>
        </w:rPr>
        <w:t>Durée : 210 minutes</w:t>
      </w:r>
    </w:p>
    <w:p w14:paraId="0562CB0E" w14:textId="77777777" w:rsidR="00B5472B" w:rsidRDefault="00B5472B" w:rsidP="00B5472B">
      <w:pPr>
        <w:pStyle w:val="ATABody"/>
      </w:pPr>
    </w:p>
    <w:p w14:paraId="07A96DDA" w14:textId="4435BA00" w:rsidR="002C5D82" w:rsidRDefault="002C5D82" w:rsidP="002C5D82">
      <w:pPr>
        <w:pStyle w:val="ATABody"/>
      </w:pPr>
      <w:r>
        <w:t>Objectifs pédagogiques intermédiaires :</w:t>
      </w:r>
    </w:p>
    <w:p w14:paraId="6FC368AF" w14:textId="767CBA70" w:rsidR="002C5D82" w:rsidRDefault="006338B6" w:rsidP="006338B6">
      <w:pPr>
        <w:pStyle w:val="ATABulletLevel01BodySlide"/>
        <w:rPr>
          <w:rStyle w:val="ATADirections"/>
          <w:rFonts w:ascii="Cambria" w:hAnsi="Cambria"/>
          <w:b w:val="0"/>
          <w:bCs w:val="0"/>
          <w:color w:val="262626" w:themeColor="text1" w:themeTint="D9"/>
          <w:sz w:val="24"/>
        </w:rPr>
      </w:pPr>
      <w:r>
        <w:t>Ident</w:t>
      </w:r>
      <w:r>
        <w:rPr>
          <w:rStyle w:val="ATADirections"/>
          <w:rFonts w:ascii="Cambria" w:hAnsi="Cambria"/>
          <w:b w:val="0"/>
          <w:color w:val="262626" w:themeColor="text1" w:themeTint="D9"/>
          <w:sz w:val="24"/>
        </w:rPr>
        <w:t>ifier les éléments d’analyse.</w:t>
      </w:r>
    </w:p>
    <w:p w14:paraId="5CADC522" w14:textId="6E07CD95" w:rsidR="006338B6" w:rsidRPr="006338B6" w:rsidRDefault="006338B6" w:rsidP="006338B6">
      <w:pPr>
        <w:pStyle w:val="ATABulletLevel01BodySlide"/>
        <w:rPr>
          <w:rStyle w:val="ATADirections"/>
          <w:rFonts w:ascii="Cambria" w:hAnsi="Cambria"/>
          <w:b w:val="0"/>
          <w:bCs w:val="0"/>
          <w:color w:val="262626" w:themeColor="text1" w:themeTint="D9"/>
          <w:sz w:val="24"/>
        </w:rPr>
      </w:pPr>
      <w:r>
        <w:rPr>
          <w:rStyle w:val="ATADirections"/>
          <w:rFonts w:ascii="Cambria" w:hAnsi="Cambria"/>
          <w:b w:val="0"/>
          <w:color w:val="262626" w:themeColor="text1" w:themeTint="D9"/>
          <w:sz w:val="24"/>
        </w:rPr>
        <w:t>Déterminer les priorités en matière de renseignement.</w:t>
      </w:r>
    </w:p>
    <w:p w14:paraId="34CE0A41" w14:textId="73D2D36E" w:rsidR="002C27C8" w:rsidRDefault="00A1289E" w:rsidP="002C27C8">
      <w:pPr>
        <w:pStyle w:val="ATABody"/>
      </w:pPr>
      <w:r>
        <w:rPr>
          <w:b/>
          <w:noProof/>
        </w:rPr>
        <w:drawing>
          <wp:anchor distT="0" distB="0" distL="114300" distR="114300" simplePos="0" relativeHeight="251658247" behindDoc="0" locked="0" layoutInCell="1" allowOverlap="1" wp14:anchorId="7AF3B740" wp14:editId="1B36A266">
            <wp:simplePos x="0" y="0"/>
            <wp:positionH relativeFrom="column">
              <wp:posOffset>5638800</wp:posOffset>
            </wp:positionH>
            <wp:positionV relativeFrom="paragraph">
              <wp:posOffset>140335</wp:posOffset>
            </wp:positionV>
            <wp:extent cx="266700" cy="274320"/>
            <wp:effectExtent l="0" t="0" r="0" b="0"/>
            <wp:wrapNone/>
            <wp:docPr id="13" name="Picture 1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and white logo&#10;&#10;Description automatically generated with low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 cy="274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AF957" w14:textId="68C9B4B5" w:rsidR="002C27C8" w:rsidRPr="00FB4E0C" w:rsidRDefault="00F546F8" w:rsidP="002F543B">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43</w:t>
      </w:r>
      <w:r w:rsidR="00880771">
        <w:rPr>
          <w:noProof/>
        </w:rPr>
        <w:fldChar w:fldCharType="end"/>
      </w:r>
      <w:r>
        <w:t>. Étude de cas sur le marathon de Boston (Polycopié 11.2)</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2C5D82" w:rsidRPr="00F61D07" w14:paraId="03E5F512" w14:textId="77777777" w:rsidTr="1BC9140C">
        <w:tc>
          <w:tcPr>
            <w:tcW w:w="5000" w:type="pct"/>
            <w:shd w:val="clear" w:color="auto" w:fill="EAEAEA"/>
            <w:tcMar>
              <w:left w:w="72" w:type="dxa"/>
              <w:right w:w="72" w:type="dxa"/>
            </w:tcMar>
          </w:tcPr>
          <w:p w14:paraId="1D51DC1F" w14:textId="03AFBE91" w:rsidR="002C5D82" w:rsidRDefault="00A1289E" w:rsidP="00B9402B">
            <w:pPr>
              <w:pStyle w:val="ATABulletLevel01BodySlide"/>
            </w:pPr>
            <w:r>
              <w:t>But : Discuter des éléments de preuve présents sur les lieux d’un crime.</w:t>
            </w:r>
          </w:p>
          <w:p w14:paraId="52774301" w14:textId="30110C5B" w:rsidR="00A1289E" w:rsidRDefault="00A1289E" w:rsidP="00A1289E">
            <w:pPr>
              <w:pStyle w:val="ATABulletLevel02BodySlide"/>
            </w:pPr>
            <w:r>
              <w:t xml:space="preserve">Discussion : </w:t>
            </w:r>
            <w:bookmarkStart w:id="14" w:name="_Hlk116397213"/>
            <w:r>
              <w:t>30 minutes (15 min pour l’activité et 15 min de discussion)</w:t>
            </w:r>
            <w:bookmarkEnd w:id="14"/>
          </w:p>
          <w:p w14:paraId="28E62212" w14:textId="70D89326" w:rsidR="00A1289E" w:rsidRDefault="00A1289E" w:rsidP="00A1289E">
            <w:pPr>
              <w:pStyle w:val="ATABulletLevel02BodySlide"/>
            </w:pPr>
            <w:r>
              <w:t>Composition des groupes : Petit groupe</w:t>
            </w:r>
          </w:p>
          <w:p w14:paraId="451F1EC7" w14:textId="18DDDFCE" w:rsidR="00A1289E" w:rsidRPr="00B7142E" w:rsidRDefault="00A1289E" w:rsidP="00A1289E">
            <w:pPr>
              <w:pStyle w:val="ATABulletLevel02BodySlide"/>
            </w:pPr>
            <w:r>
              <w:t>Débriefing : Discussion en grand groupe</w:t>
            </w:r>
          </w:p>
        </w:tc>
      </w:tr>
      <w:tr w:rsidR="002C5D82" w:rsidRPr="00F61D07" w14:paraId="7871A46C" w14:textId="77777777" w:rsidTr="1BC9140C">
        <w:tc>
          <w:tcPr>
            <w:tcW w:w="5000" w:type="pct"/>
            <w:shd w:val="clear" w:color="auto" w:fill="EAEAEA"/>
            <w:vAlign w:val="center"/>
          </w:tcPr>
          <w:p w14:paraId="19D1CD3A" w14:textId="2FF2BE7C" w:rsidR="002C5D82" w:rsidRPr="0020077B" w:rsidRDefault="002C5D82" w:rsidP="00D250C9">
            <w:pPr>
              <w:pStyle w:val="ATAGraphicDescription"/>
            </w:pPr>
            <w:r>
              <w:t>Description de l’image : Pas d’image.</w:t>
            </w:r>
          </w:p>
        </w:tc>
      </w:tr>
    </w:tbl>
    <w:p w14:paraId="62EBF3C5" w14:textId="77777777" w:rsidR="002C5D82" w:rsidRDefault="002C5D82" w:rsidP="002C5D82">
      <w:pPr>
        <w:pStyle w:val="ATABody"/>
      </w:pPr>
    </w:p>
    <w:p w14:paraId="7831723A" w14:textId="76D56366" w:rsidR="00A1289E" w:rsidRDefault="04F9C2C8" w:rsidP="00A1289E">
      <w:pPr>
        <w:pStyle w:val="ATABulletLevel01BodySlide"/>
      </w:pPr>
      <w:r>
        <w:rPr>
          <w:rStyle w:val="normaltextrun"/>
        </w:rPr>
        <w:t xml:space="preserve">Demandez aux participants de se reporter au </w:t>
      </w:r>
      <w:r>
        <w:rPr>
          <w:rStyle w:val="normaltextrun"/>
          <w:b/>
        </w:rPr>
        <w:t>polycopié 11.2 : Étude de cas sur le marathon de Boston.</w:t>
      </w:r>
      <w:r>
        <w:rPr>
          <w:rStyle w:val="normaltextrun"/>
        </w:rPr>
        <w:t xml:space="preserve"> Accordez quelques minutes aux participants pour qu’ils passent en revue l’étude de cas.</w:t>
      </w:r>
      <w:r w:rsidR="0011015F">
        <w:rPr>
          <w:rStyle w:val="normaltextrun"/>
        </w:rPr>
        <w:t xml:space="preserve"> </w:t>
      </w:r>
    </w:p>
    <w:p w14:paraId="0C4FAD71" w14:textId="1999659E" w:rsidR="002C27C8" w:rsidRDefault="00A1289E" w:rsidP="00FB4E0C">
      <w:pPr>
        <w:pStyle w:val="ATABulletLevel01BodySlide"/>
      </w:pPr>
      <w:r>
        <w:rPr>
          <w:rStyle w:val="normaltextrun"/>
        </w:rPr>
        <w:t>Demandez aux participants de se réunir en petits groupes.</w:t>
      </w:r>
    </w:p>
    <w:p w14:paraId="53FDC66A" w14:textId="3FD4848B" w:rsidR="00093B64" w:rsidRPr="00093B64" w:rsidRDefault="00093B64" w:rsidP="00093B64">
      <w:pPr>
        <w:pStyle w:val="ATABulletLevel01BodySlide"/>
        <w:rPr>
          <w:rStyle w:val="normaltextrun"/>
        </w:rPr>
      </w:pPr>
      <w:r>
        <w:rPr>
          <w:rStyle w:val="normaltextrun"/>
        </w:rPr>
        <w:lastRenderedPageBreak/>
        <w:t xml:space="preserve">Animez une discussion de groupe en posant la question suivante : </w:t>
      </w:r>
      <w:r>
        <w:rPr>
          <w:rStyle w:val="normaltextrun"/>
          <w:b/>
        </w:rPr>
        <w:t>Quelles étaient les questions clés lors des premières investigations sur l’attentat à la bombe du marathon de Boston ?</w:t>
      </w:r>
      <w:r>
        <w:rPr>
          <w:rStyle w:val="normaltextrun"/>
        </w:rPr>
        <w:t xml:space="preserve"> </w:t>
      </w:r>
    </w:p>
    <w:p w14:paraId="635A27F7" w14:textId="27D651D7" w:rsidR="00093B64" w:rsidRDefault="00093B64" w:rsidP="00093B64">
      <w:pPr>
        <w:pStyle w:val="ATABulletLevel01BodySlide"/>
      </w:pPr>
      <w:r>
        <w:rPr>
          <w:rStyle w:val="normaltextrun"/>
          <w:i/>
        </w:rPr>
        <w:t>Les réponses des participants varieront, mais devraient mentionner : l’identification du suspect et des détails sur le projet d'attentat.</w:t>
      </w:r>
      <w:r>
        <w:rPr>
          <w:rStyle w:val="eop"/>
        </w:rPr>
        <w:t xml:space="preserve"> </w:t>
      </w:r>
    </w:p>
    <w:p w14:paraId="61AB508B" w14:textId="3D5232AD" w:rsidR="00093B64" w:rsidRPr="00093B64" w:rsidRDefault="00093B64" w:rsidP="00093B64">
      <w:pPr>
        <w:pStyle w:val="ATABulletLevel01BodySlide"/>
        <w:rPr>
          <w:rStyle w:val="normaltextrun"/>
        </w:rPr>
      </w:pPr>
      <w:r>
        <w:rPr>
          <w:rStyle w:val="normaltextrun"/>
        </w:rPr>
        <w:t xml:space="preserve">Posez la question suivante aux participants : </w:t>
      </w:r>
      <w:r>
        <w:rPr>
          <w:rStyle w:val="normaltextrun"/>
          <w:b/>
        </w:rPr>
        <w:t xml:space="preserve">Quels éléments ont permis de résoudre les lacunes en matière de renseignement ? </w:t>
      </w:r>
    </w:p>
    <w:p w14:paraId="14BC256B" w14:textId="778BC90C" w:rsidR="00093B64" w:rsidRDefault="00093B64" w:rsidP="00093B64">
      <w:pPr>
        <w:pStyle w:val="ATABulletLevel01BodySlide"/>
      </w:pPr>
      <w:r>
        <w:rPr>
          <w:rStyle w:val="normaltextrun"/>
          <w:i/>
        </w:rPr>
        <w:t>Exemples de réponses possibles :</w:t>
      </w:r>
      <w:r>
        <w:rPr>
          <w:rStyle w:val="eop"/>
        </w:rPr>
        <w:t xml:space="preserve"> </w:t>
      </w:r>
    </w:p>
    <w:p w14:paraId="10F448EC" w14:textId="58F6C3A8" w:rsidR="00093B64" w:rsidRDefault="00093B64" w:rsidP="00093B64">
      <w:pPr>
        <w:pStyle w:val="ATABulletLevel02BodySlide"/>
      </w:pPr>
      <w:r>
        <w:rPr>
          <w:rStyle w:val="normaltextrun"/>
          <w:i/>
          <w:color w:val="262626"/>
        </w:rPr>
        <w:t xml:space="preserve">Les preuves électroniques, notamment les images de vidéosurveillance sur lesquelles </w:t>
      </w:r>
      <w:r w:rsidR="0011015F">
        <w:rPr>
          <w:rStyle w:val="normaltextrun"/>
          <w:i/>
          <w:color w:val="262626"/>
        </w:rPr>
        <w:t>on</w:t>
      </w:r>
      <w:r>
        <w:rPr>
          <w:rStyle w:val="normaltextrun"/>
          <w:i/>
          <w:color w:val="262626"/>
        </w:rPr>
        <w:t xml:space="preserve"> </w:t>
      </w:r>
      <w:r w:rsidR="00A66569">
        <w:rPr>
          <w:rStyle w:val="normaltextrun"/>
          <w:i/>
          <w:color w:val="262626"/>
        </w:rPr>
        <w:t>aperçoit</w:t>
      </w:r>
      <w:r>
        <w:rPr>
          <w:rStyle w:val="normaltextrun"/>
          <w:i/>
          <w:color w:val="262626"/>
        </w:rPr>
        <w:t xml:space="preserve"> les suspects déposer des sacs à dos sur les lieux.</w:t>
      </w:r>
      <w:r>
        <w:rPr>
          <w:rStyle w:val="eop"/>
          <w:color w:val="262626"/>
        </w:rPr>
        <w:t xml:space="preserve"> </w:t>
      </w:r>
    </w:p>
    <w:p w14:paraId="069E516A" w14:textId="5987B04F" w:rsidR="00093B64" w:rsidRDefault="00093B64" w:rsidP="00093B64">
      <w:pPr>
        <w:pStyle w:val="ATABulletLevel02BodySlide"/>
      </w:pPr>
      <w:r>
        <w:rPr>
          <w:rStyle w:val="normaltextrun"/>
          <w:i/>
          <w:color w:val="262626"/>
        </w:rPr>
        <w:t>Les déclarations des témoins oculaires, qui ont permis de confirmer l’identité des suspects.</w:t>
      </w:r>
      <w:r w:rsidR="0011015F">
        <w:rPr>
          <w:rStyle w:val="normaltextrun"/>
          <w:i/>
          <w:color w:val="262626"/>
        </w:rPr>
        <w:t xml:space="preserve"> </w:t>
      </w:r>
    </w:p>
    <w:p w14:paraId="02A61485" w14:textId="7CEC61DF" w:rsidR="00093B64" w:rsidRDefault="00093B64" w:rsidP="00093B64">
      <w:pPr>
        <w:pStyle w:val="ATABulletLevel02BodySlide"/>
      </w:pPr>
      <w:r>
        <w:rPr>
          <w:rStyle w:val="normaltextrun"/>
          <w:i/>
          <w:color w:val="262626"/>
        </w:rPr>
        <w:t>Les preuves matérielles provenant des lieux du crime, lesquels ont permis aux enquêteurs de déterminer comment les bombes avaient été fabriquées.</w:t>
      </w:r>
      <w:r>
        <w:rPr>
          <w:rStyle w:val="eop"/>
          <w:color w:val="262626"/>
        </w:rPr>
        <w:t xml:space="preserve"> </w:t>
      </w:r>
    </w:p>
    <w:p w14:paraId="386DF0F5" w14:textId="1B9022E9" w:rsidR="00093B64" w:rsidRDefault="00093B64" w:rsidP="00093B64">
      <w:pPr>
        <w:pStyle w:val="ATABulletLevel02BodySlide"/>
      </w:pPr>
      <w:r>
        <w:rPr>
          <w:rStyle w:val="normaltextrun"/>
          <w:i/>
          <w:color w:val="262626"/>
        </w:rPr>
        <w:t>Les entretiens avec les colocataires, qui ont permis de confirmer le type de fabrication des bombes.</w:t>
      </w:r>
      <w:r>
        <w:rPr>
          <w:rStyle w:val="eop"/>
          <w:color w:val="262626"/>
        </w:rPr>
        <w:t xml:space="preserve"> </w:t>
      </w:r>
    </w:p>
    <w:p w14:paraId="03F927F3" w14:textId="77777777" w:rsidR="006338B6" w:rsidRDefault="006338B6" w:rsidP="006338B6">
      <w:pPr>
        <w:pStyle w:val="ATABody"/>
      </w:pPr>
    </w:p>
    <w:p w14:paraId="087E466F" w14:textId="64517CD8" w:rsidR="006338B6" w:rsidRPr="00F97C53" w:rsidRDefault="00F546F8" w:rsidP="006338B6">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44</w:t>
      </w:r>
      <w:r w:rsidR="00880771">
        <w:rPr>
          <w:noProof/>
        </w:rPr>
        <w:fldChar w:fldCharType="end"/>
      </w:r>
      <w:r>
        <w:t xml:space="preserve">. Combler les lacunes en matière de renseignement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6338B6" w:rsidRPr="00F61D07" w14:paraId="4650B93C" w14:textId="77777777" w:rsidTr="1BC9140C">
        <w:tc>
          <w:tcPr>
            <w:tcW w:w="5000" w:type="pct"/>
            <w:shd w:val="clear" w:color="auto" w:fill="EAEAEA"/>
            <w:tcMar>
              <w:left w:w="72" w:type="dxa"/>
              <w:right w:w="72" w:type="dxa"/>
            </w:tcMar>
          </w:tcPr>
          <w:p w14:paraId="184E4672" w14:textId="50DC894E" w:rsidR="006338B6" w:rsidRDefault="00FF26B8" w:rsidP="00FF26B8">
            <w:pPr>
              <w:pStyle w:val="ATABulletLevel01BodySlide"/>
            </w:pPr>
            <w:r>
              <w:t>Questions clés</w:t>
            </w:r>
          </w:p>
          <w:p w14:paraId="55670CF5" w14:textId="52D6FDD9" w:rsidR="00FF26B8" w:rsidRDefault="00FF26B8" w:rsidP="00FF26B8">
            <w:pPr>
              <w:pStyle w:val="ATABulletLevel02BodySlide"/>
            </w:pPr>
            <w:r>
              <w:t>Qui ?</w:t>
            </w:r>
          </w:p>
          <w:p w14:paraId="3C708B90" w14:textId="77777777" w:rsidR="00FF26B8" w:rsidRDefault="00FF26B8" w:rsidP="00FF26B8">
            <w:pPr>
              <w:pStyle w:val="ATABulletLevel02BodySlide"/>
            </w:pPr>
            <w:r>
              <w:t>Quoi ?</w:t>
            </w:r>
          </w:p>
          <w:p w14:paraId="31125B69" w14:textId="77777777" w:rsidR="00FF26B8" w:rsidRDefault="00FF26B8" w:rsidP="00FF26B8">
            <w:pPr>
              <w:pStyle w:val="ATABulletLevel02BodySlide"/>
            </w:pPr>
            <w:r>
              <w:t>Où ?</w:t>
            </w:r>
          </w:p>
          <w:p w14:paraId="2A1D824F" w14:textId="77777777" w:rsidR="00FF26B8" w:rsidRDefault="00FF26B8" w:rsidP="00FF26B8">
            <w:pPr>
              <w:pStyle w:val="ATABulletLevel02BodySlide"/>
            </w:pPr>
            <w:r>
              <w:t>Quand ?</w:t>
            </w:r>
          </w:p>
          <w:p w14:paraId="4849D8E3" w14:textId="77777777" w:rsidR="00FF26B8" w:rsidRDefault="00FF26B8" w:rsidP="00FF26B8">
            <w:pPr>
              <w:pStyle w:val="ATABulletLevel02BodySlide"/>
            </w:pPr>
            <w:r>
              <w:t>Pourquoi ?</w:t>
            </w:r>
          </w:p>
          <w:p w14:paraId="6F2A56CC" w14:textId="6C92228E" w:rsidR="00FF26B8" w:rsidRPr="00B7142E" w:rsidRDefault="00FF26B8" w:rsidP="00FF26B8">
            <w:pPr>
              <w:pStyle w:val="ATABulletLevel02BodySlide"/>
            </w:pPr>
            <w:r>
              <w:t>Comment ?</w:t>
            </w:r>
          </w:p>
        </w:tc>
      </w:tr>
      <w:tr w:rsidR="006338B6" w:rsidRPr="00F61D07" w14:paraId="040EA53D" w14:textId="77777777" w:rsidTr="1BC9140C">
        <w:tc>
          <w:tcPr>
            <w:tcW w:w="5000" w:type="pct"/>
            <w:shd w:val="clear" w:color="auto" w:fill="EAEAEA"/>
            <w:vAlign w:val="center"/>
          </w:tcPr>
          <w:p w14:paraId="21DF06A5" w14:textId="35D5CB10" w:rsidR="006338B6" w:rsidRPr="00D55EF9" w:rsidRDefault="006338B6" w:rsidP="005A6214">
            <w:pPr>
              <w:pStyle w:val="ATAGraphicDescription"/>
              <w:rPr>
                <w:color w:val="000000" w:themeColor="text1"/>
              </w:rPr>
            </w:pPr>
            <w:r>
              <w:t>Description de l’image : Des questions dans un diagramme circulaire.</w:t>
            </w:r>
          </w:p>
        </w:tc>
      </w:tr>
    </w:tbl>
    <w:p w14:paraId="40E5B89A" w14:textId="77777777" w:rsidR="006338B6" w:rsidRDefault="006338B6" w:rsidP="006338B6">
      <w:pPr>
        <w:pStyle w:val="ATABody"/>
      </w:pPr>
    </w:p>
    <w:p w14:paraId="48BB549E" w14:textId="67DA86F9" w:rsidR="00FF26B8" w:rsidRDefault="00FF26B8" w:rsidP="00FF26B8">
      <w:pPr>
        <w:pStyle w:val="ATABulletLevel01BodySlide"/>
      </w:pPr>
      <w:r>
        <w:rPr>
          <w:rStyle w:val="normaltextrun"/>
        </w:rPr>
        <w:t>Expliquez que poser les questions clés (qui, quoi, où, quand, pourquoi et comment) tout au long de l'enquête permet de combler les lacunes en matière de renseignement.</w:t>
      </w:r>
      <w:r w:rsidR="0011015F">
        <w:rPr>
          <w:rStyle w:val="normaltextrun"/>
        </w:rPr>
        <w:t xml:space="preserve"> </w:t>
      </w:r>
    </w:p>
    <w:p w14:paraId="55AA0265" w14:textId="10E8EBA2" w:rsidR="00FF26B8" w:rsidRDefault="00FF26B8" w:rsidP="00FF26B8">
      <w:pPr>
        <w:pStyle w:val="ATABulletLevel01BodySlide"/>
      </w:pPr>
      <w:r>
        <w:rPr>
          <w:rStyle w:val="normaltextrun"/>
        </w:rPr>
        <w:t>Donnez les exemples suivants :</w:t>
      </w:r>
      <w:r>
        <w:rPr>
          <w:rStyle w:val="eop"/>
        </w:rPr>
        <w:t xml:space="preserve"> </w:t>
      </w:r>
    </w:p>
    <w:p w14:paraId="762AC417" w14:textId="4A25553A" w:rsidR="00FF26B8" w:rsidRDefault="00FF26B8" w:rsidP="00FF26B8">
      <w:pPr>
        <w:pStyle w:val="ATABulletLevel02BodySlide"/>
      </w:pPr>
      <w:r>
        <w:rPr>
          <w:rStyle w:val="normaltextrun"/>
          <w:color w:val="262626"/>
        </w:rPr>
        <w:t>Qui sont les membres, les dirigeant et les partisans des groupes criminels ou terroristes actifs dans votre région ?</w:t>
      </w:r>
      <w:r w:rsidR="0011015F">
        <w:rPr>
          <w:rStyle w:val="normaltextrun"/>
          <w:color w:val="262626"/>
        </w:rPr>
        <w:t xml:space="preserve"> </w:t>
      </w:r>
    </w:p>
    <w:p w14:paraId="61B199AB" w14:textId="569B1ACC" w:rsidR="00FF26B8" w:rsidRDefault="00FF26B8" w:rsidP="00FF26B8">
      <w:pPr>
        <w:pStyle w:val="ATABulletLevel02BodySlide"/>
      </w:pPr>
      <w:r>
        <w:rPr>
          <w:rStyle w:val="normaltextrun"/>
          <w:color w:val="262626"/>
        </w:rPr>
        <w:t>Quelles organisations criminelles ou terroristes existe-t-il dans votre région ?</w:t>
      </w:r>
      <w:r w:rsidR="0011015F">
        <w:rPr>
          <w:rStyle w:val="normaltextrun"/>
          <w:color w:val="262626"/>
        </w:rPr>
        <w:t xml:space="preserve"> </w:t>
      </w:r>
    </w:p>
    <w:p w14:paraId="756123F0" w14:textId="57089FF6" w:rsidR="00FF26B8" w:rsidRDefault="00FF26B8" w:rsidP="00FF26B8">
      <w:pPr>
        <w:pStyle w:val="ATABulletLevel02BodySlide"/>
      </w:pPr>
      <w:r>
        <w:rPr>
          <w:rStyle w:val="normaltextrun"/>
          <w:color w:val="262626"/>
        </w:rPr>
        <w:t>Quelles types de cible le groupe a-t-il essayé d’attaquer ?</w:t>
      </w:r>
      <w:r w:rsidR="0011015F">
        <w:rPr>
          <w:rStyle w:val="normaltextrun"/>
          <w:color w:val="262626"/>
        </w:rPr>
        <w:t xml:space="preserve"> </w:t>
      </w:r>
    </w:p>
    <w:p w14:paraId="2AACA0D4" w14:textId="32FD0357" w:rsidR="00FF26B8" w:rsidRDefault="00FF26B8" w:rsidP="00FF26B8">
      <w:pPr>
        <w:pStyle w:val="ATABulletLevel02BodySlide"/>
      </w:pPr>
      <w:r>
        <w:rPr>
          <w:rStyle w:val="normaltextrun"/>
          <w:color w:val="262626"/>
        </w:rPr>
        <w:t>À quelles armes ont-ils accès ?</w:t>
      </w:r>
      <w:r w:rsidR="0011015F">
        <w:rPr>
          <w:rStyle w:val="normaltextrun"/>
          <w:color w:val="262626"/>
        </w:rPr>
        <w:t xml:space="preserve"> </w:t>
      </w:r>
    </w:p>
    <w:p w14:paraId="3BA2BB8F" w14:textId="5883ADB6" w:rsidR="00FF26B8" w:rsidRDefault="00FF26B8" w:rsidP="00FF26B8">
      <w:pPr>
        <w:pStyle w:val="ATABulletLevel02BodySlide"/>
      </w:pPr>
      <w:r>
        <w:rPr>
          <w:rStyle w:val="normaltextrun"/>
          <w:color w:val="262626"/>
        </w:rPr>
        <w:t>Quelles sont les motivations des actes du groupe ?</w:t>
      </w:r>
      <w:r w:rsidR="0011015F">
        <w:rPr>
          <w:rStyle w:val="normaltextrun"/>
          <w:color w:val="262626"/>
        </w:rPr>
        <w:t xml:space="preserve"> </w:t>
      </w:r>
    </w:p>
    <w:p w14:paraId="6D022EEB" w14:textId="39870D9A" w:rsidR="00FF26B8" w:rsidRDefault="00FF26B8" w:rsidP="00FF26B8">
      <w:pPr>
        <w:pStyle w:val="ATABulletLevel02BodySlide"/>
      </w:pPr>
      <w:r>
        <w:rPr>
          <w:rStyle w:val="normaltextrun"/>
          <w:color w:val="262626"/>
        </w:rPr>
        <w:t>Où prévoient-ils d’agir ? Où ont-ils agi par le passé ?</w:t>
      </w:r>
      <w:r w:rsidR="0011015F">
        <w:rPr>
          <w:rStyle w:val="normaltextrun"/>
          <w:color w:val="262626"/>
        </w:rPr>
        <w:t xml:space="preserve"> </w:t>
      </w:r>
    </w:p>
    <w:p w14:paraId="07CEE2A3" w14:textId="5E89C461" w:rsidR="00FF26B8" w:rsidRDefault="00FF26B8" w:rsidP="00FF26B8">
      <w:pPr>
        <w:pStyle w:val="ATABulletLevel02BodySlide"/>
      </w:pPr>
      <w:r>
        <w:rPr>
          <w:rStyle w:val="normaltextrun"/>
          <w:color w:val="262626"/>
        </w:rPr>
        <w:t>Quand prévoient-ils d’agir ?</w:t>
      </w:r>
      <w:r w:rsidR="0011015F">
        <w:rPr>
          <w:rStyle w:val="normaltextrun"/>
          <w:color w:val="262626"/>
        </w:rPr>
        <w:t xml:space="preserve"> </w:t>
      </w:r>
    </w:p>
    <w:p w14:paraId="26D94508" w14:textId="34AFBC9B" w:rsidR="00FF26B8" w:rsidRDefault="00FF26B8" w:rsidP="00FF26B8">
      <w:pPr>
        <w:pStyle w:val="ATABulletLevel02BodySlide"/>
      </w:pPr>
      <w:r>
        <w:rPr>
          <w:rStyle w:val="normaltextrun"/>
          <w:color w:val="262626"/>
        </w:rPr>
        <w:t>Quand ont-ils agi par le passé ?</w:t>
      </w:r>
      <w:r w:rsidR="0011015F">
        <w:rPr>
          <w:rStyle w:val="normaltextrun"/>
          <w:color w:val="262626"/>
        </w:rPr>
        <w:t xml:space="preserve"> </w:t>
      </w:r>
    </w:p>
    <w:p w14:paraId="783A181F" w14:textId="30097934" w:rsidR="00FF26B8" w:rsidRDefault="00FF26B8" w:rsidP="00FF26B8">
      <w:pPr>
        <w:pStyle w:val="ATABulletLevel02BodySlide"/>
      </w:pPr>
      <w:r>
        <w:rPr>
          <w:rStyle w:val="normaltextrun"/>
          <w:color w:val="262626"/>
        </w:rPr>
        <w:t>Pourquoi se concentrent-ils sur une cible spécifique dans un endroit spécifique, à un moment spécifique ?</w:t>
      </w:r>
      <w:r w:rsidR="0011015F">
        <w:rPr>
          <w:rStyle w:val="normaltextrun"/>
          <w:color w:val="262626"/>
        </w:rPr>
        <w:t xml:space="preserve"> </w:t>
      </w:r>
    </w:p>
    <w:p w14:paraId="67BC63C2" w14:textId="7EF92A46" w:rsidR="00FF26B8" w:rsidRDefault="00FF26B8" w:rsidP="00FF26B8">
      <w:pPr>
        <w:pStyle w:val="ATABulletLevel02BodySlide"/>
      </w:pPr>
      <w:r>
        <w:rPr>
          <w:rStyle w:val="normaltextrun"/>
          <w:color w:val="262626"/>
        </w:rPr>
        <w:t>Comment prévoient-ils de mener leur attentat ?</w:t>
      </w:r>
      <w:r w:rsidR="0011015F">
        <w:rPr>
          <w:rStyle w:val="normaltextrun"/>
          <w:color w:val="262626"/>
        </w:rPr>
        <w:t xml:space="preserve"> </w:t>
      </w:r>
    </w:p>
    <w:p w14:paraId="414BE51D" w14:textId="6B2FF7FA" w:rsidR="00FF26B8" w:rsidRDefault="00FF26B8" w:rsidP="00FF26B8">
      <w:pPr>
        <w:pStyle w:val="ATABulletLevel02BodySlide"/>
      </w:pPr>
      <w:r>
        <w:rPr>
          <w:rStyle w:val="normaltextrun"/>
          <w:color w:val="262626"/>
        </w:rPr>
        <w:t>Comment communiquent-ils ?</w:t>
      </w:r>
      <w:r w:rsidR="0011015F">
        <w:rPr>
          <w:rStyle w:val="normaltextrun"/>
          <w:color w:val="262626"/>
        </w:rPr>
        <w:t xml:space="preserve"> </w:t>
      </w:r>
    </w:p>
    <w:p w14:paraId="17A168FF" w14:textId="503FB97B" w:rsidR="00FF26B8" w:rsidRDefault="00FF26B8" w:rsidP="00FF26B8">
      <w:pPr>
        <w:pStyle w:val="ATABulletLevel02BodySlide"/>
      </w:pPr>
      <w:r>
        <w:rPr>
          <w:rStyle w:val="normaltextrun"/>
          <w:color w:val="262626"/>
        </w:rPr>
        <w:t>Comment se déplacent-ils ?</w:t>
      </w:r>
      <w:r w:rsidR="0011015F">
        <w:rPr>
          <w:rStyle w:val="normaltextrun"/>
          <w:color w:val="262626"/>
        </w:rPr>
        <w:t xml:space="preserve"> </w:t>
      </w:r>
    </w:p>
    <w:p w14:paraId="2645C1D9" w14:textId="15B31808" w:rsidR="00FF26B8" w:rsidRDefault="00FF26B8" w:rsidP="00FF26B8">
      <w:pPr>
        <w:pStyle w:val="ATABulletLevel02BodySlide"/>
      </w:pPr>
      <w:r>
        <w:rPr>
          <w:rStyle w:val="normaltextrun"/>
          <w:color w:val="262626"/>
        </w:rPr>
        <w:lastRenderedPageBreak/>
        <w:t xml:space="preserve">Possèdent-ils les motivations et les moyens de mener un attentat ? </w:t>
      </w:r>
    </w:p>
    <w:p w14:paraId="5FF77364" w14:textId="77777777" w:rsidR="006338B6" w:rsidRDefault="006338B6" w:rsidP="006338B6">
      <w:pPr>
        <w:pStyle w:val="ATABody"/>
      </w:pPr>
    </w:p>
    <w:p w14:paraId="3312A7CF" w14:textId="25F4077B" w:rsidR="006338B6" w:rsidRPr="00F97C53" w:rsidRDefault="00F546F8" w:rsidP="006338B6">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45</w:t>
      </w:r>
      <w:r w:rsidR="00880771">
        <w:rPr>
          <w:noProof/>
        </w:rPr>
        <w:fldChar w:fldCharType="end"/>
      </w:r>
      <w:r>
        <w:t>. Les éléments d’analyse</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6338B6" w:rsidRPr="00F61D07" w14:paraId="4319624F" w14:textId="77777777" w:rsidTr="1BC9140C">
        <w:tc>
          <w:tcPr>
            <w:tcW w:w="5000" w:type="pct"/>
            <w:shd w:val="clear" w:color="auto" w:fill="EAEAEA"/>
            <w:tcMar>
              <w:left w:w="72" w:type="dxa"/>
              <w:right w:w="72" w:type="dxa"/>
            </w:tcMar>
          </w:tcPr>
          <w:p w14:paraId="05DB0705" w14:textId="77777777" w:rsidR="006338B6" w:rsidRDefault="00FF26B8" w:rsidP="00FF26B8">
            <w:pPr>
              <w:pStyle w:val="ATABulletLevel01BodySlide"/>
            </w:pPr>
            <w:r>
              <w:t>Information</w:t>
            </w:r>
          </w:p>
          <w:p w14:paraId="4E7CF1E9" w14:textId="77777777" w:rsidR="00FF26B8" w:rsidRDefault="00FF26B8" w:rsidP="00FF26B8">
            <w:pPr>
              <w:pStyle w:val="ATABulletLevel01BodySlide"/>
            </w:pPr>
            <w:r>
              <w:t>Renseignement</w:t>
            </w:r>
          </w:p>
          <w:p w14:paraId="729E6F1B" w14:textId="66832FF6" w:rsidR="00FF26B8" w:rsidRPr="00B7142E" w:rsidRDefault="00FF26B8" w:rsidP="00FF26B8">
            <w:pPr>
              <w:pStyle w:val="ATABulletLevel01BodySlide"/>
            </w:pPr>
            <w:r>
              <w:t>Les preuves</w:t>
            </w:r>
          </w:p>
        </w:tc>
      </w:tr>
      <w:tr w:rsidR="006338B6" w:rsidRPr="00F61D07" w14:paraId="263F704B" w14:textId="77777777" w:rsidTr="1BC9140C">
        <w:tc>
          <w:tcPr>
            <w:tcW w:w="5000" w:type="pct"/>
            <w:shd w:val="clear" w:color="auto" w:fill="EAEAEA"/>
            <w:vAlign w:val="center"/>
          </w:tcPr>
          <w:p w14:paraId="3FDD4226" w14:textId="51A7FB85" w:rsidR="006338B6" w:rsidRPr="00D55EF9" w:rsidRDefault="006338B6" w:rsidP="005A6214">
            <w:pPr>
              <w:pStyle w:val="ATAGraphicDescription"/>
              <w:rPr>
                <w:color w:val="000000" w:themeColor="text1"/>
              </w:rPr>
            </w:pPr>
            <w:r>
              <w:t>Description de l’image : Des éléments dans un graphique constitué de flèches.</w:t>
            </w:r>
          </w:p>
        </w:tc>
      </w:tr>
    </w:tbl>
    <w:p w14:paraId="6AC3A178" w14:textId="77777777" w:rsidR="006338B6" w:rsidRDefault="006338B6" w:rsidP="006338B6">
      <w:pPr>
        <w:pStyle w:val="ATABody"/>
      </w:pPr>
    </w:p>
    <w:p w14:paraId="72AF16E7" w14:textId="024CEFF7" w:rsidR="00674700" w:rsidRDefault="00674700" w:rsidP="00674700">
      <w:pPr>
        <w:pStyle w:val="ATABulletLevel01BodySlide"/>
      </w:pPr>
      <w:r>
        <w:rPr>
          <w:rStyle w:val="normaltextrun"/>
        </w:rPr>
        <w:t>Expliquez que l’analyse repose sur trois principaux éléments : l’information, le renseignement et les preuves.</w:t>
      </w:r>
      <w:r>
        <w:rPr>
          <w:rStyle w:val="eop"/>
        </w:rPr>
        <w:t xml:space="preserve"> </w:t>
      </w:r>
    </w:p>
    <w:p w14:paraId="420E9441" w14:textId="35871DF6" w:rsidR="00674700" w:rsidRDefault="00674700" w:rsidP="00674700">
      <w:pPr>
        <w:pStyle w:val="ATABulletLevel01BodySlide"/>
      </w:pPr>
      <w:r>
        <w:rPr>
          <w:rStyle w:val="normaltextrun"/>
        </w:rPr>
        <w:t>Expliquez-en les liens en indiquant que l'analyse de l’information produit du renseignement sur lequel on peut enquêter et qui peut produire des preuves.</w:t>
      </w:r>
      <w:r>
        <w:rPr>
          <w:rStyle w:val="eop"/>
        </w:rPr>
        <w:t xml:space="preserve"> </w:t>
      </w:r>
    </w:p>
    <w:p w14:paraId="445A50AA" w14:textId="176C6505" w:rsidR="00674700" w:rsidRDefault="00674700" w:rsidP="00674700">
      <w:pPr>
        <w:pStyle w:val="ATABulletLevel01BodySlide"/>
      </w:pPr>
      <w:r>
        <w:rPr>
          <w:rStyle w:val="normaltextrun"/>
        </w:rPr>
        <w:t>Indiquez que les diapositives suivantes examinent ce qui différencie chacun des éléments et montrent de quelle manière on utilise chacun d’eux dans une enquête criminelle ou terroriste.</w:t>
      </w:r>
      <w:r>
        <w:rPr>
          <w:rStyle w:val="eop"/>
        </w:rPr>
        <w:t xml:space="preserve"> </w:t>
      </w:r>
    </w:p>
    <w:p w14:paraId="07060952" w14:textId="034F31E6" w:rsidR="006338B6" w:rsidRDefault="00674700" w:rsidP="006338B6">
      <w:pPr>
        <w:pStyle w:val="ATABody"/>
      </w:pPr>
      <w:r>
        <w:rPr>
          <w:b/>
          <w:noProof/>
        </w:rPr>
        <w:drawing>
          <wp:anchor distT="0" distB="0" distL="114300" distR="114300" simplePos="0" relativeHeight="251658248" behindDoc="0" locked="0" layoutInCell="1" allowOverlap="1" wp14:anchorId="590C6D82" wp14:editId="4CA96FC1">
            <wp:simplePos x="0" y="0"/>
            <wp:positionH relativeFrom="column">
              <wp:posOffset>5664673</wp:posOffset>
            </wp:positionH>
            <wp:positionV relativeFrom="paragraph">
              <wp:posOffset>141605</wp:posOffset>
            </wp:positionV>
            <wp:extent cx="274320" cy="274320"/>
            <wp:effectExtent l="0" t="0" r="0" b="0"/>
            <wp:wrapNone/>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A03E5F" w14:textId="43806C13" w:rsidR="006338B6" w:rsidRPr="00F97C53" w:rsidRDefault="00F546F8" w:rsidP="006338B6">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46</w:t>
      </w:r>
      <w:r w:rsidR="00880771">
        <w:rPr>
          <w:noProof/>
        </w:rPr>
        <w:fldChar w:fldCharType="end"/>
      </w:r>
      <w:r>
        <w:t>. Restitution de l'enseignement reçu</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6338B6" w:rsidRPr="00F61D07" w14:paraId="709F5C62" w14:textId="77777777" w:rsidTr="005A6214">
        <w:tc>
          <w:tcPr>
            <w:tcW w:w="5000" w:type="pct"/>
            <w:shd w:val="clear" w:color="auto" w:fill="EAEAEA"/>
            <w:tcMar>
              <w:left w:w="72" w:type="dxa"/>
              <w:right w:w="72" w:type="dxa"/>
            </w:tcMar>
          </w:tcPr>
          <w:p w14:paraId="380345F3" w14:textId="336C56D2" w:rsidR="006338B6" w:rsidRPr="00B7142E" w:rsidRDefault="00674700" w:rsidP="00972A82">
            <w:pPr>
              <w:pStyle w:val="ATABulletLevel01BodySlide"/>
            </w:pPr>
            <w:r>
              <w:t>Quelle est la différence entre « information » et « renseignement » ?</w:t>
            </w:r>
          </w:p>
        </w:tc>
      </w:tr>
      <w:tr w:rsidR="006338B6" w:rsidRPr="00F61D07" w14:paraId="44D5A6E6" w14:textId="77777777" w:rsidTr="005A6214">
        <w:tc>
          <w:tcPr>
            <w:tcW w:w="5000" w:type="pct"/>
            <w:shd w:val="clear" w:color="auto" w:fill="EAEAEA"/>
            <w:vAlign w:val="center"/>
          </w:tcPr>
          <w:p w14:paraId="2CA80507" w14:textId="01F8B1F4" w:rsidR="006338B6" w:rsidRPr="00D55EF9" w:rsidRDefault="006338B6" w:rsidP="005A6214">
            <w:pPr>
              <w:pStyle w:val="ATAGraphicDescription"/>
              <w:rPr>
                <w:color w:val="000000" w:themeColor="text1"/>
              </w:rPr>
            </w:pPr>
            <w:r>
              <w:t xml:space="preserve">Description de l’image : Pas d’image. </w:t>
            </w:r>
          </w:p>
        </w:tc>
      </w:tr>
    </w:tbl>
    <w:p w14:paraId="537098B9" w14:textId="77777777" w:rsidR="006338B6" w:rsidRDefault="006338B6" w:rsidP="006338B6">
      <w:pPr>
        <w:pStyle w:val="ATABody"/>
      </w:pPr>
    </w:p>
    <w:p w14:paraId="49C86FD1" w14:textId="7281C2CC" w:rsidR="00674700" w:rsidRPr="00674700" w:rsidRDefault="00674700" w:rsidP="00674700">
      <w:pPr>
        <w:pStyle w:val="ATABulletLevel01BodySlide"/>
        <w:rPr>
          <w:rStyle w:val="normaltextrun"/>
        </w:rPr>
      </w:pPr>
      <w:r>
        <w:rPr>
          <w:rStyle w:val="normaltextrun"/>
        </w:rPr>
        <w:t xml:space="preserve">Posez la question suivante aux participants : </w:t>
      </w:r>
      <w:r>
        <w:rPr>
          <w:rStyle w:val="normaltextrun"/>
          <w:b/>
        </w:rPr>
        <w:t>Quelle est la différence entre « information » et « renseignement » ?</w:t>
      </w:r>
      <w:r>
        <w:rPr>
          <w:rStyle w:val="normaltextrun"/>
        </w:rPr>
        <w:t xml:space="preserve"> </w:t>
      </w:r>
    </w:p>
    <w:p w14:paraId="428D74AB" w14:textId="314C5283" w:rsidR="00674700" w:rsidRDefault="00674700" w:rsidP="00674700">
      <w:pPr>
        <w:pStyle w:val="ATABulletLevel01BodySlide"/>
      </w:pPr>
      <w:r>
        <w:rPr>
          <w:rStyle w:val="normaltextrun"/>
          <w:i/>
        </w:rPr>
        <w:t xml:space="preserve">Exemples de réponses </w:t>
      </w:r>
      <w:r>
        <w:rPr>
          <w:rStyle w:val="contextualspellingandgrammarerror"/>
          <w:i/>
        </w:rPr>
        <w:t>attendues :</w:t>
      </w:r>
      <w:r>
        <w:rPr>
          <w:rStyle w:val="normaltextrun"/>
          <w:i/>
        </w:rPr>
        <w:t xml:space="preserve"> L’information est constituée de données brutes, non analysées, qui identifient des personnes, des organisations, des preuves ou des événements indiquant la commission d'un acte criminel. Le renseignement est constitué d’informations qui ont été évaluées et analysées.</w:t>
      </w:r>
      <w:r w:rsidR="0011015F">
        <w:rPr>
          <w:rStyle w:val="normaltextrun"/>
        </w:rPr>
        <w:t xml:space="preserve"> </w:t>
      </w:r>
    </w:p>
    <w:p w14:paraId="6A9E5E86" w14:textId="77777777" w:rsidR="006338B6" w:rsidRDefault="006338B6" w:rsidP="006338B6">
      <w:pPr>
        <w:pStyle w:val="ATABody"/>
      </w:pPr>
    </w:p>
    <w:p w14:paraId="589D3350" w14:textId="285B1AE1" w:rsidR="006338B6" w:rsidRPr="00F97C53" w:rsidRDefault="00F546F8" w:rsidP="006338B6">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47</w:t>
      </w:r>
      <w:r w:rsidR="00880771">
        <w:rPr>
          <w:noProof/>
        </w:rPr>
        <w:fldChar w:fldCharType="end"/>
      </w:r>
      <w:r>
        <w:t>. Hiérarchiser l’information</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6338B6" w:rsidRPr="00F61D07" w14:paraId="3A6A4D89" w14:textId="77777777" w:rsidTr="1BC9140C">
        <w:tc>
          <w:tcPr>
            <w:tcW w:w="5000" w:type="pct"/>
            <w:shd w:val="clear" w:color="auto" w:fill="EAEAEA"/>
            <w:tcMar>
              <w:left w:w="72" w:type="dxa"/>
              <w:right w:w="72" w:type="dxa"/>
            </w:tcMar>
          </w:tcPr>
          <w:p w14:paraId="21C66ED6" w14:textId="5A8168FE" w:rsidR="006338B6" w:rsidRDefault="00674700" w:rsidP="005A6214">
            <w:pPr>
              <w:pStyle w:val="ATABulletLevel01BodySlide"/>
            </w:pPr>
            <w:r>
              <w:t>Les informations qui préservent la vie et la sécurité sont prioritaires.</w:t>
            </w:r>
          </w:p>
          <w:p w14:paraId="5496DB5C" w14:textId="3E40BE43" w:rsidR="006338B6" w:rsidRPr="00B7142E" w:rsidRDefault="00674700" w:rsidP="00674700">
            <w:pPr>
              <w:pStyle w:val="ATABulletLevel01BodySlide"/>
            </w:pPr>
            <w:r>
              <w:t>Les informations concernant des crimes moins importants peuvent attendre.</w:t>
            </w:r>
          </w:p>
        </w:tc>
      </w:tr>
      <w:tr w:rsidR="006338B6" w:rsidRPr="00F61D07" w14:paraId="356D0AAF" w14:textId="77777777" w:rsidTr="1BC9140C">
        <w:tc>
          <w:tcPr>
            <w:tcW w:w="5000" w:type="pct"/>
            <w:shd w:val="clear" w:color="auto" w:fill="EAEAEA"/>
            <w:vAlign w:val="center"/>
          </w:tcPr>
          <w:p w14:paraId="1B2D56F1" w14:textId="3C6D6C5A" w:rsidR="006338B6" w:rsidRPr="00D55EF9" w:rsidRDefault="006338B6" w:rsidP="005A6214">
            <w:pPr>
              <w:pStyle w:val="ATAGraphicDescription"/>
              <w:rPr>
                <w:color w:val="000000" w:themeColor="text1"/>
              </w:rPr>
            </w:pPr>
            <w:r>
              <w:t>Description de l’image : Des secouristes rassemblés sur les lieux de l’attentat à la bombe de Madrid (Espagne), perpétré en 2004 dans des trains.</w:t>
            </w:r>
          </w:p>
        </w:tc>
      </w:tr>
    </w:tbl>
    <w:p w14:paraId="333F98B8" w14:textId="77777777" w:rsidR="006338B6" w:rsidRDefault="006338B6" w:rsidP="006338B6">
      <w:pPr>
        <w:pStyle w:val="ATABody"/>
      </w:pPr>
    </w:p>
    <w:p w14:paraId="2C85A3E3" w14:textId="7FABA264" w:rsidR="00674700" w:rsidRDefault="00674700" w:rsidP="00674700">
      <w:pPr>
        <w:pStyle w:val="ATABulletLevel01BodySlide"/>
      </w:pPr>
      <w:r>
        <w:rPr>
          <w:rStyle w:val="normaltextrun"/>
        </w:rPr>
        <w:t>Expliquez l</w:t>
      </w:r>
      <w:r w:rsidR="008F322D">
        <w:rPr>
          <w:rStyle w:val="normaltextrun"/>
        </w:rPr>
        <w:t>a difficulté que représentent les</w:t>
      </w:r>
      <w:r>
        <w:rPr>
          <w:rStyle w:val="normaltextrun"/>
        </w:rPr>
        <w:t xml:space="preserve"> grande</w:t>
      </w:r>
      <w:r w:rsidR="008F322D">
        <w:rPr>
          <w:rStyle w:val="normaltextrun"/>
        </w:rPr>
        <w:t>s</w:t>
      </w:r>
      <w:r>
        <w:rPr>
          <w:rStyle w:val="normaltextrun"/>
        </w:rPr>
        <w:t xml:space="preserve"> quantité</w:t>
      </w:r>
      <w:r w:rsidR="008F322D">
        <w:rPr>
          <w:rStyle w:val="normaltextrun"/>
        </w:rPr>
        <w:t>s</w:t>
      </w:r>
      <w:r>
        <w:rPr>
          <w:rStyle w:val="normaltextrun"/>
        </w:rPr>
        <w:t xml:space="preserve"> de renseignement.</w:t>
      </w:r>
      <w:r>
        <w:rPr>
          <w:rStyle w:val="eop"/>
        </w:rPr>
        <w:t xml:space="preserve"> </w:t>
      </w:r>
    </w:p>
    <w:p w14:paraId="1DED05A5" w14:textId="03D33C70" w:rsidR="00674700" w:rsidRDefault="00674700" w:rsidP="00674700">
      <w:pPr>
        <w:pStyle w:val="ATABulletLevel01BodySlide"/>
      </w:pPr>
      <w:r>
        <w:rPr>
          <w:rStyle w:val="normaltextrun"/>
        </w:rPr>
        <w:t>Expliquez que toutes les informations doivent être hiérarchiser.</w:t>
      </w:r>
      <w:r w:rsidR="0011015F">
        <w:rPr>
          <w:rStyle w:val="normaltextrun"/>
        </w:rPr>
        <w:t xml:space="preserve"> </w:t>
      </w:r>
    </w:p>
    <w:p w14:paraId="28FE5E0A" w14:textId="6DCC391C" w:rsidR="00674700" w:rsidRDefault="00674700" w:rsidP="00674700">
      <w:pPr>
        <w:pStyle w:val="ATABulletLevel01BodySlide"/>
      </w:pPr>
      <w:r>
        <w:rPr>
          <w:rStyle w:val="normaltextrun"/>
        </w:rPr>
        <w:t>Faites remarquer que lors de la gestion des informations, il faut</w:t>
      </w:r>
      <w:r w:rsidR="008F322D">
        <w:rPr>
          <w:rStyle w:val="normaltextrun"/>
        </w:rPr>
        <w:t xml:space="preserve"> en tout premier lieu</w:t>
      </w:r>
      <w:r>
        <w:rPr>
          <w:rStyle w:val="normaltextrun"/>
        </w:rPr>
        <w:t xml:space="preserve"> tenir compte des vies et de la sécurité :</w:t>
      </w:r>
      <w:r>
        <w:rPr>
          <w:rStyle w:val="eop"/>
        </w:rPr>
        <w:t xml:space="preserve"> </w:t>
      </w:r>
    </w:p>
    <w:p w14:paraId="416A69F8" w14:textId="2F51FBC6" w:rsidR="00674700" w:rsidRDefault="00674700" w:rsidP="00674700">
      <w:pPr>
        <w:pStyle w:val="ATABulletLevel01BodySlide"/>
      </w:pPr>
      <w:r>
        <w:rPr>
          <w:rStyle w:val="normaltextrun"/>
        </w:rPr>
        <w:t xml:space="preserve">Par exemple, si vous recevez des informations sur l'adresse d’un terroriste présumé </w:t>
      </w:r>
      <w:r>
        <w:rPr>
          <w:rStyle w:val="advancedproofingissue"/>
        </w:rPr>
        <w:t>ainsi que</w:t>
      </w:r>
      <w:r>
        <w:rPr>
          <w:rStyle w:val="normaltextrun"/>
        </w:rPr>
        <w:t xml:space="preserve"> des informations sur un potentiel attentat à la bombe dans un bâtiment, la priorité sera de stopper l’attentat.</w:t>
      </w:r>
      <w:r>
        <w:rPr>
          <w:rStyle w:val="eop"/>
        </w:rPr>
        <w:t xml:space="preserve"> </w:t>
      </w:r>
    </w:p>
    <w:p w14:paraId="2B589903" w14:textId="77777777" w:rsidR="006338B6" w:rsidRDefault="006338B6" w:rsidP="006338B6">
      <w:pPr>
        <w:pStyle w:val="ATABody"/>
      </w:pPr>
    </w:p>
    <w:p w14:paraId="00F2D9EA" w14:textId="37706E70" w:rsidR="006338B6" w:rsidRPr="00F97C53" w:rsidRDefault="00F546F8" w:rsidP="006338B6">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48</w:t>
      </w:r>
      <w:r w:rsidR="00880771">
        <w:rPr>
          <w:noProof/>
        </w:rPr>
        <w:fldChar w:fldCharType="end"/>
      </w:r>
      <w:r>
        <w:t xml:space="preserve">. Fiabilité de l’information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6338B6" w:rsidRPr="00F61D07" w14:paraId="19B21B18" w14:textId="77777777" w:rsidTr="1BC9140C">
        <w:tc>
          <w:tcPr>
            <w:tcW w:w="5000" w:type="pct"/>
            <w:shd w:val="clear" w:color="auto" w:fill="EAEAEA"/>
            <w:tcMar>
              <w:left w:w="72" w:type="dxa"/>
              <w:right w:w="72" w:type="dxa"/>
            </w:tcMar>
          </w:tcPr>
          <w:p w14:paraId="28DAF901" w14:textId="3CE04B34" w:rsidR="006338B6" w:rsidRDefault="00674700" w:rsidP="00674700">
            <w:pPr>
              <w:pStyle w:val="ATABulletLevel01BodySlide"/>
            </w:pPr>
            <w:r>
              <w:t>La source d’information est-elle fiable ?</w:t>
            </w:r>
          </w:p>
          <w:p w14:paraId="04786472" w14:textId="094E2386" w:rsidR="00674700" w:rsidRPr="00B7142E" w:rsidRDefault="00674700" w:rsidP="00674700">
            <w:pPr>
              <w:pStyle w:val="ATABulletLevel01BodySlide"/>
            </w:pPr>
            <w:r>
              <w:t>L’information est-elle fiable ?</w:t>
            </w:r>
          </w:p>
        </w:tc>
      </w:tr>
      <w:tr w:rsidR="006338B6" w:rsidRPr="00F61D07" w14:paraId="2D83A284" w14:textId="77777777" w:rsidTr="1BC9140C">
        <w:tc>
          <w:tcPr>
            <w:tcW w:w="5000" w:type="pct"/>
            <w:shd w:val="clear" w:color="auto" w:fill="EAEAEA"/>
            <w:vAlign w:val="center"/>
          </w:tcPr>
          <w:p w14:paraId="60C62B9A" w14:textId="414F36B9" w:rsidR="006338B6" w:rsidRPr="00D55EF9" w:rsidRDefault="006338B6" w:rsidP="005A6214">
            <w:pPr>
              <w:pStyle w:val="ATAGraphicDescription"/>
              <w:rPr>
                <w:color w:val="000000" w:themeColor="text1"/>
              </w:rPr>
            </w:pPr>
            <w:r>
              <w:lastRenderedPageBreak/>
              <w:t xml:space="preserve">Description de l’image : </w:t>
            </w:r>
            <w:r>
              <w:rPr>
                <w:rStyle w:val="normaltextrun"/>
                <w:color w:val="262626"/>
                <w:bdr w:val="none" w:sz="0" w:space="0" w:color="auto" w:frame="1"/>
              </w:rPr>
              <w:t>Diagramme de Venn qui affiche les questions dans deux cercles qui se chevauchent.</w:t>
            </w:r>
          </w:p>
        </w:tc>
      </w:tr>
    </w:tbl>
    <w:p w14:paraId="2DFE6730" w14:textId="77777777" w:rsidR="006338B6" w:rsidRDefault="006338B6" w:rsidP="006338B6">
      <w:pPr>
        <w:pStyle w:val="ATABody"/>
      </w:pPr>
    </w:p>
    <w:p w14:paraId="69127236" w14:textId="0E45DA33" w:rsidR="00674700" w:rsidRDefault="00674700" w:rsidP="00674700">
      <w:pPr>
        <w:pStyle w:val="ATABulletLevel01BodySlide"/>
      </w:pPr>
      <w:r>
        <w:rPr>
          <w:rStyle w:val="normaltextrun"/>
        </w:rPr>
        <w:t>Expliquez que les enquêteurs doivent déterminer si les informations et leur provenance sont fiables.</w:t>
      </w:r>
      <w:r w:rsidR="0011015F">
        <w:rPr>
          <w:rStyle w:val="normaltextrun"/>
        </w:rPr>
        <w:t xml:space="preserve"> </w:t>
      </w:r>
    </w:p>
    <w:p w14:paraId="03B46FEA" w14:textId="63B57540" w:rsidR="00674700" w:rsidRDefault="00674700" w:rsidP="00674700">
      <w:pPr>
        <w:pStyle w:val="ATABulletLevel01BodySlide"/>
      </w:pPr>
      <w:r>
        <w:rPr>
          <w:rStyle w:val="normaltextrun"/>
        </w:rPr>
        <w:t>Expliquez que les informations peuvent provenir d’une source humaine ou d’une base de données, chacune présentant son propre degré de fiabilité.</w:t>
      </w:r>
      <w:r w:rsidR="0011015F">
        <w:rPr>
          <w:rStyle w:val="normaltextrun"/>
        </w:rPr>
        <w:t xml:space="preserve"> </w:t>
      </w:r>
    </w:p>
    <w:p w14:paraId="3C3625DF" w14:textId="68C40661" w:rsidR="00674700" w:rsidRDefault="00674700" w:rsidP="00674700">
      <w:pPr>
        <w:pStyle w:val="ATABulletLevel01BodySlide"/>
      </w:pPr>
      <w:r>
        <w:rPr>
          <w:rStyle w:val="normaltextrun"/>
        </w:rPr>
        <w:t xml:space="preserve">Ajoutez que pour </w:t>
      </w:r>
      <w:r w:rsidR="0011015F">
        <w:rPr>
          <w:rStyle w:val="normaltextrun"/>
        </w:rPr>
        <w:t>évaluer</w:t>
      </w:r>
      <w:r>
        <w:rPr>
          <w:rStyle w:val="normaltextrun"/>
        </w:rPr>
        <w:t xml:space="preserve"> les informations provenant d’une source humaine,</w:t>
      </w:r>
      <w:r w:rsidR="0011015F">
        <w:rPr>
          <w:rStyle w:val="normaltextrun"/>
        </w:rPr>
        <w:t xml:space="preserve"> </w:t>
      </w:r>
      <w:r>
        <w:rPr>
          <w:rStyle w:val="normaltextrun"/>
        </w:rPr>
        <w:t>on se base sur la fiabilité globale de la personne et des informations que celle-ci a fourni par le passé.</w:t>
      </w:r>
      <w:r>
        <w:rPr>
          <w:rStyle w:val="eop"/>
        </w:rPr>
        <w:t xml:space="preserve"> </w:t>
      </w:r>
    </w:p>
    <w:p w14:paraId="0457A8E4" w14:textId="503A1F78" w:rsidR="00674700" w:rsidRDefault="00674700" w:rsidP="00674700">
      <w:pPr>
        <w:pStyle w:val="ATABulletLevel01BodySlide"/>
      </w:pPr>
      <w:r>
        <w:rPr>
          <w:rStyle w:val="normaltextrun"/>
        </w:rPr>
        <w:t>Expliquez que pour déterminer si l’information elle-même est fiable, les enquêteurs la comparent à d’autres informations. Donnez l’exemple suivant :</w:t>
      </w:r>
      <w:r w:rsidR="0011015F">
        <w:rPr>
          <w:rStyle w:val="normaltextrun"/>
        </w:rPr>
        <w:t xml:space="preserve"> </w:t>
      </w:r>
    </w:p>
    <w:p w14:paraId="31F6F43E" w14:textId="1065CCA5" w:rsidR="00674700" w:rsidRDefault="00674700" w:rsidP="00AC1D50">
      <w:pPr>
        <w:pStyle w:val="ATABulletLevel02BodySlide"/>
      </w:pPr>
      <w:r>
        <w:rPr>
          <w:rStyle w:val="normaltextrun"/>
          <w:color w:val="262626"/>
        </w:rPr>
        <w:t>Si un informateur fiable décrit un rendez-vous dans un lieu, à une date et à une heure donnés et que d'autres informations confirment que l'informateur se trouvait bien à cet endroit, à cette date et à cette heure, il est davantage probable que les informations soient fiables.</w:t>
      </w:r>
      <w:r w:rsidR="0011015F">
        <w:rPr>
          <w:rStyle w:val="normaltextrun"/>
          <w:color w:val="262626"/>
        </w:rPr>
        <w:t xml:space="preserve"> </w:t>
      </w:r>
    </w:p>
    <w:p w14:paraId="6A04B7F3" w14:textId="5CFABC8F" w:rsidR="00674700" w:rsidRDefault="00674700" w:rsidP="00674700">
      <w:pPr>
        <w:pStyle w:val="ATABulletLevel01BodySlide"/>
      </w:pPr>
      <w:r>
        <w:rPr>
          <w:rStyle w:val="normaltextrun"/>
        </w:rPr>
        <w:t>Ajoutez qu’une fois que l’on a identifié une source d’informations fiables, il faut la documenter pour s’en servir plus tard.</w:t>
      </w:r>
      <w:r>
        <w:rPr>
          <w:rStyle w:val="eop"/>
        </w:rPr>
        <w:t xml:space="preserve"> </w:t>
      </w:r>
    </w:p>
    <w:p w14:paraId="5211E5C7" w14:textId="7CEE1130" w:rsidR="00674700" w:rsidRDefault="00674700" w:rsidP="00674700">
      <w:pPr>
        <w:pStyle w:val="ATABulletLevel01BodySlide"/>
      </w:pPr>
      <w:r>
        <w:rPr>
          <w:rStyle w:val="normaltextrun"/>
        </w:rPr>
        <w:t xml:space="preserve">Expliquez qu’il existe plusieurs manières d'évaluer la fiabilité d’une information. Les deux diapositives suivantes présentent des </w:t>
      </w:r>
      <w:r w:rsidR="0011015F">
        <w:rPr>
          <w:rStyle w:val="normaltextrun"/>
        </w:rPr>
        <w:t>échelles</w:t>
      </w:r>
      <w:r>
        <w:rPr>
          <w:rStyle w:val="normaltextrun"/>
        </w:rPr>
        <w:t xml:space="preserve"> utilisées aux États-Unis.</w:t>
      </w:r>
      <w:r>
        <w:rPr>
          <w:rStyle w:val="eop"/>
        </w:rPr>
        <w:t xml:space="preserve"> </w:t>
      </w:r>
    </w:p>
    <w:p w14:paraId="0E3316CF" w14:textId="77777777" w:rsidR="006338B6" w:rsidRDefault="006338B6" w:rsidP="006338B6">
      <w:pPr>
        <w:pStyle w:val="ATABody"/>
      </w:pPr>
    </w:p>
    <w:p w14:paraId="58FEB1F4" w14:textId="729045B1" w:rsidR="006338B6" w:rsidRPr="00F97C53" w:rsidRDefault="00F546F8" w:rsidP="006338B6">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49</w:t>
      </w:r>
      <w:r w:rsidR="00880771">
        <w:rPr>
          <w:noProof/>
        </w:rPr>
        <w:fldChar w:fldCharType="end"/>
      </w:r>
      <w:r>
        <w:t xml:space="preserve">. Fiabilité de la source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6338B6" w:rsidRPr="00F61D07" w14:paraId="6EAD3834" w14:textId="77777777" w:rsidTr="1BC9140C">
        <w:tc>
          <w:tcPr>
            <w:tcW w:w="5000" w:type="pct"/>
            <w:shd w:val="clear" w:color="auto" w:fill="EAEAEA"/>
            <w:tcMar>
              <w:left w:w="72" w:type="dxa"/>
              <w:right w:w="72" w:type="dxa"/>
            </w:tcMar>
          </w:tcPr>
          <w:p w14:paraId="764F3936" w14:textId="77777777" w:rsidR="00AC1D50" w:rsidRDefault="00AC1D50" w:rsidP="00AC1D50">
            <w:pPr>
              <w:pStyle w:val="ATABulletLevel01BodySlide"/>
            </w:pPr>
            <w:r>
              <w:t>Fiable</w:t>
            </w:r>
          </w:p>
          <w:p w14:paraId="25CFA949" w14:textId="3B25ECBA" w:rsidR="006338B6" w:rsidRDefault="00AC1D50" w:rsidP="00AC1D50">
            <w:pPr>
              <w:pStyle w:val="ATABulletLevel01BodySlide"/>
            </w:pPr>
            <w:r>
              <w:t>Généralement fiable</w:t>
            </w:r>
          </w:p>
          <w:p w14:paraId="6844F867" w14:textId="2327A14A" w:rsidR="00AC1D50" w:rsidRDefault="00AC1D50" w:rsidP="00AC1D50">
            <w:pPr>
              <w:pStyle w:val="ATABulletLevel01BodySlide"/>
            </w:pPr>
            <w:r>
              <w:t>Généralement peu fiable</w:t>
            </w:r>
          </w:p>
          <w:p w14:paraId="6C2B8870" w14:textId="77777777" w:rsidR="00AC1D50" w:rsidRDefault="00AC1D50" w:rsidP="00AC1D50">
            <w:pPr>
              <w:pStyle w:val="ATABulletLevel01BodySlide"/>
            </w:pPr>
            <w:r>
              <w:t>Non fiable</w:t>
            </w:r>
          </w:p>
          <w:p w14:paraId="4B6EA498" w14:textId="7734FA86" w:rsidR="00AC1D50" w:rsidRPr="00B7142E" w:rsidRDefault="00AC1D50" w:rsidP="00AC1D50">
            <w:pPr>
              <w:pStyle w:val="ATABulletLevel01BodySlide"/>
            </w:pPr>
            <w:r>
              <w:t>Fiabilité non évaluable</w:t>
            </w:r>
          </w:p>
        </w:tc>
      </w:tr>
      <w:tr w:rsidR="006338B6" w:rsidRPr="00F61D07" w14:paraId="14BDA810" w14:textId="77777777" w:rsidTr="1BC9140C">
        <w:tc>
          <w:tcPr>
            <w:tcW w:w="5000" w:type="pct"/>
            <w:shd w:val="clear" w:color="auto" w:fill="EAEAEA"/>
            <w:vAlign w:val="center"/>
          </w:tcPr>
          <w:p w14:paraId="06520CB1" w14:textId="5395D7A7" w:rsidR="006338B6" w:rsidRPr="00D55EF9" w:rsidRDefault="006338B6" w:rsidP="005A6214">
            <w:pPr>
              <w:pStyle w:val="ATAGraphicDescription"/>
              <w:rPr>
                <w:color w:val="000000" w:themeColor="text1"/>
              </w:rPr>
            </w:pPr>
            <w:r>
              <w:t>Description de l’image : Pas d’image.</w:t>
            </w:r>
          </w:p>
        </w:tc>
      </w:tr>
    </w:tbl>
    <w:p w14:paraId="4AE52569" w14:textId="77777777" w:rsidR="006338B6" w:rsidRDefault="006338B6" w:rsidP="006338B6">
      <w:pPr>
        <w:pStyle w:val="ATABody"/>
      </w:pPr>
    </w:p>
    <w:p w14:paraId="57A17E3D" w14:textId="0727412D" w:rsidR="00AC1D50" w:rsidRPr="00AC1D50" w:rsidRDefault="00AC1D50" w:rsidP="00AC1D50">
      <w:pPr>
        <w:pStyle w:val="ATABulletLevel01BodySlide"/>
        <w:rPr>
          <w:rStyle w:val="eop"/>
        </w:rPr>
      </w:pPr>
      <w:r>
        <w:rPr>
          <w:rStyle w:val="normaltextrun"/>
        </w:rPr>
        <w:t>Expliquez que l'échelle figurant sur la diapositive sert à identifier la fiabilité d’une source.</w:t>
      </w:r>
      <w:r>
        <w:rPr>
          <w:rStyle w:val="eop"/>
        </w:rPr>
        <w:t xml:space="preserve"> </w:t>
      </w:r>
    </w:p>
    <w:p w14:paraId="5D44B6BD" w14:textId="6749D691" w:rsidR="00AC1D50" w:rsidRPr="00AC1D50" w:rsidRDefault="00AC1D50" w:rsidP="00AC1D50">
      <w:pPr>
        <w:pStyle w:val="ATABulletLevel01BodySlide"/>
      </w:pPr>
      <w:r>
        <w:rPr>
          <w:rStyle w:val="normaltextrun"/>
        </w:rPr>
        <w:t>Donnez les exemples suivants :</w:t>
      </w:r>
      <w:r>
        <w:rPr>
          <w:rStyle w:val="eop"/>
        </w:rPr>
        <w:t xml:space="preserve"> </w:t>
      </w:r>
    </w:p>
    <w:p w14:paraId="30234867" w14:textId="4471DCC1" w:rsidR="00AC1D50" w:rsidRDefault="00AC1D50" w:rsidP="00AC1D50">
      <w:pPr>
        <w:pStyle w:val="ATABulletLevel02BodySlide"/>
      </w:pPr>
      <w:r>
        <w:rPr>
          <w:rStyle w:val="normaltextrun"/>
          <w:color w:val="262626"/>
        </w:rPr>
        <w:t>Un informateur confidentiel qui fournit régulièrement des informations exactes serait noté par un A (fiable).</w:t>
      </w:r>
      <w:r w:rsidR="0011015F">
        <w:rPr>
          <w:rStyle w:val="normaltextrun"/>
          <w:color w:val="262626"/>
        </w:rPr>
        <w:t xml:space="preserve"> </w:t>
      </w:r>
    </w:p>
    <w:p w14:paraId="549D65CB" w14:textId="3DF75760" w:rsidR="00AC1D50" w:rsidRDefault="00AC1D50" w:rsidP="00AC1D50">
      <w:pPr>
        <w:pStyle w:val="ATABulletLevel02BodySlide"/>
      </w:pPr>
      <w:r>
        <w:rPr>
          <w:rStyle w:val="normaltextrun"/>
          <w:color w:val="262626"/>
        </w:rPr>
        <w:t>Si l’on ne sait rien de la source, on attribue à celle-ci un F (impossible de juger la fiabilité).</w:t>
      </w:r>
      <w:r>
        <w:rPr>
          <w:rStyle w:val="eop"/>
          <w:color w:val="262626"/>
        </w:rPr>
        <w:t xml:space="preserve"> </w:t>
      </w:r>
    </w:p>
    <w:p w14:paraId="6C0BED32" w14:textId="77777777" w:rsidR="006338B6" w:rsidRDefault="006338B6" w:rsidP="006338B6">
      <w:pPr>
        <w:pStyle w:val="ATABody"/>
      </w:pPr>
    </w:p>
    <w:p w14:paraId="20978769" w14:textId="440AAA7A" w:rsidR="006338B6" w:rsidRPr="00F97C53" w:rsidRDefault="00F546F8" w:rsidP="006338B6">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50</w:t>
      </w:r>
      <w:r w:rsidR="00880771">
        <w:rPr>
          <w:noProof/>
        </w:rPr>
        <w:fldChar w:fldCharType="end"/>
      </w:r>
      <w:r>
        <w:rPr>
          <w:bCs/>
        </w:rPr>
        <w:t xml:space="preserve">. </w:t>
      </w:r>
      <w:r>
        <w:t>Évaluation de l’information</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6338B6" w:rsidRPr="00F61D07" w14:paraId="2FECB92E" w14:textId="77777777" w:rsidTr="1BC9140C">
        <w:tc>
          <w:tcPr>
            <w:tcW w:w="5000" w:type="pct"/>
            <w:shd w:val="clear" w:color="auto" w:fill="EAEAEA"/>
            <w:tcMar>
              <w:left w:w="72" w:type="dxa"/>
              <w:right w:w="72" w:type="dxa"/>
            </w:tcMar>
          </w:tcPr>
          <w:p w14:paraId="4C4D7235" w14:textId="77777777" w:rsidR="006338B6" w:rsidRDefault="00AC1D50" w:rsidP="00AC1D50">
            <w:pPr>
              <w:pStyle w:val="ATABulletLevel01BodySlide"/>
            </w:pPr>
            <w:r>
              <w:t>Confirmée</w:t>
            </w:r>
          </w:p>
          <w:p w14:paraId="28B021DE" w14:textId="3351E306" w:rsidR="00AC1D50" w:rsidRDefault="00AC1D50" w:rsidP="00AC1D50">
            <w:pPr>
              <w:pStyle w:val="ATABulletLevel01BodySlide"/>
            </w:pPr>
            <w:r>
              <w:t>Probablement vraie</w:t>
            </w:r>
          </w:p>
          <w:p w14:paraId="4461A1C6" w14:textId="1626AFB9" w:rsidR="00AC1D50" w:rsidRDefault="00AC1D50" w:rsidP="00AC1D50">
            <w:pPr>
              <w:pStyle w:val="ATABulletLevel01BodySlide"/>
            </w:pPr>
            <w:r>
              <w:t>Possiblement vraie</w:t>
            </w:r>
          </w:p>
          <w:p w14:paraId="13E618BD" w14:textId="015061A2" w:rsidR="00AC1D50" w:rsidRDefault="00AC1D50" w:rsidP="00AC1D50">
            <w:pPr>
              <w:pStyle w:val="ATABulletLevel01BodySlide"/>
            </w:pPr>
            <w:r>
              <w:t>Douteuse</w:t>
            </w:r>
          </w:p>
          <w:p w14:paraId="19EAA6B8" w14:textId="32F307FA" w:rsidR="00AC1D50" w:rsidRDefault="00AC1D50" w:rsidP="00AC1D50">
            <w:pPr>
              <w:pStyle w:val="ATABulletLevel01BodySlide"/>
            </w:pPr>
            <w:r>
              <w:t>Improbable</w:t>
            </w:r>
          </w:p>
          <w:p w14:paraId="5C2C70B5" w14:textId="3AC7507D" w:rsidR="00AC1D50" w:rsidRPr="00B7142E" w:rsidRDefault="00AC1D50" w:rsidP="00AC1D50">
            <w:pPr>
              <w:pStyle w:val="ATABulletLevel01BodySlide"/>
            </w:pPr>
            <w:r>
              <w:t>Invérifiable</w:t>
            </w:r>
          </w:p>
        </w:tc>
      </w:tr>
      <w:tr w:rsidR="006338B6" w:rsidRPr="00F61D07" w14:paraId="4978F67A" w14:textId="77777777" w:rsidTr="1BC9140C">
        <w:tc>
          <w:tcPr>
            <w:tcW w:w="5000" w:type="pct"/>
            <w:shd w:val="clear" w:color="auto" w:fill="EAEAEA"/>
            <w:vAlign w:val="center"/>
          </w:tcPr>
          <w:p w14:paraId="2788E2FE" w14:textId="3EAFE251" w:rsidR="006338B6" w:rsidRPr="00D55EF9" w:rsidRDefault="006338B6" w:rsidP="005A6214">
            <w:pPr>
              <w:pStyle w:val="ATAGraphicDescription"/>
              <w:rPr>
                <w:color w:val="000000" w:themeColor="text1"/>
              </w:rPr>
            </w:pPr>
            <w:r>
              <w:lastRenderedPageBreak/>
              <w:t>Description de l’image : Pas d’image.</w:t>
            </w:r>
          </w:p>
        </w:tc>
      </w:tr>
    </w:tbl>
    <w:p w14:paraId="409475BF" w14:textId="77777777" w:rsidR="006338B6" w:rsidRDefault="006338B6" w:rsidP="006338B6">
      <w:pPr>
        <w:pStyle w:val="ATABody"/>
      </w:pPr>
    </w:p>
    <w:p w14:paraId="1EC0810F" w14:textId="64C78DE4" w:rsidR="00AC1D50" w:rsidRDefault="00AC1D50" w:rsidP="00AC1D50">
      <w:pPr>
        <w:pStyle w:val="ATABulletLevel01BodySlide"/>
      </w:pPr>
      <w:r>
        <w:rPr>
          <w:rStyle w:val="normaltextrun"/>
        </w:rPr>
        <w:t>Expliquez que l'échelle figurant sur la diapositive sert à évaluer une information.</w:t>
      </w:r>
      <w:r>
        <w:rPr>
          <w:rStyle w:val="eop"/>
        </w:rPr>
        <w:t xml:space="preserve"> </w:t>
      </w:r>
    </w:p>
    <w:p w14:paraId="5A23DF0F" w14:textId="1A8D8E5E" w:rsidR="00AC1D50" w:rsidRDefault="00AC1D50" w:rsidP="00AC1D50">
      <w:pPr>
        <w:pStyle w:val="ATABulletLevel01BodySlide"/>
      </w:pPr>
      <w:r>
        <w:rPr>
          <w:rStyle w:val="normaltextrun"/>
        </w:rPr>
        <w:t>Donnez les exemples suivants :</w:t>
      </w:r>
      <w:r>
        <w:rPr>
          <w:rStyle w:val="eop"/>
        </w:rPr>
        <w:t xml:space="preserve"> </w:t>
      </w:r>
    </w:p>
    <w:p w14:paraId="2D312EA6" w14:textId="1DF4C93D" w:rsidR="00AC1D50" w:rsidRDefault="00AC1D50" w:rsidP="00AC1D50">
      <w:pPr>
        <w:pStyle w:val="ATABulletLevel02BodySlide"/>
      </w:pPr>
      <w:r>
        <w:rPr>
          <w:rStyle w:val="normaltextrun"/>
          <w:color w:val="262626"/>
        </w:rPr>
        <w:t>On attribuerait une note de 1 à une information fournie par un témoin oculaire dont la présence sur les lieux est confirmée par la vidéosurveillance (vérifiée).</w:t>
      </w:r>
      <w:r w:rsidR="0011015F">
        <w:rPr>
          <w:rStyle w:val="normaltextrun"/>
          <w:color w:val="262626"/>
        </w:rPr>
        <w:t xml:space="preserve"> </w:t>
      </w:r>
    </w:p>
    <w:p w14:paraId="52D754DE" w14:textId="643C0EE5" w:rsidR="00AC1D50" w:rsidRDefault="00AC1D50" w:rsidP="00AC1D50">
      <w:pPr>
        <w:pStyle w:val="ATABulletLevel02BodySlide"/>
      </w:pPr>
      <w:r>
        <w:rPr>
          <w:rStyle w:val="normaltextrun"/>
          <w:color w:val="262626"/>
        </w:rPr>
        <w:t>On attribuerait la note de 5 à une information fournie par le suspect, qui paraît fausse (improbable).</w:t>
      </w:r>
      <w:r w:rsidR="0011015F">
        <w:rPr>
          <w:rStyle w:val="normaltextrun"/>
          <w:color w:val="262626"/>
        </w:rPr>
        <w:t xml:space="preserve"> </w:t>
      </w:r>
    </w:p>
    <w:p w14:paraId="29DFBC31" w14:textId="709E5B81" w:rsidR="00AC1D50" w:rsidRDefault="00AC1D50" w:rsidP="00AC1D50">
      <w:pPr>
        <w:pStyle w:val="ATABulletLevel02BodySlide"/>
      </w:pPr>
      <w:r>
        <w:rPr>
          <w:rStyle w:val="normaltextrun"/>
          <w:color w:val="262626"/>
        </w:rPr>
        <w:t>S’il n'est pas possible de juger l’exactitude de l’information, on lui attribue la note de 6 (invérifiable).</w:t>
      </w:r>
      <w:r>
        <w:rPr>
          <w:rStyle w:val="eop"/>
          <w:color w:val="262626"/>
        </w:rPr>
        <w:t xml:space="preserve"> </w:t>
      </w:r>
    </w:p>
    <w:p w14:paraId="608F3837" w14:textId="3CA5298B" w:rsidR="006338B6" w:rsidRDefault="00AC1D50" w:rsidP="006338B6">
      <w:pPr>
        <w:pStyle w:val="ATABody"/>
      </w:pPr>
      <w:r>
        <w:rPr>
          <w:b/>
          <w:noProof/>
        </w:rPr>
        <w:drawing>
          <wp:anchor distT="0" distB="0" distL="114300" distR="114300" simplePos="0" relativeHeight="251658249" behindDoc="0" locked="0" layoutInCell="1" allowOverlap="1" wp14:anchorId="1DE72994" wp14:editId="369D2E74">
            <wp:simplePos x="0" y="0"/>
            <wp:positionH relativeFrom="column">
              <wp:posOffset>5700395</wp:posOffset>
            </wp:positionH>
            <wp:positionV relativeFrom="paragraph">
              <wp:posOffset>136052</wp:posOffset>
            </wp:positionV>
            <wp:extent cx="266700" cy="274320"/>
            <wp:effectExtent l="0" t="0" r="0" b="0"/>
            <wp:wrapNone/>
            <wp:docPr id="19" name="Picture 19"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and white logo&#10;&#10;Description automatically generated with low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 cy="274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C7EE1" w14:textId="36F962F0" w:rsidR="006338B6" w:rsidRPr="00AC1D50" w:rsidRDefault="00F546F8" w:rsidP="006338B6">
      <w:pPr>
        <w:pStyle w:val="ATASlideHeading"/>
        <w:rPr>
          <w:b w:val="0"/>
          <w:bCs/>
        </w:rPr>
      </w:pPr>
      <w:r>
        <w:t xml:space="preserve"> Diapo </w:t>
      </w:r>
      <w:r w:rsidR="00880771">
        <w:fldChar w:fldCharType="begin"/>
      </w:r>
      <w:r w:rsidR="00880771">
        <w:instrText xml:space="preserve"> SEQ ataslide \s </w:instrText>
      </w:r>
      <w:r w:rsidR="00880771">
        <w:fldChar w:fldCharType="separate"/>
      </w:r>
      <w:r w:rsidR="0011015F">
        <w:rPr>
          <w:noProof/>
        </w:rPr>
        <w:t>51</w:t>
      </w:r>
      <w:r w:rsidR="00880771">
        <w:rPr>
          <w:noProof/>
        </w:rPr>
        <w:fldChar w:fldCharType="end"/>
      </w:r>
      <w:r>
        <w:t xml:space="preserve">. Activité d'évaluation des informations d'enquête </w:t>
      </w:r>
      <w:r>
        <w:rPr>
          <w:color w:val="auto"/>
        </w:rPr>
        <w:t>(</w:t>
      </w:r>
      <w:r>
        <w:t>Polycopié 11.3)</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6338B6" w:rsidRPr="00F61D07" w14:paraId="5DAB5354" w14:textId="77777777" w:rsidTr="1BC9140C">
        <w:tc>
          <w:tcPr>
            <w:tcW w:w="5000" w:type="pct"/>
            <w:shd w:val="clear" w:color="auto" w:fill="EAEAEA"/>
            <w:tcMar>
              <w:left w:w="72" w:type="dxa"/>
              <w:right w:w="72" w:type="dxa"/>
            </w:tcMar>
          </w:tcPr>
          <w:p w14:paraId="6A4C62F7" w14:textId="38ADF1B4" w:rsidR="006338B6" w:rsidRDefault="00AC1D50" w:rsidP="005A6214">
            <w:pPr>
              <w:pStyle w:val="ATABulletLevel01BodySlide"/>
            </w:pPr>
            <w:r>
              <w:t>But : S’entraîner à évaluer les informations rassemblées dans le cadre d’une enquête.</w:t>
            </w:r>
          </w:p>
          <w:p w14:paraId="097C13F7" w14:textId="1FC51E2C" w:rsidR="006338B6" w:rsidRPr="00AC1D50" w:rsidRDefault="00AC1D50" w:rsidP="00AC1D50">
            <w:pPr>
              <w:pStyle w:val="ATABulletLevel02BodySlide"/>
              <w:rPr>
                <w:rStyle w:val="normaltextrun"/>
              </w:rPr>
            </w:pPr>
            <w:r>
              <w:t xml:space="preserve">Durée : </w:t>
            </w:r>
            <w:bookmarkStart w:id="15" w:name="_Hlk116397006"/>
            <w:r>
              <w:t xml:space="preserve">30 minutes </w:t>
            </w:r>
            <w:r>
              <w:rPr>
                <w:rStyle w:val="normaltextrun"/>
                <w:color w:val="262626"/>
                <w:bdr w:val="none" w:sz="0" w:space="0" w:color="auto" w:frame="1"/>
              </w:rPr>
              <w:t>(15 min pour l’activité et 15 min de discussion)</w:t>
            </w:r>
            <w:bookmarkEnd w:id="15"/>
          </w:p>
          <w:p w14:paraId="447E37B3" w14:textId="3A0B9899" w:rsidR="00AC1D50" w:rsidRPr="00AC1D50" w:rsidRDefault="00AC1D50" w:rsidP="00AC1D50">
            <w:pPr>
              <w:pStyle w:val="ATABulletLevel02BodySlide"/>
              <w:rPr>
                <w:rStyle w:val="normaltextrun"/>
              </w:rPr>
            </w:pPr>
            <w:r>
              <w:rPr>
                <w:rStyle w:val="normaltextrun"/>
                <w:color w:val="262626"/>
                <w:bdr w:val="none" w:sz="0" w:space="0" w:color="auto" w:frame="1"/>
              </w:rPr>
              <w:t>Composition des groupes : Petit groupe</w:t>
            </w:r>
          </w:p>
          <w:p w14:paraId="0F7D86DC" w14:textId="61B9B1D5" w:rsidR="00AC1D50" w:rsidRPr="00B7142E" w:rsidRDefault="00AC1D50" w:rsidP="00AC1D50">
            <w:pPr>
              <w:pStyle w:val="ATABulletLevel02BodySlide"/>
            </w:pPr>
            <w:r>
              <w:t>Débriefing : Discussion en grand groupe</w:t>
            </w:r>
          </w:p>
        </w:tc>
      </w:tr>
      <w:tr w:rsidR="006338B6" w:rsidRPr="00F61D07" w14:paraId="2F308AD1" w14:textId="77777777" w:rsidTr="1BC9140C">
        <w:tc>
          <w:tcPr>
            <w:tcW w:w="5000" w:type="pct"/>
            <w:shd w:val="clear" w:color="auto" w:fill="EAEAEA"/>
            <w:vAlign w:val="center"/>
          </w:tcPr>
          <w:p w14:paraId="10A89A35" w14:textId="00558D3E" w:rsidR="006338B6" w:rsidRPr="00D55EF9" w:rsidRDefault="006338B6" w:rsidP="005A6214">
            <w:pPr>
              <w:pStyle w:val="ATAGraphicDescription"/>
              <w:rPr>
                <w:color w:val="000000" w:themeColor="text1"/>
              </w:rPr>
            </w:pPr>
            <w:r>
              <w:t xml:space="preserve">Description de l’image : Pas d’image. </w:t>
            </w:r>
          </w:p>
        </w:tc>
      </w:tr>
    </w:tbl>
    <w:p w14:paraId="744A4A2A" w14:textId="77777777" w:rsidR="006338B6" w:rsidRDefault="006338B6" w:rsidP="006338B6">
      <w:pPr>
        <w:pStyle w:val="ATABody"/>
      </w:pPr>
    </w:p>
    <w:p w14:paraId="72DAD65C" w14:textId="6DD7B257" w:rsidR="00AC1D50" w:rsidRDefault="00AC1D50" w:rsidP="00AC1D50">
      <w:pPr>
        <w:pStyle w:val="ATABulletLevel01BodySlide"/>
      </w:pPr>
      <w:r>
        <w:rPr>
          <w:rStyle w:val="normaltextrun"/>
        </w:rPr>
        <w:t xml:space="preserve">Demandez aux participants de se reporter au </w:t>
      </w:r>
      <w:r>
        <w:rPr>
          <w:rStyle w:val="normaltextrun"/>
          <w:b/>
        </w:rPr>
        <w:t>polycopié 11.3 : Activité d'évaluation des informations d'enquête</w:t>
      </w:r>
      <w:r>
        <w:rPr>
          <w:rStyle w:val="normaltextrun"/>
        </w:rPr>
        <w:t>, pour s’entraîner à évaluer des informations reçues dans le cadre d’une enquête.</w:t>
      </w:r>
      <w:r>
        <w:rPr>
          <w:rStyle w:val="eop"/>
        </w:rPr>
        <w:t xml:space="preserve"> </w:t>
      </w:r>
    </w:p>
    <w:p w14:paraId="505E70EC" w14:textId="65FA96FE" w:rsidR="00AC1D50" w:rsidRDefault="00AC1D50" w:rsidP="00AC1D50">
      <w:pPr>
        <w:pStyle w:val="ATABulletLevel01BodySlide"/>
      </w:pPr>
      <w:r>
        <w:rPr>
          <w:rStyle w:val="normaltextrun"/>
        </w:rPr>
        <w:t>Les participants évalueront l’information figurant dans les scénarios suivants :</w:t>
      </w:r>
      <w:r>
        <w:rPr>
          <w:rStyle w:val="eop"/>
        </w:rPr>
        <w:t xml:space="preserve"> </w:t>
      </w:r>
    </w:p>
    <w:p w14:paraId="521EDDFB" w14:textId="6792B1C0" w:rsidR="00AC1D50" w:rsidRDefault="00AC1D50" w:rsidP="00AC1D50">
      <w:pPr>
        <w:pStyle w:val="ATABulletLevel01BodySlide"/>
      </w:pPr>
      <w:r>
        <w:rPr>
          <w:rStyle w:val="normaltextrun"/>
          <w:b/>
        </w:rPr>
        <w:t>L’employé d’une banque venant d'être dévalisée identifie le braqueur parce que celui-ci avait été titulaire d’un compte courant à cette même banque, qu’il avait fermé deux ans auparavant.</w:t>
      </w:r>
      <w:r w:rsidR="0011015F">
        <w:rPr>
          <w:rStyle w:val="normaltextrun"/>
        </w:rPr>
        <w:t xml:space="preserve"> </w:t>
      </w:r>
      <w:r>
        <w:rPr>
          <w:rStyle w:val="normaltextrun"/>
        </w:rPr>
        <w:t>La réponse serait 4 ou 5 ; difficile de savoir si les souvenirs de la source sont fiables. Cette identification est douteuse vu la quantité de temps qui s'est écoulée.</w:t>
      </w:r>
      <w:r w:rsidR="0011015F">
        <w:rPr>
          <w:rStyle w:val="normaltextrun"/>
        </w:rPr>
        <w:t xml:space="preserve"> </w:t>
      </w:r>
    </w:p>
    <w:p w14:paraId="0536D4A2" w14:textId="58FD5D41" w:rsidR="00AC1D50" w:rsidRDefault="00AC1D50" w:rsidP="00AC1D50">
      <w:pPr>
        <w:pStyle w:val="ATABulletLevel01BodySlide"/>
      </w:pPr>
      <w:r>
        <w:rPr>
          <w:rStyle w:val="normaltextrun"/>
          <w:b/>
        </w:rPr>
        <w:t>Une inconnue appelle pour dire qu'elle sait qui a dévalisé la banque et donne l'identité du braqueur, mais elle précise qu'elle ne peut pas témoigner au procès pour des raisons de sécurité. La source donne son nom et son numéro de téléphone.</w:t>
      </w:r>
      <w:r w:rsidR="0011015F">
        <w:rPr>
          <w:rStyle w:val="normaltextrun"/>
        </w:rPr>
        <w:t xml:space="preserve"> </w:t>
      </w:r>
      <w:r>
        <w:rPr>
          <w:rStyle w:val="normaltextrun"/>
          <w:b/>
        </w:rPr>
        <w:t>Vous essayez de la rappeler deux ou trois fois, mais personne ne répond.</w:t>
      </w:r>
      <w:r>
        <w:rPr>
          <w:rStyle w:val="normaltextrun"/>
        </w:rPr>
        <w:t xml:space="preserve"> </w:t>
      </w:r>
      <w:r>
        <w:rPr>
          <w:rStyle w:val="normaltextrun"/>
          <w:i/>
        </w:rPr>
        <w:t>La réponse est 3 ; la source a donné suffisamment d’informations pour enquêter sur ce signalement afin d’en vérifier la pertinence.</w:t>
      </w:r>
      <w:r>
        <w:rPr>
          <w:rStyle w:val="eop"/>
        </w:rPr>
        <w:t xml:space="preserve"> </w:t>
      </w:r>
    </w:p>
    <w:p w14:paraId="2387F44A" w14:textId="692C27A1" w:rsidR="00AC1D50" w:rsidRDefault="00AC1D50" w:rsidP="00AC1D50">
      <w:pPr>
        <w:pStyle w:val="ATABulletLevel01BodySlide"/>
      </w:pPr>
      <w:r>
        <w:rPr>
          <w:rStyle w:val="normaltextrun"/>
          <w:b/>
        </w:rPr>
        <w:t>Une femme policier vous appelle pour vous dire qu'elle a vu la photo du braqueur de banque dans le journal et qu'elle le connaît car elle l'a récemment arrêté.</w:t>
      </w:r>
      <w:r>
        <w:rPr>
          <w:rStyle w:val="normaltextrun"/>
        </w:rPr>
        <w:t xml:space="preserve"> </w:t>
      </w:r>
      <w:r>
        <w:rPr>
          <w:rStyle w:val="normaltextrun"/>
          <w:i/>
        </w:rPr>
        <w:t>La réponse est A ; vous connaissez cette femme policier et savez qu’elle est une source fiable.</w:t>
      </w:r>
      <w:r>
        <w:rPr>
          <w:rStyle w:val="eop"/>
        </w:rPr>
        <w:t xml:space="preserve"> </w:t>
      </w:r>
    </w:p>
    <w:p w14:paraId="31B37F85" w14:textId="0B1B97CE" w:rsidR="00AC1D50" w:rsidRDefault="00AC1D50" w:rsidP="00AC1D50">
      <w:pPr>
        <w:pStyle w:val="ATABulletLevel01BodySlide"/>
      </w:pPr>
      <w:r>
        <w:rPr>
          <w:rStyle w:val="normaltextrun"/>
          <w:b/>
        </w:rPr>
        <w:t>Un indicateur – qui vous a parfois donné de bons et de mauvais tuyaux – vous appelle pour vous dire qu'il sait qui a dévalisé la banque et vous donne un nom.</w:t>
      </w:r>
      <w:r>
        <w:rPr>
          <w:rStyle w:val="normaltextrun"/>
        </w:rPr>
        <w:t xml:space="preserve"> </w:t>
      </w:r>
      <w:r>
        <w:rPr>
          <w:rStyle w:val="normaltextrun"/>
          <w:i/>
        </w:rPr>
        <w:t>La réponse serait B ou C ; il est arrivé que la source fournisse des informations fiables.</w:t>
      </w:r>
      <w:r>
        <w:rPr>
          <w:rStyle w:val="eop"/>
        </w:rPr>
        <w:t xml:space="preserve"> </w:t>
      </w:r>
    </w:p>
    <w:p w14:paraId="4E2FD37A" w14:textId="21A1A9DE" w:rsidR="00AC1D50" w:rsidRDefault="00AC1D50" w:rsidP="00AC1D50">
      <w:pPr>
        <w:pStyle w:val="ATABulletLevel01BodySlide"/>
      </w:pPr>
      <w:r>
        <w:rPr>
          <w:rStyle w:val="normaltextrun"/>
          <w:b/>
        </w:rPr>
        <w:t>Un inconnu appelle pour vous donner l'identité du braqueur de banque</w:t>
      </w:r>
      <w:r w:rsidR="006A5297">
        <w:rPr>
          <w:rStyle w:val="normaltextrun"/>
          <w:b/>
        </w:rPr>
        <w:t>,</w:t>
      </w:r>
      <w:r>
        <w:rPr>
          <w:rStyle w:val="normaltextrun"/>
          <w:b/>
        </w:rPr>
        <w:t xml:space="preserve"> mais il ne laisse ni son nom ni ses coordonnées.</w:t>
      </w:r>
      <w:r>
        <w:rPr>
          <w:rStyle w:val="normaltextrun"/>
        </w:rPr>
        <w:t xml:space="preserve"> </w:t>
      </w:r>
      <w:r>
        <w:rPr>
          <w:rStyle w:val="normaltextrun"/>
          <w:i/>
        </w:rPr>
        <w:t>La réponse est 6 ; ces informations ne sont pas suffisantes pour pouvoir les évaluer sans enquêter sur le sujet.</w:t>
      </w:r>
      <w:r>
        <w:rPr>
          <w:rStyle w:val="eop"/>
        </w:rPr>
        <w:t xml:space="preserve"> </w:t>
      </w:r>
    </w:p>
    <w:p w14:paraId="1BD0D813" w14:textId="4BCB9223" w:rsidR="00AC1D50" w:rsidRDefault="00AC1D50" w:rsidP="00AC1D50">
      <w:pPr>
        <w:pStyle w:val="ATABulletLevel01BodySlide"/>
      </w:pPr>
      <w:r>
        <w:rPr>
          <w:rStyle w:val="normaltextrun"/>
          <w:b/>
        </w:rPr>
        <w:lastRenderedPageBreak/>
        <w:t>Un homme déjà condamné pour braquage de banque, et dont les empreintes digitales sont retrouvées sur le coffre-fort et la photo dans le système de surveillance de la banque, vous dit qu’il n'est pas l'auteur du braquage.</w:t>
      </w:r>
      <w:r>
        <w:rPr>
          <w:rStyle w:val="normaltextrun"/>
        </w:rPr>
        <w:t xml:space="preserve"> Comment vous y prendriez-vous pour évaluer la fiabilité de l’information qu’il a fourni ? </w:t>
      </w:r>
      <w:r>
        <w:rPr>
          <w:rStyle w:val="normaltextrun"/>
          <w:i/>
        </w:rPr>
        <w:t>La réponse est 5 ; c'est improbable au regard de toutes les autres informations que vous avez établies.</w:t>
      </w:r>
      <w:r>
        <w:rPr>
          <w:rStyle w:val="eop"/>
        </w:rPr>
        <w:t xml:space="preserve"> </w:t>
      </w:r>
    </w:p>
    <w:p w14:paraId="35FE01D5" w14:textId="36B0B9D9" w:rsidR="00AC1D50" w:rsidRDefault="00AC1D50" w:rsidP="00AC1D50">
      <w:pPr>
        <w:pStyle w:val="ATABulletLevel01BodySlide"/>
      </w:pPr>
      <w:r>
        <w:rPr>
          <w:rStyle w:val="normaltextrun"/>
        </w:rPr>
        <w:t>Passez en revue les questions de discussion avec tous les participants.</w:t>
      </w:r>
      <w:r>
        <w:rPr>
          <w:rStyle w:val="eop"/>
        </w:rPr>
        <w:t xml:space="preserve"> </w:t>
      </w:r>
    </w:p>
    <w:p w14:paraId="52A49670" w14:textId="77777777" w:rsidR="006338B6" w:rsidRDefault="006338B6" w:rsidP="006338B6">
      <w:pPr>
        <w:pStyle w:val="ATABody"/>
      </w:pPr>
    </w:p>
    <w:p w14:paraId="0F2C19C9" w14:textId="1DF5345E" w:rsidR="006338B6" w:rsidRPr="00F97C53" w:rsidRDefault="00F546F8" w:rsidP="006338B6">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52</w:t>
      </w:r>
      <w:r w:rsidR="00880771">
        <w:rPr>
          <w:noProof/>
        </w:rPr>
        <w:fldChar w:fldCharType="end"/>
      </w:r>
      <w:r>
        <w:t xml:space="preserve">. Question de discussion : Fiabilité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6338B6" w:rsidRPr="00F61D07" w14:paraId="15E423FE" w14:textId="77777777" w:rsidTr="1BC9140C">
        <w:tc>
          <w:tcPr>
            <w:tcW w:w="5000" w:type="pct"/>
            <w:shd w:val="clear" w:color="auto" w:fill="EAEAEA"/>
            <w:tcMar>
              <w:left w:w="72" w:type="dxa"/>
              <w:right w:w="72" w:type="dxa"/>
            </w:tcMar>
          </w:tcPr>
          <w:p w14:paraId="29E5F85B" w14:textId="20A3EC5B" w:rsidR="006338B6" w:rsidRDefault="00FB4E0C" w:rsidP="005A6214">
            <w:pPr>
              <w:pStyle w:val="ATABulletLevel01BodySlide"/>
            </w:pPr>
            <w:r>
              <w:t>Que signifie chacune de ces informations ?</w:t>
            </w:r>
          </w:p>
          <w:p w14:paraId="3EDB682F" w14:textId="3E13CCE6" w:rsidR="006338B6" w:rsidRDefault="00FB4E0C" w:rsidP="005A6214">
            <w:pPr>
              <w:pStyle w:val="ATABulletLevel02BodySlide"/>
            </w:pPr>
            <w:r>
              <w:t>Quelqu'un vous dit que John a acheté un camion.</w:t>
            </w:r>
          </w:p>
          <w:p w14:paraId="270DA880" w14:textId="7F6205D4" w:rsidR="00FB4E0C" w:rsidRDefault="00FB4E0C" w:rsidP="005A6214">
            <w:pPr>
              <w:pStyle w:val="ATABulletLevel02BodySlide"/>
            </w:pPr>
            <w:r>
              <w:t>Quelqu'un d'autre vous dit que John a acheté du nitrate d'ammonium.</w:t>
            </w:r>
          </w:p>
          <w:p w14:paraId="767587B5" w14:textId="436617BA" w:rsidR="00FB4E0C" w:rsidRPr="00B7142E" w:rsidRDefault="00FB4E0C" w:rsidP="005A6214">
            <w:pPr>
              <w:pStyle w:val="ATABulletLevel02BodySlide"/>
            </w:pPr>
            <w:r>
              <w:t>Quelqu'un d'autre vous dit que John prenait des photos d'une boutique de maroquinerie.</w:t>
            </w:r>
          </w:p>
        </w:tc>
      </w:tr>
      <w:tr w:rsidR="006338B6" w:rsidRPr="00F61D07" w14:paraId="3FED7026" w14:textId="77777777" w:rsidTr="1BC9140C">
        <w:tc>
          <w:tcPr>
            <w:tcW w:w="5000" w:type="pct"/>
            <w:shd w:val="clear" w:color="auto" w:fill="EAEAEA"/>
            <w:vAlign w:val="center"/>
          </w:tcPr>
          <w:p w14:paraId="6C4576DA" w14:textId="61907796" w:rsidR="006338B6" w:rsidRPr="00D55EF9" w:rsidRDefault="006338B6" w:rsidP="005A6214">
            <w:pPr>
              <w:pStyle w:val="ATAGraphicDescription"/>
              <w:rPr>
                <w:color w:val="000000" w:themeColor="text1"/>
              </w:rPr>
            </w:pPr>
            <w:r>
              <w:t>Description de l’image : Un point d'interrogation.</w:t>
            </w:r>
          </w:p>
        </w:tc>
      </w:tr>
    </w:tbl>
    <w:p w14:paraId="12F42B76" w14:textId="77777777" w:rsidR="006338B6" w:rsidRDefault="006338B6" w:rsidP="006338B6">
      <w:pPr>
        <w:pStyle w:val="ATABody"/>
      </w:pPr>
    </w:p>
    <w:p w14:paraId="5E1BC1FC" w14:textId="1CAD46CF" w:rsidR="00724B48" w:rsidRDefault="00724B48" w:rsidP="00724B48">
      <w:pPr>
        <w:pStyle w:val="ATABulletLevel01BodySlide"/>
      </w:pPr>
      <w:r>
        <w:rPr>
          <w:rStyle w:val="normaltextrun"/>
        </w:rPr>
        <w:t xml:space="preserve">Animez une discussion de groupe en posant la question suivante : </w:t>
      </w:r>
      <w:r>
        <w:rPr>
          <w:rStyle w:val="normaltextrun"/>
          <w:b/>
        </w:rPr>
        <w:t>Que signifie chacune de ces informations ?</w:t>
      </w:r>
      <w:r w:rsidR="0011015F">
        <w:rPr>
          <w:rStyle w:val="normaltextrun"/>
          <w:b/>
        </w:rPr>
        <w:t xml:space="preserve"> </w:t>
      </w:r>
    </w:p>
    <w:p w14:paraId="69EDBB0F" w14:textId="41836E1C" w:rsidR="00724B48" w:rsidRDefault="00724B48" w:rsidP="00724B48">
      <w:pPr>
        <w:pStyle w:val="ATABulletLevel01BodySlide"/>
      </w:pPr>
      <w:r>
        <w:rPr>
          <w:rStyle w:val="normaltextrun"/>
        </w:rPr>
        <w:t>Si nécessaire, ajoutez que le nitrate d'ammonium peut servir à la fabrication d’une bombe et que la boutique n'est pas une attraction touristique, mais n'en dites pas plus.</w:t>
      </w:r>
      <w:r>
        <w:rPr>
          <w:rStyle w:val="eop"/>
        </w:rPr>
        <w:t xml:space="preserve"> </w:t>
      </w:r>
    </w:p>
    <w:p w14:paraId="602E1879" w14:textId="247F7096" w:rsidR="00724B48" w:rsidRDefault="00724B48" w:rsidP="00724B48">
      <w:pPr>
        <w:pStyle w:val="ATABulletLevel01BodySlide"/>
      </w:pPr>
      <w:r>
        <w:rPr>
          <w:rStyle w:val="normaltextrun"/>
        </w:rPr>
        <w:t>Insistez sur le fait que ces trois informations ne sont justement que des informations. Sans analyse ni enquête plus poussée, elles n’ont pas de signification.</w:t>
      </w:r>
      <w:r w:rsidR="0011015F">
        <w:rPr>
          <w:rStyle w:val="normaltextrun"/>
        </w:rPr>
        <w:t xml:space="preserve"> </w:t>
      </w:r>
    </w:p>
    <w:p w14:paraId="636DB49E" w14:textId="1EEF584C" w:rsidR="00724B48" w:rsidRDefault="00724B48" w:rsidP="00724B48">
      <w:pPr>
        <w:pStyle w:val="ATABulletLevel01BodySlide"/>
      </w:pPr>
      <w:r>
        <w:rPr>
          <w:rStyle w:val="normaltextrun"/>
        </w:rPr>
        <w:t>L’information selon laquelle John a acheté un camion et du nitrate d'ammonium et qu’il a pris en photo une boutique ne constitue pas en elle-même de bons renseignements pour les forces de l’ordre.</w:t>
      </w:r>
      <w:r>
        <w:rPr>
          <w:rStyle w:val="eop"/>
        </w:rPr>
        <w:t xml:space="preserve"> </w:t>
      </w:r>
    </w:p>
    <w:p w14:paraId="2026A207" w14:textId="77777777" w:rsidR="006338B6" w:rsidRDefault="006338B6" w:rsidP="006338B6">
      <w:pPr>
        <w:pStyle w:val="ATABody"/>
      </w:pPr>
    </w:p>
    <w:p w14:paraId="0522ABB5" w14:textId="47DEB671" w:rsidR="006338B6" w:rsidRPr="00F97C53" w:rsidRDefault="00F546F8" w:rsidP="006338B6">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53</w:t>
      </w:r>
      <w:r w:rsidR="00880771">
        <w:rPr>
          <w:noProof/>
        </w:rPr>
        <w:fldChar w:fldCharType="end"/>
      </w:r>
      <w:r>
        <w:t>. Analyser les informations</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6338B6" w:rsidRPr="00F61D07" w14:paraId="30A7158D" w14:textId="77777777" w:rsidTr="1BC9140C">
        <w:tc>
          <w:tcPr>
            <w:tcW w:w="5000" w:type="pct"/>
            <w:shd w:val="clear" w:color="auto" w:fill="EAEAEA"/>
            <w:tcMar>
              <w:left w:w="72" w:type="dxa"/>
              <w:right w:w="72" w:type="dxa"/>
            </w:tcMar>
          </w:tcPr>
          <w:p w14:paraId="1E21E4F8" w14:textId="303A23BC" w:rsidR="006338B6" w:rsidRDefault="00724B48" w:rsidP="005A6214">
            <w:pPr>
              <w:pStyle w:val="ATABulletLevel01BodySlide"/>
            </w:pPr>
            <w:r>
              <w:t>Que signifie chacune de ces informations ?</w:t>
            </w:r>
          </w:p>
          <w:p w14:paraId="52CC2BC7" w14:textId="770C5210" w:rsidR="00724B48" w:rsidRDefault="00724B48" w:rsidP="00724B48">
            <w:pPr>
              <w:pStyle w:val="ATABulletLevel02BodySlide"/>
            </w:pPr>
            <w:r>
              <w:t>Quelqu'un vous dit que John a acheté un camion.</w:t>
            </w:r>
          </w:p>
          <w:p w14:paraId="7DB857B7" w14:textId="27EC473E" w:rsidR="00724B48" w:rsidRDefault="00724B48" w:rsidP="00724B48">
            <w:pPr>
              <w:pStyle w:val="ATABulletLevel02BodySlide"/>
            </w:pPr>
            <w:r>
              <w:t>Quelqu'un d'autre vous dit que John a acheté du nitrate d'ammonium.</w:t>
            </w:r>
          </w:p>
          <w:p w14:paraId="1559CA00" w14:textId="5C53F6DD" w:rsidR="006338B6" w:rsidRPr="00B7142E" w:rsidRDefault="00724B48" w:rsidP="00724B48">
            <w:pPr>
              <w:pStyle w:val="ATABulletLevel02BodySlide"/>
            </w:pPr>
            <w:r>
              <w:t>Quelqu'un d'autre vous dit que John prenait des photos d'une boutique de maroquinerie.</w:t>
            </w:r>
          </w:p>
        </w:tc>
      </w:tr>
      <w:tr w:rsidR="006338B6" w:rsidRPr="00F61D07" w14:paraId="3A2BE58E" w14:textId="77777777" w:rsidTr="1BC9140C">
        <w:tc>
          <w:tcPr>
            <w:tcW w:w="5000" w:type="pct"/>
            <w:shd w:val="clear" w:color="auto" w:fill="EAEAEA"/>
            <w:vAlign w:val="center"/>
          </w:tcPr>
          <w:p w14:paraId="14F29ADE" w14:textId="03B9A486" w:rsidR="006338B6" w:rsidRPr="00D55EF9" w:rsidRDefault="006338B6" w:rsidP="1BC9140C">
            <w:pPr>
              <w:pStyle w:val="ATAGraphicDescription"/>
              <w:rPr>
                <w:rStyle w:val="ATADirections"/>
                <w:rFonts w:eastAsia="Arial Unicode MS"/>
              </w:rPr>
            </w:pPr>
            <w:r>
              <w:t xml:space="preserve">Description de l’image : Pas d’image. </w:t>
            </w:r>
          </w:p>
        </w:tc>
      </w:tr>
    </w:tbl>
    <w:p w14:paraId="41124730" w14:textId="77777777" w:rsidR="006338B6" w:rsidRDefault="006338B6" w:rsidP="006338B6">
      <w:pPr>
        <w:pStyle w:val="ATABody"/>
      </w:pPr>
    </w:p>
    <w:p w14:paraId="75309D5C" w14:textId="03BEFB74" w:rsidR="00724B48" w:rsidRDefault="00724B48" w:rsidP="00724B48">
      <w:pPr>
        <w:pStyle w:val="ATABulletLevel01BodySlide"/>
      </w:pPr>
      <w:r>
        <w:rPr>
          <w:rStyle w:val="normaltextrun"/>
        </w:rPr>
        <w:t>La diapositive ci-dessus présente les mêmes éléments que la diapositive précédente.</w:t>
      </w:r>
      <w:r>
        <w:rPr>
          <w:rStyle w:val="eop"/>
        </w:rPr>
        <w:t xml:space="preserve"> </w:t>
      </w:r>
    </w:p>
    <w:p w14:paraId="6511B819" w14:textId="01E9D0C8" w:rsidR="00724B48" w:rsidRDefault="00724B48" w:rsidP="00724B48">
      <w:pPr>
        <w:pStyle w:val="ATABulletLevel01BodySlide"/>
      </w:pPr>
      <w:r>
        <w:rPr>
          <w:rStyle w:val="normaltextrun"/>
        </w:rPr>
        <w:t>Présentez les points suivants :</w:t>
      </w:r>
      <w:r w:rsidR="0011015F">
        <w:rPr>
          <w:rStyle w:val="normaltextrun"/>
        </w:rPr>
        <w:t xml:space="preserve"> </w:t>
      </w:r>
    </w:p>
    <w:p w14:paraId="73D083A6" w14:textId="4703CAA1" w:rsidR="00724B48" w:rsidRDefault="00724B48" w:rsidP="00724B48">
      <w:pPr>
        <w:pStyle w:val="ATABulletLevel02BodySlide"/>
      </w:pPr>
      <w:r>
        <w:rPr>
          <w:rStyle w:val="normaltextrun"/>
          <w:color w:val="262626"/>
        </w:rPr>
        <w:t xml:space="preserve">En analysant adéquatement ces informations ainsi qu'en menant des recherches dans d’autres bases de données, vous pourriez apprendre que trois ans auparavant, John avait été arrêté </w:t>
      </w:r>
      <w:r w:rsidR="00662D7A">
        <w:rPr>
          <w:rStyle w:val="normaltextrun"/>
          <w:color w:val="262626"/>
        </w:rPr>
        <w:t>en compagnie d’</w:t>
      </w:r>
      <w:r>
        <w:rPr>
          <w:rStyle w:val="normaltextrun"/>
          <w:color w:val="262626"/>
        </w:rPr>
        <w:t>un militant présumé de la cause animale, car soupçonné de participer à des attentats terroristes en faveur des droits des animaux, mais qu’aucune charge n'avait été retenue contre lui.</w:t>
      </w:r>
      <w:r w:rsidR="0011015F">
        <w:rPr>
          <w:rStyle w:val="normaltextrun"/>
          <w:color w:val="262626"/>
        </w:rPr>
        <w:t xml:space="preserve"> </w:t>
      </w:r>
    </w:p>
    <w:p w14:paraId="21577F14" w14:textId="02338619" w:rsidR="00724B48" w:rsidRDefault="00724B48" w:rsidP="00724B48">
      <w:pPr>
        <w:pStyle w:val="ATABulletLevel02BodySlide"/>
      </w:pPr>
      <w:r>
        <w:rPr>
          <w:rStyle w:val="normaltextrun"/>
          <w:color w:val="262626"/>
        </w:rPr>
        <w:t>En poussant l'enquête et l’analyse, on découvre également que le gérant d’une maroquinerie locale avait déposé plainte contre John pour harcèlement à l’encontre de ses employés.</w:t>
      </w:r>
      <w:r>
        <w:rPr>
          <w:rStyle w:val="eop"/>
          <w:color w:val="262626"/>
        </w:rPr>
        <w:t xml:space="preserve"> </w:t>
      </w:r>
    </w:p>
    <w:p w14:paraId="34B2DAD6" w14:textId="2AEE6528" w:rsidR="00724B48" w:rsidRDefault="00724B48" w:rsidP="00724B48">
      <w:pPr>
        <w:pStyle w:val="ATABulletLevel02BodySlide"/>
      </w:pPr>
      <w:r>
        <w:rPr>
          <w:rStyle w:val="normaltextrun"/>
          <w:color w:val="262626"/>
        </w:rPr>
        <w:lastRenderedPageBreak/>
        <w:t xml:space="preserve">Avec tous ces éléments, on peut commencer à entrevoir ce que John </w:t>
      </w:r>
      <w:r w:rsidR="00662D7A">
        <w:rPr>
          <w:rStyle w:val="normaltextrun"/>
          <w:color w:val="262626"/>
        </w:rPr>
        <w:t>manigançait</w:t>
      </w:r>
      <w:r>
        <w:rPr>
          <w:rStyle w:val="normaltextrun"/>
          <w:color w:val="262626"/>
        </w:rPr>
        <w:t>.</w:t>
      </w:r>
      <w:r>
        <w:rPr>
          <w:rStyle w:val="eop"/>
          <w:color w:val="262626"/>
        </w:rPr>
        <w:t xml:space="preserve"> </w:t>
      </w:r>
    </w:p>
    <w:p w14:paraId="4C8222E7" w14:textId="169630C7" w:rsidR="00724B48" w:rsidRPr="00724B48" w:rsidRDefault="00724B48" w:rsidP="00724B48">
      <w:pPr>
        <w:pStyle w:val="ATABulletLevel01BodySlide"/>
      </w:pPr>
      <w:r>
        <w:rPr>
          <w:rStyle w:val="normaltextrun"/>
        </w:rPr>
        <w:t>Soulignez que vous venez de dépasser le stade des informations brutes et que vous disposez maintenant de renseignements exploitables. Ces renseignements ne constituent pas encore des éléments de preuve, mais ils vous permettent d'entrer en action.</w:t>
      </w:r>
    </w:p>
    <w:p w14:paraId="19753410" w14:textId="2A15A176" w:rsidR="00724B48" w:rsidRPr="00724B48" w:rsidRDefault="00724B48" w:rsidP="00724B48">
      <w:pPr>
        <w:pStyle w:val="ATABulletLevel01BodySlide"/>
        <w:rPr>
          <w:rStyle w:val="normaltextrun"/>
        </w:rPr>
      </w:pPr>
      <w:r>
        <w:rPr>
          <w:rStyle w:val="normaltextrun"/>
        </w:rPr>
        <w:t xml:space="preserve">Posez la question suivante aux participants : </w:t>
      </w:r>
      <w:r>
        <w:rPr>
          <w:rStyle w:val="normaltextrun"/>
          <w:b/>
        </w:rPr>
        <w:t xml:space="preserve">Quelle action pourriez-vous entreprendre à ce stade-là ? </w:t>
      </w:r>
    </w:p>
    <w:p w14:paraId="58DBAB0E" w14:textId="7C4B8746" w:rsidR="00724B48" w:rsidRPr="00724B48" w:rsidRDefault="00724B48" w:rsidP="00724B48">
      <w:pPr>
        <w:pStyle w:val="ATABulletLevel01BodySlide"/>
        <w:rPr>
          <w:rStyle w:val="normaltextrun"/>
        </w:rPr>
      </w:pPr>
      <w:r>
        <w:rPr>
          <w:rStyle w:val="normaltextrun"/>
          <w:i/>
        </w:rPr>
        <w:t xml:space="preserve">Exemples de réponses </w:t>
      </w:r>
      <w:r>
        <w:rPr>
          <w:rStyle w:val="contextualspellingandgrammarerror"/>
          <w:i/>
        </w:rPr>
        <w:t>attendues :</w:t>
      </w:r>
      <w:r>
        <w:rPr>
          <w:rStyle w:val="normaltextrun"/>
          <w:i/>
        </w:rPr>
        <w:t xml:space="preserve"> </w:t>
      </w:r>
    </w:p>
    <w:p w14:paraId="61B7D1CB" w14:textId="37D91B62" w:rsidR="00724B48" w:rsidRPr="00724B48" w:rsidRDefault="00724B48" w:rsidP="00724B48">
      <w:pPr>
        <w:pStyle w:val="ATABulletLevel02BodySlide"/>
        <w:rPr>
          <w:rStyle w:val="normaltextrun"/>
        </w:rPr>
      </w:pPr>
      <w:r>
        <w:rPr>
          <w:rStyle w:val="normaltextrun"/>
          <w:i/>
          <w:color w:val="262626"/>
        </w:rPr>
        <w:t xml:space="preserve">Potentiellement ouvrir une enquête, effectuer une surveillance et examiner les relevés financiers et les communications. </w:t>
      </w:r>
    </w:p>
    <w:p w14:paraId="3781C59F" w14:textId="33B8C5E9" w:rsidR="00724B48" w:rsidRDefault="00724B48" w:rsidP="00724B48">
      <w:pPr>
        <w:pStyle w:val="ATABulletLevel02BodySlide"/>
      </w:pPr>
      <w:r>
        <w:rPr>
          <w:rStyle w:val="normaltextrun"/>
          <w:i/>
          <w:color w:val="262626"/>
        </w:rPr>
        <w:t>L’ouverture d’une enquête impliquerait de mener une analyse financière et un examen des communications connues.</w:t>
      </w:r>
      <w:r>
        <w:rPr>
          <w:rStyle w:val="eop"/>
          <w:color w:val="262626"/>
        </w:rPr>
        <w:t xml:space="preserve"> </w:t>
      </w:r>
    </w:p>
    <w:p w14:paraId="0887261A" w14:textId="08B8EE48" w:rsidR="00724B48" w:rsidRDefault="00724B48" w:rsidP="00724B48">
      <w:pPr>
        <w:pStyle w:val="ATABulletLevel01BodySlide"/>
      </w:pPr>
      <w:r>
        <w:rPr>
          <w:rStyle w:val="normaltextrun"/>
        </w:rPr>
        <w:t>Remarque à l’attention de l’instructeur : La finance et les communications sont les deux principales vulnérabilités des terroristes.</w:t>
      </w:r>
      <w:r w:rsidR="0011015F">
        <w:rPr>
          <w:rStyle w:val="normaltextrun"/>
        </w:rPr>
        <w:t xml:space="preserve"> </w:t>
      </w:r>
    </w:p>
    <w:p w14:paraId="43CD75E8" w14:textId="06DBA566" w:rsidR="00724B48" w:rsidRDefault="00724B48" w:rsidP="00724B48">
      <w:pPr>
        <w:pStyle w:val="ATABulletLevel01BodySlide"/>
      </w:pPr>
      <w:r>
        <w:rPr>
          <w:rStyle w:val="normaltextrun"/>
        </w:rPr>
        <w:t>Insistez sur le fait qu’à ce stade, les enquêteurs ne disposent pas de preuves réelles indiquant que John prépare un attentat.</w:t>
      </w:r>
      <w:r>
        <w:rPr>
          <w:rStyle w:val="eop"/>
        </w:rPr>
        <w:t xml:space="preserve"> </w:t>
      </w:r>
    </w:p>
    <w:p w14:paraId="090E0165" w14:textId="77777777" w:rsidR="006338B6" w:rsidRDefault="006338B6" w:rsidP="006338B6">
      <w:pPr>
        <w:pStyle w:val="ATABody"/>
      </w:pPr>
    </w:p>
    <w:p w14:paraId="79582347" w14:textId="00EC5AA6" w:rsidR="006338B6" w:rsidRPr="00F97C53" w:rsidRDefault="00F546F8" w:rsidP="006338B6">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54</w:t>
      </w:r>
      <w:r w:rsidR="00880771">
        <w:rPr>
          <w:noProof/>
        </w:rPr>
        <w:fldChar w:fldCharType="end"/>
      </w:r>
      <w:r w:rsidR="003961F3">
        <w:t>.</w:t>
      </w:r>
      <w:r>
        <w:t xml:space="preserve"> Les preuves</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6338B6" w:rsidRPr="00F61D07" w14:paraId="12242833" w14:textId="77777777" w:rsidTr="1BC9140C">
        <w:tc>
          <w:tcPr>
            <w:tcW w:w="5000" w:type="pct"/>
            <w:shd w:val="clear" w:color="auto" w:fill="EAEAEA"/>
            <w:tcMar>
              <w:left w:w="72" w:type="dxa"/>
              <w:right w:w="72" w:type="dxa"/>
            </w:tcMar>
          </w:tcPr>
          <w:p w14:paraId="2952D9C2" w14:textId="69DB9900" w:rsidR="006338B6" w:rsidRDefault="00724B48" w:rsidP="00724B48">
            <w:pPr>
              <w:pStyle w:val="ATABulletLevel01BodySlide"/>
            </w:pPr>
            <w:r>
              <w:t xml:space="preserve">Directes </w:t>
            </w:r>
            <w:r w:rsidR="003961F3">
              <w:t>– </w:t>
            </w:r>
            <w:r>
              <w:t>Elles soutiennent directement une affirmation.</w:t>
            </w:r>
          </w:p>
          <w:p w14:paraId="6BA0C7F6" w14:textId="3D778A56" w:rsidR="00724B48" w:rsidRPr="00B7142E" w:rsidRDefault="00724B48" w:rsidP="00724B48">
            <w:pPr>
              <w:pStyle w:val="ATABulletLevel01BodySlide"/>
            </w:pPr>
            <w:r>
              <w:t xml:space="preserve">Circonstancielles </w:t>
            </w:r>
            <w:r w:rsidR="003961F3">
              <w:t>– </w:t>
            </w:r>
            <w:r>
              <w:t>Il faut faire appel à la déduction pour les relier à une affirmation.</w:t>
            </w:r>
          </w:p>
        </w:tc>
      </w:tr>
      <w:tr w:rsidR="006338B6" w:rsidRPr="00F61D07" w14:paraId="3DBFDFCC" w14:textId="77777777" w:rsidTr="1BC9140C">
        <w:tc>
          <w:tcPr>
            <w:tcW w:w="5000" w:type="pct"/>
            <w:shd w:val="clear" w:color="auto" w:fill="EAEAEA"/>
            <w:vAlign w:val="center"/>
          </w:tcPr>
          <w:p w14:paraId="1026DB83" w14:textId="54F8A192" w:rsidR="006338B6" w:rsidRPr="00D55EF9" w:rsidRDefault="006338B6" w:rsidP="00972A82">
            <w:pPr>
              <w:pStyle w:val="ATAGraphicDescription"/>
              <w:ind w:left="72" w:firstLine="0"/>
              <w:rPr>
                <w:color w:val="000000" w:themeColor="text1"/>
              </w:rPr>
            </w:pPr>
            <w:r>
              <w:t>Description de l’image : La barre des témoins dans un tribunal ; un policier qui examine des documents.</w:t>
            </w:r>
          </w:p>
        </w:tc>
      </w:tr>
    </w:tbl>
    <w:p w14:paraId="04F95939" w14:textId="77777777" w:rsidR="006338B6" w:rsidRDefault="006338B6" w:rsidP="006338B6">
      <w:pPr>
        <w:pStyle w:val="ATABody"/>
      </w:pPr>
    </w:p>
    <w:p w14:paraId="009189BA" w14:textId="4526A67A" w:rsidR="00724B48" w:rsidRDefault="00724B48" w:rsidP="00724B48">
      <w:pPr>
        <w:pStyle w:val="ATABulletLevel01BodySlide"/>
      </w:pPr>
      <w:r>
        <w:rPr>
          <w:rStyle w:val="normaltextrun"/>
        </w:rPr>
        <w:t>Cette section aborde les deux types de preuve : directes et circonstancielles.</w:t>
      </w:r>
    </w:p>
    <w:p w14:paraId="4EF59EA8" w14:textId="486C702C" w:rsidR="00724B48" w:rsidRDefault="00724B48" w:rsidP="00724B48">
      <w:pPr>
        <w:pStyle w:val="ATABulletLevel02BodySlide"/>
      </w:pPr>
      <w:r>
        <w:rPr>
          <w:rStyle w:val="normaltextrun"/>
        </w:rPr>
        <w:t xml:space="preserve">Les </w:t>
      </w:r>
      <w:r>
        <w:rPr>
          <w:rStyle w:val="normaltextrun"/>
          <w:b/>
        </w:rPr>
        <w:t>preuves directes</w:t>
      </w:r>
      <w:r>
        <w:rPr>
          <w:rStyle w:val="normaltextrun"/>
        </w:rPr>
        <w:t xml:space="preserve"> appuient directement la véracité d’une affirmation ; par exemple</w:t>
      </w:r>
      <w:r>
        <w:rPr>
          <w:rStyle w:val="normaltextrun"/>
          <w:color w:val="262626"/>
        </w:rPr>
        <w:t>, les déclarations d’un témoin qui a</w:t>
      </w:r>
      <w:r>
        <w:rPr>
          <w:rStyle w:val="normaltextrun"/>
        </w:rPr>
        <w:t xml:space="preserve"> vu</w:t>
      </w:r>
      <w:r>
        <w:rPr>
          <w:rStyle w:val="normaltextrun"/>
          <w:color w:val="262626"/>
        </w:rPr>
        <w:t>, entendu ou touché le sujet</w:t>
      </w:r>
      <w:r>
        <w:rPr>
          <w:rStyle w:val="normaltextrun"/>
        </w:rPr>
        <w:t xml:space="preserve"> d’interrogation.</w:t>
      </w:r>
      <w:r>
        <w:rPr>
          <w:rStyle w:val="normaltextrun"/>
          <w:color w:val="262626"/>
        </w:rPr>
        <w:t xml:space="preserve"> Il existe quatre catégories de preuves directes que l’on peut retrouver sur les lieux d’un crime : les preuves physiques, numériques, documentaires et testimoniales.</w:t>
      </w:r>
    </w:p>
    <w:p w14:paraId="147A3403" w14:textId="37676AE5" w:rsidR="00724B48" w:rsidRDefault="00724B48" w:rsidP="00724B48">
      <w:pPr>
        <w:pStyle w:val="ATABulletLevel02BodySlide"/>
      </w:pPr>
      <w:r>
        <w:rPr>
          <w:rStyle w:val="normaltextrun"/>
          <w:color w:val="262626"/>
        </w:rPr>
        <w:t xml:space="preserve">Les </w:t>
      </w:r>
      <w:r>
        <w:rPr>
          <w:rStyle w:val="normaltextrun"/>
          <w:b/>
          <w:color w:val="262626"/>
        </w:rPr>
        <w:t>preuves circonstancielles</w:t>
      </w:r>
      <w:r>
        <w:rPr>
          <w:rStyle w:val="normaltextrun"/>
          <w:color w:val="262626"/>
        </w:rPr>
        <w:t xml:space="preserve"> consistent à s'appuyer sur des déductions pour établir un lien avec une affirmation ; on les obtient par l’analyse des informations. Contrairement aux preuves directes, les preuves circonstancielles ne relient pas nécessairement une personne directement à un crime. Donnez l’exemple suivant :</w:t>
      </w:r>
      <w:r>
        <w:rPr>
          <w:rStyle w:val="eop"/>
          <w:color w:val="262626"/>
        </w:rPr>
        <w:t xml:space="preserve"> </w:t>
      </w:r>
    </w:p>
    <w:p w14:paraId="2F2A234B" w14:textId="63E7AB38" w:rsidR="00724B48" w:rsidRDefault="00724B48" w:rsidP="00724B48">
      <w:pPr>
        <w:pStyle w:val="ATABulletLevel03BodySlide"/>
      </w:pPr>
      <w:r>
        <w:rPr>
          <w:rStyle w:val="normaltextrun"/>
          <w:color w:val="262626"/>
        </w:rPr>
        <w:t>Le banquier d’une petite collectivité se fait enlever pour demande de rançon. La rançon est versée en espèces. Trois jours plus tard, le banquier est libéré ; il est indemne. Les preuves directes sont peu nombreuses.</w:t>
      </w:r>
      <w:r w:rsidR="0011015F">
        <w:rPr>
          <w:rStyle w:val="normaltextrun"/>
          <w:color w:val="262626"/>
        </w:rPr>
        <w:t xml:space="preserve"> </w:t>
      </w:r>
    </w:p>
    <w:p w14:paraId="7E98C3AB" w14:textId="28D8BD9A" w:rsidR="00724B48" w:rsidRDefault="00724B48" w:rsidP="00724B48">
      <w:pPr>
        <w:pStyle w:val="ATABulletLevel03BodySlide"/>
      </w:pPr>
      <w:r>
        <w:rPr>
          <w:rStyle w:val="normaltextrun"/>
          <w:color w:val="262626"/>
        </w:rPr>
        <w:t>Une semaine plus tard, un agriculteur de la région – qui s'apprêtait à perdre son exploitation pour défaut de paiement de son hypothèque – se rend à la banque et rembourse sa dette hypothécaire avec des espèces. Bien que cet agriculteur n’ait pas de passé violent et qu’en temps normal il ne serait pas suspecté d'enlèvement, il devient un suspect sur la base de preuves circonstancielles. Un jour, l'agriculteur n’a pas d'argent, puis juste après le versement de la rançon au ravisseur, l'agriculteur a suffisamment d’argent pour rembourser son hypothèque en espèces.</w:t>
      </w:r>
      <w:r w:rsidR="0011015F">
        <w:rPr>
          <w:rStyle w:val="normaltextrun"/>
          <w:color w:val="262626"/>
        </w:rPr>
        <w:t xml:space="preserve"> </w:t>
      </w:r>
    </w:p>
    <w:p w14:paraId="459765A4" w14:textId="60A0824A" w:rsidR="00724B48" w:rsidRDefault="00724B48" w:rsidP="00724B48">
      <w:pPr>
        <w:pStyle w:val="ATABulletLevel03BodySlide"/>
      </w:pPr>
      <w:r>
        <w:rPr>
          <w:rStyle w:val="normaltextrun"/>
          <w:color w:val="262626"/>
        </w:rPr>
        <w:lastRenderedPageBreak/>
        <w:t>La banque avait noté les numéros de série des billets ayant servi à la rançon. Les espèces ayant servi à rembourser l’hypothèque correspondent aux numéros de série des billets de la rançon.</w:t>
      </w:r>
      <w:r w:rsidR="0011015F">
        <w:rPr>
          <w:rStyle w:val="normaltextrun"/>
          <w:color w:val="262626"/>
        </w:rPr>
        <w:t xml:space="preserve"> </w:t>
      </w:r>
    </w:p>
    <w:p w14:paraId="5C231B6B" w14:textId="029F400B" w:rsidR="00724B48" w:rsidRDefault="00724B48" w:rsidP="00724B48">
      <w:pPr>
        <w:pStyle w:val="ATABulletLevel03BodySlide"/>
      </w:pPr>
      <w:r>
        <w:rPr>
          <w:rStyle w:val="normaltextrun"/>
          <w:color w:val="262626"/>
        </w:rPr>
        <w:t>Aucunes preuves directes ne relient l'agriculteur à l'enlèvement, mais les preuves circonstancielles sont solides. Il a été arrêté sur la base de ces preuves circonstancielles et a avoué l'enlèvement.</w:t>
      </w:r>
      <w:r>
        <w:rPr>
          <w:rStyle w:val="eop"/>
          <w:color w:val="262626"/>
        </w:rPr>
        <w:t xml:space="preserve"> </w:t>
      </w:r>
    </w:p>
    <w:p w14:paraId="49DFC5B7" w14:textId="615D349F" w:rsidR="00724B48" w:rsidRDefault="00724B48" w:rsidP="00724B48">
      <w:pPr>
        <w:pStyle w:val="ATABulletLevel03BodySlide"/>
      </w:pPr>
      <w:r>
        <w:rPr>
          <w:rStyle w:val="normaltextrun"/>
          <w:color w:val="262626"/>
        </w:rPr>
        <w:t>Soulignez que le procureur a besoin de preuves pour traduire en justice un suspect.</w:t>
      </w:r>
      <w:r w:rsidR="0011015F">
        <w:rPr>
          <w:rStyle w:val="normaltextrun"/>
          <w:color w:val="262626"/>
        </w:rPr>
        <w:t xml:space="preserve"> </w:t>
      </w:r>
    </w:p>
    <w:p w14:paraId="28B0E243" w14:textId="5147D504" w:rsidR="00724B48" w:rsidRDefault="00724B48" w:rsidP="00724B48">
      <w:pPr>
        <w:pStyle w:val="ATABulletLevel01BodySlide"/>
      </w:pPr>
      <w:r>
        <w:rPr>
          <w:rStyle w:val="normaltextrun"/>
        </w:rPr>
        <w:t>Faites référence à l'exemple de John et son camion et expliquez que, bien que l’on a pu établir certains renseignements, on ne dispose pas de preuves réelles pour justifier son inculpation. Toutefois, si une enquête été ouverte, on pourrait peut-être établir des preuves circonstancielles par la collecte et l'analyse. Par exemple :</w:t>
      </w:r>
      <w:r>
        <w:rPr>
          <w:rStyle w:val="eop"/>
        </w:rPr>
        <w:t xml:space="preserve"> </w:t>
      </w:r>
    </w:p>
    <w:p w14:paraId="24E4E395" w14:textId="59166330" w:rsidR="00724B48" w:rsidRDefault="00724B48" w:rsidP="00724B48">
      <w:pPr>
        <w:pStyle w:val="ATABulletLevel02BodySlide"/>
      </w:pPr>
      <w:r>
        <w:rPr>
          <w:rStyle w:val="normaltextrun"/>
          <w:color w:val="262626"/>
        </w:rPr>
        <w:t xml:space="preserve">La surveillance indique qu’il s'est procuré d'autres ingrédients servant </w:t>
      </w:r>
      <w:r w:rsidR="00297BF9">
        <w:rPr>
          <w:rStyle w:val="normaltextrun"/>
          <w:color w:val="262626"/>
        </w:rPr>
        <w:t>à</w:t>
      </w:r>
      <w:r>
        <w:rPr>
          <w:rStyle w:val="normaltextrun"/>
          <w:color w:val="262626"/>
        </w:rPr>
        <w:t xml:space="preserve"> la fabrication de bombes.</w:t>
      </w:r>
      <w:r>
        <w:rPr>
          <w:rStyle w:val="eop"/>
          <w:color w:val="262626"/>
        </w:rPr>
        <w:t xml:space="preserve"> </w:t>
      </w:r>
    </w:p>
    <w:p w14:paraId="7BFB8A4A" w14:textId="7834E16A" w:rsidR="00724B48" w:rsidRDefault="00724B48" w:rsidP="00724B48">
      <w:pPr>
        <w:pStyle w:val="ATABulletLevel02BodySlide"/>
      </w:pPr>
      <w:r>
        <w:rPr>
          <w:rStyle w:val="normaltextrun"/>
          <w:color w:val="262626"/>
        </w:rPr>
        <w:t>L’examen de ses relevés téléphoniques indique qu’il a été en contact avec les dirigeants d’un groupe terroriste national de défense des droits des animaux ; l'examen de ses relevés bancaires indique que le groupe lui a viré une grosse somme d’argent.</w:t>
      </w:r>
      <w:r w:rsidR="0011015F">
        <w:rPr>
          <w:rStyle w:val="normaltextrun"/>
          <w:color w:val="262626"/>
        </w:rPr>
        <w:t xml:space="preserve"> </w:t>
      </w:r>
    </w:p>
    <w:p w14:paraId="7BF53DCD" w14:textId="071C0EBB" w:rsidR="00724B48" w:rsidRDefault="00724B48" w:rsidP="00724B48">
      <w:pPr>
        <w:pStyle w:val="ATABulletLevel02BodySlide"/>
      </w:pPr>
      <w:r>
        <w:rPr>
          <w:rStyle w:val="normaltextrun"/>
          <w:color w:val="262626"/>
        </w:rPr>
        <w:t>Il avait été arrêté lors de sa participation à une manifestation pour les droits des animaux.</w:t>
      </w:r>
      <w:r w:rsidR="0011015F">
        <w:rPr>
          <w:rStyle w:val="normaltextrun"/>
          <w:color w:val="262626"/>
        </w:rPr>
        <w:t xml:space="preserve"> </w:t>
      </w:r>
    </w:p>
    <w:p w14:paraId="0A50EAAC" w14:textId="40816EEA" w:rsidR="00724B48" w:rsidRDefault="00724B48" w:rsidP="00724B48">
      <w:pPr>
        <w:pStyle w:val="ATABulletLevel02BodySlide"/>
      </w:pPr>
      <w:r>
        <w:rPr>
          <w:rStyle w:val="normaltextrun"/>
          <w:color w:val="262626"/>
        </w:rPr>
        <w:t>Tous ces faits sont maintenant des éléments de preuve sur lesquels on pourra s’appuyer dans un procès.</w:t>
      </w:r>
      <w:r w:rsidR="0011015F">
        <w:rPr>
          <w:rStyle w:val="normaltextrun"/>
          <w:color w:val="262626"/>
        </w:rPr>
        <w:t xml:space="preserve"> </w:t>
      </w:r>
    </w:p>
    <w:p w14:paraId="5D476C13" w14:textId="5C692A8C" w:rsidR="00724B48" w:rsidRDefault="00724B48" w:rsidP="00724B48">
      <w:pPr>
        <w:pStyle w:val="ATABulletLevel02BodySlide"/>
      </w:pPr>
      <w:r>
        <w:rPr>
          <w:rStyle w:val="normaltextrun"/>
          <w:color w:val="262626"/>
        </w:rPr>
        <w:t>Même si John venait à ne jamais commettre l'acte de faire exploser la boutique de maroquinerie, ses autres actes pourraient amener les enquêteurs à élaborer un dossier solide constitué de preuves circonstancielles, bien avant qu'il n'installe son camion piégé devant la boutique.</w:t>
      </w:r>
      <w:r w:rsidR="0011015F">
        <w:rPr>
          <w:rStyle w:val="normaltextrun"/>
          <w:color w:val="262626"/>
        </w:rPr>
        <w:t xml:space="preserve"> </w:t>
      </w:r>
    </w:p>
    <w:p w14:paraId="1809F975" w14:textId="2C30BF78" w:rsidR="00724B48" w:rsidRDefault="00724B48" w:rsidP="000125FC">
      <w:pPr>
        <w:pStyle w:val="ATABulletLevel02BodySlide"/>
      </w:pPr>
      <w:r>
        <w:rPr>
          <w:rStyle w:val="normaltextrun"/>
          <w:color w:val="262626"/>
        </w:rPr>
        <w:t xml:space="preserve">Avant de passer à autre chose, demandez aux participants s’ils ont des questions sur </w:t>
      </w:r>
      <w:r w:rsidR="00C51ADB">
        <w:rPr>
          <w:rStyle w:val="normaltextrun"/>
          <w:color w:val="262626"/>
        </w:rPr>
        <w:t>le rôle important que</w:t>
      </w:r>
      <w:r>
        <w:rPr>
          <w:rStyle w:val="normaltextrun"/>
          <w:color w:val="262626"/>
        </w:rPr>
        <w:t xml:space="preserve"> l’information, le renseignement et les preuves jouent dans l'analyse d'enquête.</w:t>
      </w:r>
    </w:p>
    <w:p w14:paraId="6790639E" w14:textId="33E1C61B" w:rsidR="006338B6" w:rsidRDefault="000125FC" w:rsidP="006338B6">
      <w:pPr>
        <w:pStyle w:val="ATABody"/>
      </w:pPr>
      <w:r>
        <w:rPr>
          <w:b/>
          <w:noProof/>
        </w:rPr>
        <w:drawing>
          <wp:anchor distT="0" distB="0" distL="114300" distR="114300" simplePos="0" relativeHeight="251658250" behindDoc="0" locked="0" layoutInCell="1" allowOverlap="1" wp14:anchorId="5AE31950" wp14:editId="59C79839">
            <wp:simplePos x="0" y="0"/>
            <wp:positionH relativeFrom="column">
              <wp:posOffset>5673090</wp:posOffset>
            </wp:positionH>
            <wp:positionV relativeFrom="paragraph">
              <wp:posOffset>140808</wp:posOffset>
            </wp:positionV>
            <wp:extent cx="266700" cy="27432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700" cy="274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A8F06" w14:textId="5B8334BE" w:rsidR="006338B6" w:rsidRPr="00F97C53" w:rsidRDefault="23A4B4F3" w:rsidP="006338B6">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55</w:t>
      </w:r>
      <w:r w:rsidR="00880771">
        <w:rPr>
          <w:noProof/>
        </w:rPr>
        <w:fldChar w:fldCharType="end"/>
      </w:r>
      <w:r>
        <w:t>. Analyser les informations d'enquête (Polycopié 11.4)</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6338B6" w:rsidRPr="00F61D07" w14:paraId="224E8837" w14:textId="77777777" w:rsidTr="1DE8AB2D">
        <w:tc>
          <w:tcPr>
            <w:tcW w:w="5000" w:type="pct"/>
            <w:shd w:val="clear" w:color="auto" w:fill="EAEAEA"/>
            <w:tcMar>
              <w:left w:w="72" w:type="dxa"/>
              <w:right w:w="72" w:type="dxa"/>
            </w:tcMar>
          </w:tcPr>
          <w:p w14:paraId="2C5D9EDD" w14:textId="0BFD39C6" w:rsidR="006338B6" w:rsidRDefault="000125FC" w:rsidP="005A6214">
            <w:pPr>
              <w:pStyle w:val="ATABulletLevel01BodySlide"/>
            </w:pPr>
            <w:r>
              <w:t>But : S’entraîner à analyser les informations.</w:t>
            </w:r>
          </w:p>
          <w:p w14:paraId="0D61BFAD" w14:textId="691B8DDA" w:rsidR="006338B6" w:rsidRDefault="6541C37E" w:rsidP="005A6214">
            <w:pPr>
              <w:pStyle w:val="ATABulletLevel02BodySlide"/>
            </w:pPr>
            <w:r>
              <w:t>Durée : 2h25 (1h55 pour l'activité et 30 min pour les exposés)</w:t>
            </w:r>
          </w:p>
          <w:p w14:paraId="18461B41" w14:textId="03F437F0" w:rsidR="000125FC" w:rsidRDefault="000125FC" w:rsidP="005A6214">
            <w:pPr>
              <w:pStyle w:val="ATABulletLevel02BodySlide"/>
            </w:pPr>
            <w:r>
              <w:t>Composition des groupes : Petit groupe</w:t>
            </w:r>
          </w:p>
          <w:p w14:paraId="1EA45B47" w14:textId="17648964" w:rsidR="000125FC" w:rsidRPr="00B7142E" w:rsidRDefault="6541C37E" w:rsidP="005A6214">
            <w:pPr>
              <w:pStyle w:val="ATABulletLevel02BodySlide"/>
            </w:pPr>
            <w:r>
              <w:t>Débriefing : Présentation</w:t>
            </w:r>
          </w:p>
        </w:tc>
      </w:tr>
      <w:tr w:rsidR="006338B6" w:rsidRPr="00F61D07" w14:paraId="6FF82A84" w14:textId="77777777" w:rsidTr="1DE8AB2D">
        <w:tc>
          <w:tcPr>
            <w:tcW w:w="5000" w:type="pct"/>
            <w:shd w:val="clear" w:color="auto" w:fill="EAEAEA"/>
            <w:vAlign w:val="center"/>
          </w:tcPr>
          <w:p w14:paraId="39CC5C28" w14:textId="27EA9F4D" w:rsidR="006338B6" w:rsidRPr="00D55EF9" w:rsidRDefault="006338B6" w:rsidP="005A6214">
            <w:pPr>
              <w:pStyle w:val="ATAGraphicDescription"/>
              <w:rPr>
                <w:color w:val="000000" w:themeColor="text1"/>
              </w:rPr>
            </w:pPr>
            <w:r>
              <w:t xml:space="preserve">Description de l’image : Pas d’image. </w:t>
            </w:r>
          </w:p>
        </w:tc>
      </w:tr>
    </w:tbl>
    <w:p w14:paraId="1E840ECE" w14:textId="77777777" w:rsidR="006338B6" w:rsidRDefault="006338B6" w:rsidP="006338B6">
      <w:pPr>
        <w:pStyle w:val="ATABody"/>
      </w:pPr>
    </w:p>
    <w:p w14:paraId="64181DE7" w14:textId="4527353D" w:rsidR="006338B6" w:rsidRPr="00972A82" w:rsidRDefault="38C31BFC" w:rsidP="00972A82">
      <w:pPr>
        <w:pStyle w:val="ATABulletLevel01BodySlide"/>
      </w:pPr>
      <w:r w:rsidRPr="00972A82">
        <w:t xml:space="preserve">Faites référence au </w:t>
      </w:r>
      <w:r w:rsidRPr="00972A82">
        <w:rPr>
          <w:b/>
          <w:bCs w:val="0"/>
        </w:rPr>
        <w:t>p</w:t>
      </w:r>
      <w:r w:rsidRPr="00972A82">
        <w:rPr>
          <w:rStyle w:val="ATAEmphasis"/>
        </w:rPr>
        <w:t>olycopié</w:t>
      </w:r>
      <w:r w:rsidRPr="00972A82">
        <w:rPr>
          <w:b/>
          <w:bCs w:val="0"/>
        </w:rPr>
        <w:t xml:space="preserve"> 11.4 : Activité d’analyse des informations d’enquête</w:t>
      </w:r>
      <w:r w:rsidRPr="00972A82">
        <w:t>.</w:t>
      </w:r>
    </w:p>
    <w:p w14:paraId="564CDE64" w14:textId="0829986A" w:rsidR="50A968F2" w:rsidRPr="00972A82" w:rsidRDefault="50A968F2" w:rsidP="00972A82">
      <w:pPr>
        <w:pStyle w:val="ATABulletLevel01BodySlide"/>
      </w:pPr>
      <w:r w:rsidRPr="00972A82">
        <w:t>Les participants se réuniront en petits groupes pour étudier le scénario qui leur a été attribué.</w:t>
      </w:r>
      <w:r w:rsidR="0011015F" w:rsidRPr="00972A82">
        <w:t xml:space="preserve"> </w:t>
      </w:r>
    </w:p>
    <w:p w14:paraId="16BAF65F" w14:textId="4C8C77C7" w:rsidR="50A968F2" w:rsidRPr="00972A82" w:rsidRDefault="7F839948" w:rsidP="00972A82">
      <w:pPr>
        <w:pStyle w:val="ATABulletLevel01BodySlide"/>
      </w:pPr>
      <w:r w:rsidRPr="00972A82">
        <w:t>Toujours en petit groupe, ils répondront aux questions suivantes :</w:t>
      </w:r>
    </w:p>
    <w:p w14:paraId="32916676" w14:textId="7E58DBB5" w:rsidR="50A968F2" w:rsidRDefault="7F839948" w:rsidP="1DE8AB2D">
      <w:pPr>
        <w:pStyle w:val="ATABulletLevel02BodySlide"/>
      </w:pPr>
      <w:r>
        <w:t>D'après votre analyse, que s'est-il passé et de quelle manière les éléments retrouvés appuient-ils votre conclusion ?</w:t>
      </w:r>
    </w:p>
    <w:p w14:paraId="26C0CADD" w14:textId="0A0C8B77" w:rsidR="50A968F2" w:rsidRDefault="7F839948" w:rsidP="1DE8AB2D">
      <w:pPr>
        <w:pStyle w:val="ATABulletLevel02BodySlide"/>
      </w:pPr>
      <w:r>
        <w:t>Quels liens pouvez-vous établir entre les différentes informations ?</w:t>
      </w:r>
    </w:p>
    <w:p w14:paraId="5A4FF307" w14:textId="6E01FF13" w:rsidR="50A968F2" w:rsidRDefault="7F839948" w:rsidP="1DE8AB2D">
      <w:pPr>
        <w:pStyle w:val="ATABulletLevel02BodySlide"/>
      </w:pPr>
      <w:r>
        <w:lastRenderedPageBreak/>
        <w:t>Quelles mesures d'investigation prendriez-vous spécifiquement ?</w:t>
      </w:r>
    </w:p>
    <w:p w14:paraId="4850059A" w14:textId="084A6C63" w:rsidR="50A968F2" w:rsidRDefault="7F839948" w:rsidP="1DE8AB2D">
      <w:pPr>
        <w:pStyle w:val="ATABulletLevel02BodySlide"/>
      </w:pPr>
      <w:r>
        <w:t>Quelles sont vos priorités d’investigation ?</w:t>
      </w:r>
    </w:p>
    <w:p w14:paraId="31F1E3F9" w14:textId="51D69425" w:rsidR="50A968F2" w:rsidRDefault="7F839948" w:rsidP="1DE8AB2D">
      <w:pPr>
        <w:pStyle w:val="ATABulletLevel02BodySlide"/>
      </w:pPr>
      <w:r>
        <w:t>Quels organismes ou ressources pourraient vous être utiles dans l'enquête ?</w:t>
      </w:r>
    </w:p>
    <w:p w14:paraId="2E3F28E9" w14:textId="1B793647" w:rsidR="24A5DBB1" w:rsidRDefault="24A5DBB1" w:rsidP="1BC9140C">
      <w:pPr>
        <w:pStyle w:val="ATANumLevel01BodySlide"/>
        <w:numPr>
          <w:ilvl w:val="0"/>
          <w:numId w:val="1"/>
        </w:numPr>
        <w:spacing w:line="259" w:lineRule="auto"/>
        <w:rPr>
          <w:rFonts w:eastAsia="Cambria" w:cs="Cambria"/>
        </w:rPr>
      </w:pPr>
      <w:r>
        <w:t>Chaque groupe sélectionnera une personne pour noter ses réponses et une autre personne pour les présenter à l'ensemble de la classe.</w:t>
      </w:r>
    </w:p>
    <w:p w14:paraId="106A84D9" w14:textId="77777777" w:rsidR="006338B6" w:rsidRDefault="006338B6" w:rsidP="006338B6">
      <w:pPr>
        <w:pStyle w:val="ATABody"/>
      </w:pPr>
    </w:p>
    <w:p w14:paraId="61772A6F" w14:textId="223CC5FF" w:rsidR="006338B6" w:rsidRPr="00F97C53" w:rsidRDefault="00F546F8" w:rsidP="006338B6">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56</w:t>
      </w:r>
      <w:r w:rsidR="00880771">
        <w:rPr>
          <w:noProof/>
        </w:rPr>
        <w:fldChar w:fldCharType="end"/>
      </w:r>
      <w:r>
        <w:t xml:space="preserve">. Réunir tous les éléments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6338B6" w:rsidRPr="00F61D07" w14:paraId="3EC7FC13" w14:textId="77777777" w:rsidTr="1BC9140C">
        <w:tc>
          <w:tcPr>
            <w:tcW w:w="5000" w:type="pct"/>
            <w:shd w:val="clear" w:color="auto" w:fill="EAEAEA"/>
            <w:tcMar>
              <w:left w:w="72" w:type="dxa"/>
              <w:right w:w="72" w:type="dxa"/>
            </w:tcMar>
          </w:tcPr>
          <w:p w14:paraId="33A3C79B" w14:textId="15E180A7" w:rsidR="006338B6" w:rsidRDefault="000125FC" w:rsidP="005A6214">
            <w:pPr>
              <w:pStyle w:val="ATABulletLevel01BodySlide"/>
            </w:pPr>
            <w:r>
              <w:t>Le rôle du savoir et de l'expérience</w:t>
            </w:r>
          </w:p>
          <w:p w14:paraId="2035A803" w14:textId="7533B47A" w:rsidR="006338B6" w:rsidRDefault="000125FC" w:rsidP="000125FC">
            <w:pPr>
              <w:pStyle w:val="ATABulletLevel01BodySlide"/>
            </w:pPr>
            <w:r>
              <w:t>Le rôle de l’intuition</w:t>
            </w:r>
          </w:p>
          <w:p w14:paraId="2D2D52A3" w14:textId="67773E46" w:rsidR="000125FC" w:rsidRPr="00B7142E" w:rsidRDefault="000125FC" w:rsidP="000125FC">
            <w:pPr>
              <w:pStyle w:val="ATABulletLevel01BodySlide"/>
            </w:pPr>
            <w:r>
              <w:t>Gérer les données contradictoires</w:t>
            </w:r>
          </w:p>
        </w:tc>
      </w:tr>
      <w:tr w:rsidR="006338B6" w:rsidRPr="00F61D07" w14:paraId="37EF757B" w14:textId="77777777" w:rsidTr="1BC9140C">
        <w:tc>
          <w:tcPr>
            <w:tcW w:w="5000" w:type="pct"/>
            <w:shd w:val="clear" w:color="auto" w:fill="EAEAEA"/>
            <w:vAlign w:val="center"/>
          </w:tcPr>
          <w:p w14:paraId="191E3BF9" w14:textId="16BAA4B3" w:rsidR="006338B6" w:rsidRPr="00D55EF9" w:rsidRDefault="006338B6" w:rsidP="00B610FD">
            <w:pPr>
              <w:pStyle w:val="ATAGraphicDescription"/>
              <w:ind w:left="72" w:firstLine="0"/>
              <w:rPr>
                <w:color w:val="000000" w:themeColor="text1"/>
              </w:rPr>
            </w:pPr>
            <w:r>
              <w:t>Description de l’image : Des responsables de l’organisme d'enquête national qui discutent des éléments de preuve retrouvés suite à l’attentat à la bombe de Delhi (Inde), en 2011.</w:t>
            </w:r>
          </w:p>
        </w:tc>
      </w:tr>
    </w:tbl>
    <w:p w14:paraId="787AC819" w14:textId="77777777" w:rsidR="006338B6" w:rsidRDefault="006338B6" w:rsidP="006338B6">
      <w:pPr>
        <w:pStyle w:val="ATABody"/>
      </w:pPr>
    </w:p>
    <w:p w14:paraId="42EB60EE" w14:textId="54DC1FB3" w:rsidR="00F546F8" w:rsidRDefault="00F546F8" w:rsidP="00B610FD">
      <w:pPr>
        <w:pStyle w:val="ATABulletLevel01BodySlide"/>
      </w:pPr>
      <w:r>
        <w:rPr>
          <w:rStyle w:val="normaltextrun"/>
        </w:rPr>
        <w:t>Expliquez le rôle du savoir et de l’expérience dans l’analyse des informations.</w:t>
      </w:r>
      <w:r>
        <w:rPr>
          <w:rStyle w:val="eop"/>
        </w:rPr>
        <w:t xml:space="preserve"> </w:t>
      </w:r>
    </w:p>
    <w:p w14:paraId="5AF264D3" w14:textId="35BF1CDC" w:rsidR="00F546F8" w:rsidRDefault="00F546F8" w:rsidP="00F546F8">
      <w:pPr>
        <w:pStyle w:val="ATABulletLevel02BodySlide"/>
      </w:pPr>
      <w:r>
        <w:rPr>
          <w:rStyle w:val="normaltextrun"/>
          <w:color w:val="262626"/>
        </w:rPr>
        <w:t>Dans une unité d'investigation, les agents possédant savoir et expérience devraient faire équipe avec des agents moins expérimentés.</w:t>
      </w:r>
      <w:r>
        <w:rPr>
          <w:rStyle w:val="eop"/>
          <w:color w:val="262626"/>
        </w:rPr>
        <w:t xml:space="preserve"> </w:t>
      </w:r>
    </w:p>
    <w:p w14:paraId="2012CEBE" w14:textId="37C6F767" w:rsidR="00F546F8" w:rsidRDefault="00F546F8" w:rsidP="00F546F8">
      <w:pPr>
        <w:pStyle w:val="ATABulletLevel02BodySlide"/>
      </w:pPr>
      <w:r>
        <w:rPr>
          <w:rStyle w:val="normaltextrun"/>
          <w:color w:val="262626"/>
        </w:rPr>
        <w:t>Lorsque l'affaire implique un pays étranger, l'équipe devrait comprendre au moins une personne qui connaît bien la langue et la culture du pays.</w:t>
      </w:r>
      <w:r w:rsidR="0011015F">
        <w:rPr>
          <w:rStyle w:val="normaltextrun"/>
          <w:color w:val="262626"/>
        </w:rPr>
        <w:t xml:space="preserve"> </w:t>
      </w:r>
    </w:p>
    <w:p w14:paraId="0C920B92" w14:textId="1D8FE321" w:rsidR="00F546F8" w:rsidRDefault="00F546F8" w:rsidP="00B610FD">
      <w:pPr>
        <w:pStyle w:val="ATABulletLevel01BodySlide"/>
      </w:pPr>
      <w:r w:rsidRPr="00B610FD">
        <w:rPr>
          <w:rStyle w:val="normaltextrun"/>
        </w:rPr>
        <w:t>Expliquez</w:t>
      </w:r>
      <w:r>
        <w:rPr>
          <w:rStyle w:val="normaltextrun"/>
        </w:rPr>
        <w:t xml:space="preserve"> le rôle de l’intuition dans l’analyse des informations.</w:t>
      </w:r>
      <w:r w:rsidR="0011015F">
        <w:rPr>
          <w:rStyle w:val="normaltextrun"/>
        </w:rPr>
        <w:t xml:space="preserve"> </w:t>
      </w:r>
    </w:p>
    <w:p w14:paraId="59D28A86" w14:textId="5D7328F1" w:rsidR="00F546F8" w:rsidRDefault="00F546F8" w:rsidP="00F546F8">
      <w:pPr>
        <w:pStyle w:val="ATABulletLevel02BodySlide"/>
      </w:pPr>
      <w:r>
        <w:rPr>
          <w:rStyle w:val="normaltextrun"/>
          <w:color w:val="262626"/>
        </w:rPr>
        <w:t>Un agent doté d’une intuition fine est capable d’identifier l’organisation terroriste qui a commis le crime en question uniquement en examinant les faits essentiels.</w:t>
      </w:r>
      <w:r w:rsidR="0011015F">
        <w:rPr>
          <w:rStyle w:val="normaltextrun"/>
          <w:color w:val="262626"/>
        </w:rPr>
        <w:t xml:space="preserve"> </w:t>
      </w:r>
    </w:p>
    <w:p w14:paraId="7D191024" w14:textId="00A0E18B" w:rsidR="00F546F8" w:rsidRDefault="00F546F8" w:rsidP="00F546F8">
      <w:pPr>
        <w:pStyle w:val="ATABulletLevel02BodySlide"/>
      </w:pPr>
      <w:r>
        <w:rPr>
          <w:rStyle w:val="normaltextrun"/>
          <w:color w:val="262626"/>
        </w:rPr>
        <w:t>En étudiant les restes d’une bombe, un expert en explosifs est capable d’identifier le groupe ou l'organisation responsable de l'attentat. Dans certains cas, ledit expert sera également capable de déterminer si la bombe a été fabriquée par une personne expérimentée ou novice.</w:t>
      </w:r>
      <w:r w:rsidR="0011015F">
        <w:rPr>
          <w:rStyle w:val="normaltextrun"/>
          <w:color w:val="262626"/>
        </w:rPr>
        <w:t xml:space="preserve"> </w:t>
      </w:r>
    </w:p>
    <w:p w14:paraId="458D30A3" w14:textId="752DD268" w:rsidR="00F546F8" w:rsidRDefault="00F546F8" w:rsidP="00F546F8">
      <w:pPr>
        <w:pStyle w:val="ATABulletLevel02BodySlide"/>
      </w:pPr>
      <w:r>
        <w:rPr>
          <w:rStyle w:val="normaltextrun"/>
          <w:color w:val="262626"/>
        </w:rPr>
        <w:t>Un agent expérimenté sera parfois capable de relier plusieurs crimes en se basant sur la méthode employée pour les commettre.</w:t>
      </w:r>
      <w:r>
        <w:rPr>
          <w:rStyle w:val="eop"/>
          <w:color w:val="262626"/>
        </w:rPr>
        <w:t xml:space="preserve"> </w:t>
      </w:r>
    </w:p>
    <w:p w14:paraId="548FA4EC" w14:textId="65BCBCCE" w:rsidR="00F546F8" w:rsidRDefault="00F546F8" w:rsidP="00F546F8">
      <w:pPr>
        <w:pStyle w:val="ATABulletLevel01BodySlide"/>
      </w:pPr>
      <w:r>
        <w:rPr>
          <w:rStyle w:val="normaltextrun"/>
        </w:rPr>
        <w:t>Soulignez que l’intuition, l'expérience et le savoir ne constituent pas des preuves et qu’il ne faut jamais s’appuyer uniquement sur ces éléments. Les enquêteurs ne devraient jamais ignorer les autres informations, tout particulièrement lorsqu’elles les mènent dans une autre direction.</w:t>
      </w:r>
      <w:r>
        <w:rPr>
          <w:rStyle w:val="eop"/>
        </w:rPr>
        <w:t xml:space="preserve"> </w:t>
      </w:r>
    </w:p>
    <w:p w14:paraId="3BF9F584" w14:textId="1156D2F9" w:rsidR="00F546F8" w:rsidRPr="00F546F8" w:rsidRDefault="00F546F8" w:rsidP="00F546F8">
      <w:pPr>
        <w:pStyle w:val="ATABulletLevel01BodySlide"/>
        <w:rPr>
          <w:rStyle w:val="eop"/>
        </w:rPr>
      </w:pPr>
      <w:r>
        <w:rPr>
          <w:rStyle w:val="normaltextrun"/>
        </w:rPr>
        <w:t>Expliquez que les enquêteurs rencontrent souvent des données contradictoires lorsqu’ils analysent les informations.</w:t>
      </w:r>
      <w:r w:rsidR="0011015F">
        <w:rPr>
          <w:rStyle w:val="normaltextrun"/>
        </w:rPr>
        <w:t xml:space="preserve"> </w:t>
      </w:r>
    </w:p>
    <w:p w14:paraId="1B572046" w14:textId="77777777" w:rsidR="00880771" w:rsidRDefault="00880771" w:rsidP="002C5D82">
      <w:pPr>
        <w:pStyle w:val="ATABody"/>
      </w:pPr>
    </w:p>
    <w:p w14:paraId="0A2DC221" w14:textId="68CE9837" w:rsidR="00B5472B" w:rsidRPr="004D7AC8" w:rsidRDefault="00ED4D6A" w:rsidP="00B5472B">
      <w:pPr>
        <w:pStyle w:val="ATATopicHeading"/>
      </w:pPr>
      <w:r>
        <w:t>Récapitulatif du module</w:t>
      </w:r>
      <w:r>
        <w:tab/>
      </w:r>
      <w:r>
        <w:rPr>
          <w:rStyle w:val="ATATopicTime"/>
        </w:rPr>
        <w:t>Durée : 5 minutes</w:t>
      </w:r>
      <w:r>
        <w:t xml:space="preserve"> </w:t>
      </w:r>
    </w:p>
    <w:p w14:paraId="5043CB0F" w14:textId="77777777" w:rsidR="002C27C8" w:rsidRDefault="002C27C8" w:rsidP="002C27C8">
      <w:pPr>
        <w:pStyle w:val="ATABody"/>
      </w:pPr>
    </w:p>
    <w:p w14:paraId="7DC4C95C" w14:textId="4A05C492" w:rsidR="002C27C8" w:rsidRDefault="00F546F8" w:rsidP="002F543B">
      <w:pPr>
        <w:pStyle w:val="ATASlideHeading"/>
      </w:pPr>
      <w:r>
        <w:t xml:space="preserve"> Diapo </w:t>
      </w:r>
      <w:r w:rsidR="00880771">
        <w:fldChar w:fldCharType="begin"/>
      </w:r>
      <w:r w:rsidR="00880771">
        <w:instrText xml:space="preserve"> SEQ ataslide \s </w:instrText>
      </w:r>
      <w:r w:rsidR="00880771">
        <w:fldChar w:fldCharType="separate"/>
      </w:r>
      <w:r w:rsidR="0011015F">
        <w:rPr>
          <w:noProof/>
        </w:rPr>
        <w:t>57</w:t>
      </w:r>
      <w:r w:rsidR="00880771">
        <w:rPr>
          <w:noProof/>
        </w:rPr>
        <w:fldChar w:fldCharType="end"/>
      </w:r>
      <w:r>
        <w:t>. Récapitulatif du module</w:t>
      </w:r>
      <w:r>
        <w:rPr>
          <w:color w:val="auto"/>
        </w:rPr>
        <w:t xml:space="preserve"> </w:t>
      </w:r>
    </w:p>
    <w:tbl>
      <w:tblPr>
        <w:tblW w:w="4927" w:type="pct"/>
        <w:tblInd w:w="69" w:type="dxa"/>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217"/>
      </w:tblGrid>
      <w:tr w:rsidR="002C5D82" w:rsidRPr="00F61D07" w14:paraId="77F843B0" w14:textId="77777777" w:rsidTr="1BC9140C">
        <w:tc>
          <w:tcPr>
            <w:tcW w:w="5000" w:type="pct"/>
            <w:shd w:val="clear" w:color="auto" w:fill="EAEAEA"/>
            <w:tcMar>
              <w:left w:w="72" w:type="dxa"/>
              <w:right w:w="72" w:type="dxa"/>
            </w:tcMar>
          </w:tcPr>
          <w:p w14:paraId="606F7FF3" w14:textId="67549455" w:rsidR="002C5D82" w:rsidRDefault="00F546F8" w:rsidP="00D250C9">
            <w:pPr>
              <w:pStyle w:val="ATABulletLevel01BodySlide"/>
            </w:pPr>
            <w:r>
              <w:t>Le processus de renseignement</w:t>
            </w:r>
          </w:p>
          <w:p w14:paraId="252C53A9" w14:textId="421B8BB5" w:rsidR="002C5D82" w:rsidRDefault="00F546F8" w:rsidP="00F546F8">
            <w:pPr>
              <w:pStyle w:val="ATABulletLevel01BodySlide"/>
            </w:pPr>
            <w:r>
              <w:t>Les rapports</w:t>
            </w:r>
          </w:p>
          <w:p w14:paraId="33C9C553" w14:textId="5C59744F" w:rsidR="00F546F8" w:rsidRPr="00B7142E" w:rsidRDefault="00F546F8" w:rsidP="00F546F8">
            <w:pPr>
              <w:pStyle w:val="ATABulletLevel01BodySlide"/>
            </w:pPr>
            <w:r>
              <w:t>La conduite de l’analyse</w:t>
            </w:r>
          </w:p>
        </w:tc>
      </w:tr>
      <w:tr w:rsidR="002C5D82" w:rsidRPr="00F61D07" w14:paraId="0CDC6DBD" w14:textId="77777777" w:rsidTr="1BC9140C">
        <w:tc>
          <w:tcPr>
            <w:tcW w:w="5000" w:type="pct"/>
            <w:shd w:val="clear" w:color="auto" w:fill="EAEAEA"/>
            <w:vAlign w:val="center"/>
          </w:tcPr>
          <w:p w14:paraId="0CD1D6E5" w14:textId="77C03EDE" w:rsidR="002C5D82" w:rsidRPr="0020077B" w:rsidRDefault="002C5D82" w:rsidP="00D250C9">
            <w:pPr>
              <w:pStyle w:val="ATAGraphicDescription"/>
            </w:pPr>
            <w:r>
              <w:t xml:space="preserve">Description de l’image : Pas d’image. </w:t>
            </w:r>
          </w:p>
        </w:tc>
      </w:tr>
    </w:tbl>
    <w:p w14:paraId="07459315" w14:textId="77777777" w:rsidR="002C5D82" w:rsidRDefault="002C5D82" w:rsidP="002C5D82">
      <w:pPr>
        <w:pStyle w:val="ATABody"/>
      </w:pPr>
    </w:p>
    <w:p w14:paraId="110438CA" w14:textId="528D5269" w:rsidR="00F546F8" w:rsidRDefault="00F546F8" w:rsidP="00F546F8">
      <w:pPr>
        <w:pStyle w:val="ATABulletLevel01BodySlide"/>
      </w:pPr>
      <w:bookmarkStart w:id="16" w:name="A_01"/>
      <w:bookmarkEnd w:id="16"/>
      <w:r>
        <w:rPr>
          <w:rStyle w:val="normaltextrun"/>
        </w:rPr>
        <w:t xml:space="preserve">Résumez brièvement le module en expliquant la différence entre « information » et « renseignement ». Passez en revue les 6 phases successives du processus de </w:t>
      </w:r>
      <w:r>
        <w:rPr>
          <w:rStyle w:val="normaltextrun"/>
        </w:rPr>
        <w:lastRenderedPageBreak/>
        <w:t>renseignement ainsi que le rôle du cycle de retour.</w:t>
      </w:r>
      <w:r w:rsidR="0011015F">
        <w:rPr>
          <w:rStyle w:val="normaltextrun"/>
        </w:rPr>
        <w:t xml:space="preserve"> </w:t>
      </w:r>
      <w:r>
        <w:rPr>
          <w:rStyle w:val="normaltextrun"/>
        </w:rPr>
        <w:t>Rappelez aux participants la nécessité de mettre en place une base de données solide alimentée par des rapports précis et bien rédigés.</w:t>
      </w:r>
      <w:r w:rsidR="0011015F">
        <w:rPr>
          <w:rStyle w:val="normaltextrun"/>
        </w:rPr>
        <w:t xml:space="preserve"> </w:t>
      </w:r>
    </w:p>
    <w:p w14:paraId="6A0347CA" w14:textId="08A207AB" w:rsidR="00F546F8" w:rsidRDefault="00F546F8" w:rsidP="00F546F8">
      <w:pPr>
        <w:pStyle w:val="ATABulletLevel01BodySlide"/>
      </w:pPr>
      <w:r>
        <w:rPr>
          <w:rStyle w:val="normaltextrun"/>
        </w:rPr>
        <w:t>Passez en revue les différents types de rapports écrits, visuels et d'enquête, et insistez sur les recommandations en matière de dissémination de renseignements.</w:t>
      </w:r>
      <w:r w:rsidR="0011015F">
        <w:rPr>
          <w:rStyle w:val="normaltextrun"/>
        </w:rPr>
        <w:t xml:space="preserve"> </w:t>
      </w:r>
    </w:p>
    <w:p w14:paraId="1AE6093F" w14:textId="4923157A" w:rsidR="00F546F8" w:rsidRDefault="00F546F8" w:rsidP="00F546F8">
      <w:pPr>
        <w:pStyle w:val="ATABulletLevel01BodySlide"/>
      </w:pPr>
      <w:r>
        <w:rPr>
          <w:rStyle w:val="normaltextrun"/>
        </w:rPr>
        <w:t>Insistez sur le fait que l’analyse consiste à convertir l’information : transformer les informations collectées ou signalées en renseignements solides. Les décisions en matière de répression sont prises en fonction de la qualité des renseignements.</w:t>
      </w:r>
      <w:r w:rsidR="0011015F">
        <w:rPr>
          <w:rStyle w:val="normaltextrun"/>
        </w:rPr>
        <w:t xml:space="preserve"> </w:t>
      </w:r>
    </w:p>
    <w:p w14:paraId="09E0FC9A" w14:textId="0690877F" w:rsidR="0069359B" w:rsidRDefault="00F546F8" w:rsidP="00F546F8">
      <w:pPr>
        <w:pStyle w:val="ATABulletLevel01BodySlide"/>
      </w:pPr>
      <w:r>
        <w:rPr>
          <w:rStyle w:val="normaltextrun"/>
        </w:rPr>
        <w:t>Demandez aux participants s’ils ont des questions sur le contenu abordé pendant ce module.</w:t>
      </w:r>
      <w:r>
        <w:rPr>
          <w:rStyle w:val="eop"/>
        </w:rPr>
        <w:t xml:space="preserve"> </w:t>
      </w:r>
    </w:p>
    <w:sectPr w:rsidR="0069359B" w:rsidSect="009068F4">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16759" w14:textId="77777777" w:rsidR="00B9402B" w:rsidRDefault="00B9402B" w:rsidP="00C82114">
      <w:r>
        <w:separator/>
      </w:r>
    </w:p>
    <w:p w14:paraId="037680F3" w14:textId="77777777" w:rsidR="00B9402B" w:rsidRDefault="00B9402B"/>
    <w:p w14:paraId="743DA5EB" w14:textId="77777777" w:rsidR="00B9402B" w:rsidRDefault="00B9402B"/>
    <w:p w14:paraId="7C1318AF" w14:textId="77777777" w:rsidR="00B9402B" w:rsidRDefault="00B9402B"/>
    <w:p w14:paraId="03A6FC92" w14:textId="77777777" w:rsidR="00B9402B" w:rsidRDefault="00B9402B"/>
  </w:endnote>
  <w:endnote w:type="continuationSeparator" w:id="0">
    <w:p w14:paraId="427FBD3F" w14:textId="77777777" w:rsidR="00B9402B" w:rsidRDefault="00B9402B" w:rsidP="00C82114">
      <w:r>
        <w:continuationSeparator/>
      </w:r>
    </w:p>
    <w:p w14:paraId="398BF394" w14:textId="77777777" w:rsidR="00B9402B" w:rsidRDefault="00B9402B"/>
    <w:p w14:paraId="490C3880" w14:textId="77777777" w:rsidR="00B9402B" w:rsidRDefault="00B9402B"/>
    <w:p w14:paraId="74E06821" w14:textId="77777777" w:rsidR="00B9402B" w:rsidRDefault="00B9402B"/>
    <w:p w14:paraId="6007ADD3" w14:textId="77777777" w:rsidR="00B9402B" w:rsidRDefault="00B9402B"/>
  </w:endnote>
  <w:endnote w:type="continuationNotice" w:id="1">
    <w:p w14:paraId="3C8E6A21" w14:textId="77777777" w:rsidR="003E2801" w:rsidRDefault="003E28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B9402B" w:rsidRPr="001640EA" w14:paraId="613B0369" w14:textId="77777777" w:rsidTr="00F31268">
      <w:tc>
        <w:tcPr>
          <w:tcW w:w="8100" w:type="dxa"/>
        </w:tcPr>
        <w:p w14:paraId="3EC8B8BF" w14:textId="4B9DF038" w:rsidR="00B9402B" w:rsidRPr="0011015F" w:rsidRDefault="00D54680" w:rsidP="00D250C9">
          <w:pPr>
            <w:rPr>
              <w:rStyle w:val="PlaceholderText"/>
              <w:rFonts w:ascii="Arial" w:eastAsia="Arial Unicode MS" w:hAnsi="Arial" w:cs="Arial"/>
              <w:color w:val="000000" w:themeColor="text1"/>
              <w:sz w:val="18"/>
              <w:szCs w:val="18"/>
              <w:lang w:val="en-US"/>
            </w:rPr>
          </w:pPr>
          <w:r w:rsidRPr="0011015F">
            <w:rPr>
              <w:rFonts w:ascii="Arial" w:hAnsi="Arial"/>
              <w:color w:val="000000" w:themeColor="text1"/>
              <w:sz w:val="18"/>
              <w:lang w:val="en-US"/>
            </w:rPr>
            <w:t>Interdicting Terrorist Activities (ITA)</w:t>
          </w:r>
          <w:r w:rsidRPr="0011015F">
            <w:rPr>
              <w:rStyle w:val="PlaceholderText"/>
              <w:rFonts w:ascii="Arial" w:hAnsi="Arial"/>
              <w:color w:val="000000" w:themeColor="text1"/>
              <w:sz w:val="18"/>
              <w:lang w:val="en-US"/>
            </w:rPr>
            <w:t xml:space="preserve"> v5.00</w:t>
          </w:r>
        </w:p>
      </w:tc>
      <w:tc>
        <w:tcPr>
          <w:tcW w:w="1260" w:type="dxa"/>
        </w:tcPr>
        <w:p w14:paraId="7ED01CB0" w14:textId="3FCC9CF3" w:rsidR="00B9402B" w:rsidRPr="00D55EF9" w:rsidRDefault="00B9402B" w:rsidP="00F31268">
          <w:pPr>
            <w:jc w:val="right"/>
            <w:rPr>
              <w:rFonts w:ascii="Arial" w:hAnsi="Arial" w:cs="Arial"/>
              <w:color w:val="000000" w:themeColor="text1"/>
              <w:sz w:val="18"/>
              <w:szCs w:val="18"/>
            </w:rPr>
          </w:pPr>
          <w:r>
            <w:rPr>
              <w:rStyle w:val="PlaceholderText"/>
              <w:rFonts w:ascii="Arial" w:hAnsi="Arial"/>
              <w:color w:val="000000" w:themeColor="text1"/>
              <w:sz w:val="18"/>
            </w:rPr>
            <w:t xml:space="preserve">Page </w:t>
          </w:r>
          <w:r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PAGE </w:instrText>
          </w:r>
          <w:r w:rsidRPr="00D55EF9">
            <w:rPr>
              <w:rStyle w:val="PlaceholderText"/>
              <w:rFonts w:ascii="Arial" w:eastAsia="Arial Unicode MS" w:hAnsi="Arial" w:cs="Arial"/>
              <w:color w:val="000000" w:themeColor="text1"/>
              <w:sz w:val="18"/>
            </w:rPr>
            <w:fldChar w:fldCharType="separate"/>
          </w:r>
          <w:r w:rsidR="003F214E">
            <w:rPr>
              <w:rStyle w:val="PlaceholderText"/>
              <w:rFonts w:ascii="Arial" w:eastAsia="Arial Unicode MS" w:hAnsi="Arial" w:cs="Arial"/>
              <w:color w:val="000000" w:themeColor="text1"/>
              <w:sz w:val="18"/>
            </w:rPr>
            <w:t>1</w:t>
          </w:r>
          <w:r w:rsidRPr="00D55EF9">
            <w:rPr>
              <w:rStyle w:val="PlaceholderText"/>
              <w:rFonts w:ascii="Arial" w:eastAsia="Arial Unicode MS" w:hAnsi="Arial" w:cs="Arial"/>
              <w:color w:val="000000" w:themeColor="text1"/>
              <w:sz w:val="18"/>
            </w:rPr>
            <w:fldChar w:fldCharType="end"/>
          </w:r>
          <w:r w:rsidR="0034442B">
            <w:rPr>
              <w:rStyle w:val="PlaceholderText"/>
              <w:rFonts w:ascii="Arial" w:eastAsia="Arial Unicode MS" w:hAnsi="Arial" w:cs="Arial"/>
              <w:color w:val="000000" w:themeColor="text1"/>
              <w:sz w:val="18"/>
            </w:rPr>
            <w:t xml:space="preserve"> of </w:t>
          </w:r>
          <w:r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NUMPAGES  \# "0"  \* MERGEFORMAT </w:instrText>
          </w:r>
          <w:r w:rsidRPr="00D55EF9">
            <w:rPr>
              <w:rStyle w:val="PlaceholderText"/>
              <w:rFonts w:ascii="Arial" w:eastAsia="Arial Unicode MS" w:hAnsi="Arial" w:cs="Arial"/>
              <w:color w:val="000000" w:themeColor="text1"/>
              <w:sz w:val="18"/>
            </w:rPr>
            <w:fldChar w:fldCharType="separate"/>
          </w:r>
          <w:r w:rsidR="003F214E">
            <w:rPr>
              <w:rStyle w:val="PlaceholderText"/>
              <w:rFonts w:ascii="Arial" w:eastAsia="Arial Unicode MS" w:hAnsi="Arial" w:cs="Arial"/>
              <w:color w:val="000000" w:themeColor="text1"/>
              <w:sz w:val="18"/>
            </w:rPr>
            <w:t>7</w:t>
          </w:r>
          <w:r w:rsidRPr="00D55EF9">
            <w:rPr>
              <w:rStyle w:val="PlaceholderText"/>
              <w:rFonts w:ascii="Arial" w:eastAsia="Arial Unicode MS" w:hAnsi="Arial" w:cs="Arial"/>
              <w:color w:val="000000" w:themeColor="text1"/>
              <w:sz w:val="18"/>
            </w:rPr>
            <w:fldChar w:fldCharType="end"/>
          </w:r>
        </w:p>
      </w:tc>
    </w:tr>
  </w:tbl>
  <w:p w14:paraId="1E96DCAA" w14:textId="77777777" w:rsidR="00B9402B" w:rsidRPr="0011015F" w:rsidRDefault="00B9402B" w:rsidP="00CB0E8C">
    <w:pPr>
      <w:jc w:val="center"/>
      <w:rPr>
        <w:rFonts w:ascii="Arial" w:eastAsia="Arial Unicode MS" w:hAnsi="Arial" w:cs="Arial"/>
        <w:b/>
        <w:sz w:val="18"/>
        <w:szCs w:val="18"/>
        <w:lang w:val="en-US"/>
      </w:rPr>
    </w:pPr>
    <w:r w:rsidRPr="0011015F">
      <w:rPr>
        <w:rFonts w:ascii="Arial" w:hAnsi="Arial"/>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AE468" w14:textId="77777777" w:rsidR="00B9402B" w:rsidRDefault="00B9402B" w:rsidP="00C82114">
      <w:r>
        <w:separator/>
      </w:r>
    </w:p>
    <w:p w14:paraId="64B942F2" w14:textId="77777777" w:rsidR="00B9402B" w:rsidRDefault="00B9402B"/>
    <w:p w14:paraId="324A1D99" w14:textId="77777777" w:rsidR="00B9402B" w:rsidRDefault="00B9402B"/>
    <w:p w14:paraId="605E4EB2" w14:textId="77777777" w:rsidR="00B9402B" w:rsidRDefault="00B9402B"/>
    <w:p w14:paraId="1CFDF3E2" w14:textId="77777777" w:rsidR="00B9402B" w:rsidRDefault="00B9402B"/>
  </w:footnote>
  <w:footnote w:type="continuationSeparator" w:id="0">
    <w:p w14:paraId="7401F90B" w14:textId="77777777" w:rsidR="00B9402B" w:rsidRDefault="00B9402B" w:rsidP="00C82114">
      <w:r>
        <w:continuationSeparator/>
      </w:r>
    </w:p>
    <w:p w14:paraId="0ABC1163" w14:textId="77777777" w:rsidR="00B9402B" w:rsidRDefault="00B9402B"/>
    <w:p w14:paraId="6BF3B623" w14:textId="77777777" w:rsidR="00B9402B" w:rsidRDefault="00B9402B"/>
    <w:p w14:paraId="7F9F5F3D" w14:textId="77777777" w:rsidR="00B9402B" w:rsidRDefault="00B9402B"/>
    <w:p w14:paraId="20159130" w14:textId="77777777" w:rsidR="00B9402B" w:rsidRDefault="00B9402B"/>
  </w:footnote>
  <w:footnote w:type="continuationNotice" w:id="1">
    <w:p w14:paraId="31600E21" w14:textId="77777777" w:rsidR="003E2801" w:rsidRDefault="003E28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BE8A" w14:textId="6B0D1C20" w:rsidR="00B9402B" w:rsidRPr="0011015F" w:rsidRDefault="00993D51" w:rsidP="00094043">
    <w:pPr>
      <w:pStyle w:val="ATAHeader"/>
      <w:tabs>
        <w:tab w:val="clear" w:pos="9720"/>
        <w:tab w:val="right" w:pos="9360"/>
      </w:tabs>
      <w:rPr>
        <w:lang w:val="en-US"/>
      </w:rPr>
    </w:pPr>
    <w:r w:rsidRPr="0011015F">
      <w:rPr>
        <w:lang w:val="en-US"/>
      </w:rPr>
      <w:t>Module 11: Fundamentals of Intelligence</w:t>
    </w:r>
    <w:r w:rsidRPr="0011015F">
      <w:rPr>
        <w:lang w:val="en-US"/>
      </w:rPr>
      <w:tab/>
      <w:t>Facilitator Guide</w:t>
    </w:r>
  </w:p>
  <w:p w14:paraId="6DFB9E20" w14:textId="77777777" w:rsidR="00B9402B" w:rsidRPr="0011015F" w:rsidRDefault="00B9402B">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3" w15:restartNumberingAfterBreak="0">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4EEA72"/>
    <w:multiLevelType w:val="hybridMultilevel"/>
    <w:tmpl w:val="FFFFFFFF"/>
    <w:lvl w:ilvl="0" w:tplc="20BC3C84">
      <w:start w:val="1"/>
      <w:numFmt w:val="bullet"/>
      <w:lvlText w:val=""/>
      <w:lvlJc w:val="left"/>
      <w:pPr>
        <w:ind w:left="360" w:hanging="360"/>
      </w:pPr>
      <w:rPr>
        <w:rFonts w:ascii="Wingdings" w:hAnsi="Wingdings" w:hint="default"/>
      </w:rPr>
    </w:lvl>
    <w:lvl w:ilvl="1" w:tplc="FF2CC686">
      <w:start w:val="1"/>
      <w:numFmt w:val="bullet"/>
      <w:lvlText w:val="o"/>
      <w:lvlJc w:val="left"/>
      <w:pPr>
        <w:ind w:left="1080" w:hanging="360"/>
      </w:pPr>
      <w:rPr>
        <w:rFonts w:ascii="Courier New" w:hAnsi="Courier New" w:hint="default"/>
      </w:rPr>
    </w:lvl>
    <w:lvl w:ilvl="2" w:tplc="90E65F30">
      <w:start w:val="1"/>
      <w:numFmt w:val="bullet"/>
      <w:lvlText w:val=""/>
      <w:lvlJc w:val="left"/>
      <w:pPr>
        <w:ind w:left="1800" w:hanging="360"/>
      </w:pPr>
      <w:rPr>
        <w:rFonts w:ascii="Wingdings" w:hAnsi="Wingdings" w:hint="default"/>
      </w:rPr>
    </w:lvl>
    <w:lvl w:ilvl="3" w:tplc="30F0B680">
      <w:start w:val="1"/>
      <w:numFmt w:val="bullet"/>
      <w:lvlText w:val=""/>
      <w:lvlJc w:val="left"/>
      <w:pPr>
        <w:ind w:left="2520" w:hanging="360"/>
      </w:pPr>
      <w:rPr>
        <w:rFonts w:ascii="Symbol" w:hAnsi="Symbol" w:hint="default"/>
      </w:rPr>
    </w:lvl>
    <w:lvl w:ilvl="4" w:tplc="C3F2D5CE">
      <w:start w:val="1"/>
      <w:numFmt w:val="bullet"/>
      <w:lvlText w:val="o"/>
      <w:lvlJc w:val="left"/>
      <w:pPr>
        <w:ind w:left="3240" w:hanging="360"/>
      </w:pPr>
      <w:rPr>
        <w:rFonts w:ascii="Courier New" w:hAnsi="Courier New" w:hint="default"/>
      </w:rPr>
    </w:lvl>
    <w:lvl w:ilvl="5" w:tplc="BB0A1346">
      <w:start w:val="1"/>
      <w:numFmt w:val="bullet"/>
      <w:lvlText w:val=""/>
      <w:lvlJc w:val="left"/>
      <w:pPr>
        <w:ind w:left="3960" w:hanging="360"/>
      </w:pPr>
      <w:rPr>
        <w:rFonts w:ascii="Wingdings" w:hAnsi="Wingdings" w:hint="default"/>
      </w:rPr>
    </w:lvl>
    <w:lvl w:ilvl="6" w:tplc="E33E73DA">
      <w:start w:val="1"/>
      <w:numFmt w:val="bullet"/>
      <w:lvlText w:val=""/>
      <w:lvlJc w:val="left"/>
      <w:pPr>
        <w:ind w:left="4680" w:hanging="360"/>
      </w:pPr>
      <w:rPr>
        <w:rFonts w:ascii="Symbol" w:hAnsi="Symbol" w:hint="default"/>
      </w:rPr>
    </w:lvl>
    <w:lvl w:ilvl="7" w:tplc="103C3B66">
      <w:start w:val="1"/>
      <w:numFmt w:val="bullet"/>
      <w:lvlText w:val="o"/>
      <w:lvlJc w:val="left"/>
      <w:pPr>
        <w:ind w:left="5400" w:hanging="360"/>
      </w:pPr>
      <w:rPr>
        <w:rFonts w:ascii="Courier New" w:hAnsi="Courier New" w:hint="default"/>
      </w:rPr>
    </w:lvl>
    <w:lvl w:ilvl="8" w:tplc="25989636">
      <w:start w:val="1"/>
      <w:numFmt w:val="bullet"/>
      <w:lvlText w:val=""/>
      <w:lvlJc w:val="left"/>
      <w:pPr>
        <w:ind w:left="6120" w:hanging="360"/>
      </w:pPr>
      <w:rPr>
        <w:rFonts w:ascii="Wingdings" w:hAnsi="Wingdings" w:hint="default"/>
      </w:rPr>
    </w:lvl>
  </w:abstractNum>
  <w:abstractNum w:abstractNumId="5" w15:restartNumberingAfterBreak="0">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67D72A6"/>
    <w:multiLevelType w:val="hybridMultilevel"/>
    <w:tmpl w:val="AA14421A"/>
    <w:lvl w:ilvl="0" w:tplc="2A6CCF60">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305090">
    <w:abstractNumId w:val="4"/>
  </w:num>
  <w:num w:numId="2" w16cid:durableId="441340466">
    <w:abstractNumId w:val="1"/>
  </w:num>
  <w:num w:numId="3" w16cid:durableId="1801916853">
    <w:abstractNumId w:val="6"/>
  </w:num>
  <w:num w:numId="4" w16cid:durableId="311563710">
    <w:abstractNumId w:val="2"/>
  </w:num>
  <w:num w:numId="5" w16cid:durableId="1378162299">
    <w:abstractNumId w:val="5"/>
  </w:num>
  <w:num w:numId="6" w16cid:durableId="1307324241">
    <w:abstractNumId w:val="0"/>
  </w:num>
  <w:num w:numId="7" w16cid:durableId="14563281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mailMerge>
    <w:mainDocumentType w:val="email"/>
    <w:dataType w:val="textFile"/>
    <w:activeRecord w:val="-1"/>
    <w:odso/>
  </w:mailMerge>
  <w:defaultTabStop w:val="432"/>
  <w:drawingGridHorizontalSpacing w:val="72"/>
  <w:drawingGridVerticalSpacing w:val="72"/>
  <w:characterSpacingControl w:val="doNotCompress"/>
  <w:hdrShapeDefaults>
    <o:shapedefaults v:ext="edit" spidmax="67585" fillcolor="white">
      <v:fill color="white"/>
      <o:colormru v:ext="edit" colors="#daa600"/>
      <o:colormenu v:ext="edit" fillcolor="none [321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EF9"/>
    <w:rsid w:val="00001BC5"/>
    <w:rsid w:val="00001CF0"/>
    <w:rsid w:val="00004548"/>
    <w:rsid w:val="00004ABB"/>
    <w:rsid w:val="000055CB"/>
    <w:rsid w:val="0000604B"/>
    <w:rsid w:val="000069B8"/>
    <w:rsid w:val="00007799"/>
    <w:rsid w:val="00010BEA"/>
    <w:rsid w:val="00011A4A"/>
    <w:rsid w:val="000125FC"/>
    <w:rsid w:val="000126AD"/>
    <w:rsid w:val="00012A55"/>
    <w:rsid w:val="00012BB8"/>
    <w:rsid w:val="00015024"/>
    <w:rsid w:val="000160B3"/>
    <w:rsid w:val="000172DD"/>
    <w:rsid w:val="00021D76"/>
    <w:rsid w:val="00022E83"/>
    <w:rsid w:val="0002397C"/>
    <w:rsid w:val="000244DC"/>
    <w:rsid w:val="000270AF"/>
    <w:rsid w:val="000273D0"/>
    <w:rsid w:val="00030039"/>
    <w:rsid w:val="0003028C"/>
    <w:rsid w:val="000307C7"/>
    <w:rsid w:val="000313F9"/>
    <w:rsid w:val="0003286F"/>
    <w:rsid w:val="00034294"/>
    <w:rsid w:val="000345A1"/>
    <w:rsid w:val="00035445"/>
    <w:rsid w:val="000354AA"/>
    <w:rsid w:val="0004012E"/>
    <w:rsid w:val="00042150"/>
    <w:rsid w:val="0004260A"/>
    <w:rsid w:val="00042A82"/>
    <w:rsid w:val="000432D3"/>
    <w:rsid w:val="0004367C"/>
    <w:rsid w:val="000447D1"/>
    <w:rsid w:val="00044BDC"/>
    <w:rsid w:val="00045482"/>
    <w:rsid w:val="0004571A"/>
    <w:rsid w:val="00045842"/>
    <w:rsid w:val="00046D7E"/>
    <w:rsid w:val="00047930"/>
    <w:rsid w:val="00052034"/>
    <w:rsid w:val="00052056"/>
    <w:rsid w:val="0005236E"/>
    <w:rsid w:val="000544AF"/>
    <w:rsid w:val="00054910"/>
    <w:rsid w:val="00055779"/>
    <w:rsid w:val="00055799"/>
    <w:rsid w:val="00057F70"/>
    <w:rsid w:val="00061275"/>
    <w:rsid w:val="00061B87"/>
    <w:rsid w:val="00061E38"/>
    <w:rsid w:val="00062190"/>
    <w:rsid w:val="000622B2"/>
    <w:rsid w:val="000627AC"/>
    <w:rsid w:val="0006426E"/>
    <w:rsid w:val="00065AC2"/>
    <w:rsid w:val="0006648E"/>
    <w:rsid w:val="00066603"/>
    <w:rsid w:val="00066747"/>
    <w:rsid w:val="00067AD8"/>
    <w:rsid w:val="0007030E"/>
    <w:rsid w:val="00070EE9"/>
    <w:rsid w:val="000719EA"/>
    <w:rsid w:val="00071F80"/>
    <w:rsid w:val="00071FF3"/>
    <w:rsid w:val="0007211B"/>
    <w:rsid w:val="0007476E"/>
    <w:rsid w:val="00074CF1"/>
    <w:rsid w:val="00080492"/>
    <w:rsid w:val="00080601"/>
    <w:rsid w:val="0008198D"/>
    <w:rsid w:val="0008220A"/>
    <w:rsid w:val="000862CA"/>
    <w:rsid w:val="000879BC"/>
    <w:rsid w:val="000904E7"/>
    <w:rsid w:val="00090D2B"/>
    <w:rsid w:val="00090D5C"/>
    <w:rsid w:val="00091597"/>
    <w:rsid w:val="00091BA1"/>
    <w:rsid w:val="00093B64"/>
    <w:rsid w:val="00094043"/>
    <w:rsid w:val="00094604"/>
    <w:rsid w:val="000952F2"/>
    <w:rsid w:val="0009548F"/>
    <w:rsid w:val="000956F2"/>
    <w:rsid w:val="000958B9"/>
    <w:rsid w:val="00095B4A"/>
    <w:rsid w:val="00096324"/>
    <w:rsid w:val="000965B5"/>
    <w:rsid w:val="00096823"/>
    <w:rsid w:val="00096866"/>
    <w:rsid w:val="0009743B"/>
    <w:rsid w:val="0009792E"/>
    <w:rsid w:val="00097D8C"/>
    <w:rsid w:val="00097F5B"/>
    <w:rsid w:val="000A0986"/>
    <w:rsid w:val="000A0FD7"/>
    <w:rsid w:val="000A131E"/>
    <w:rsid w:val="000A184B"/>
    <w:rsid w:val="000A202F"/>
    <w:rsid w:val="000A2455"/>
    <w:rsid w:val="000A29CA"/>
    <w:rsid w:val="000A3936"/>
    <w:rsid w:val="000A66AD"/>
    <w:rsid w:val="000A7369"/>
    <w:rsid w:val="000A78C9"/>
    <w:rsid w:val="000A7E4C"/>
    <w:rsid w:val="000B3714"/>
    <w:rsid w:val="000B4F36"/>
    <w:rsid w:val="000B519C"/>
    <w:rsid w:val="000B55A3"/>
    <w:rsid w:val="000B7848"/>
    <w:rsid w:val="000B794E"/>
    <w:rsid w:val="000B7E18"/>
    <w:rsid w:val="000C02D3"/>
    <w:rsid w:val="000C0DE6"/>
    <w:rsid w:val="000C1B18"/>
    <w:rsid w:val="000C528C"/>
    <w:rsid w:val="000C64CE"/>
    <w:rsid w:val="000C6B13"/>
    <w:rsid w:val="000C78A3"/>
    <w:rsid w:val="000D18CC"/>
    <w:rsid w:val="000D3E29"/>
    <w:rsid w:val="000D4934"/>
    <w:rsid w:val="000D4AA5"/>
    <w:rsid w:val="000D4E8E"/>
    <w:rsid w:val="000D5377"/>
    <w:rsid w:val="000D6923"/>
    <w:rsid w:val="000D6AEF"/>
    <w:rsid w:val="000D77D9"/>
    <w:rsid w:val="000D7C9F"/>
    <w:rsid w:val="000D7F5A"/>
    <w:rsid w:val="000E053F"/>
    <w:rsid w:val="000E0D2A"/>
    <w:rsid w:val="000E1F49"/>
    <w:rsid w:val="000E34BF"/>
    <w:rsid w:val="000E50CD"/>
    <w:rsid w:val="000E5479"/>
    <w:rsid w:val="000E6889"/>
    <w:rsid w:val="000F19BB"/>
    <w:rsid w:val="000F4896"/>
    <w:rsid w:val="000F4E98"/>
    <w:rsid w:val="000F4EE5"/>
    <w:rsid w:val="000F6994"/>
    <w:rsid w:val="000F784C"/>
    <w:rsid w:val="001033DE"/>
    <w:rsid w:val="00104F54"/>
    <w:rsid w:val="001051C7"/>
    <w:rsid w:val="001063E0"/>
    <w:rsid w:val="00107216"/>
    <w:rsid w:val="0011015F"/>
    <w:rsid w:val="0011397E"/>
    <w:rsid w:val="00114072"/>
    <w:rsid w:val="001142A3"/>
    <w:rsid w:val="001148A1"/>
    <w:rsid w:val="0011592D"/>
    <w:rsid w:val="00117566"/>
    <w:rsid w:val="001211DF"/>
    <w:rsid w:val="001227DB"/>
    <w:rsid w:val="00122F6F"/>
    <w:rsid w:val="0012440A"/>
    <w:rsid w:val="0012472D"/>
    <w:rsid w:val="00124ABF"/>
    <w:rsid w:val="00124F0D"/>
    <w:rsid w:val="001259FD"/>
    <w:rsid w:val="00130433"/>
    <w:rsid w:val="00130E62"/>
    <w:rsid w:val="001317F2"/>
    <w:rsid w:val="00132CA1"/>
    <w:rsid w:val="00134898"/>
    <w:rsid w:val="0014038A"/>
    <w:rsid w:val="00140812"/>
    <w:rsid w:val="001449E0"/>
    <w:rsid w:val="0014504C"/>
    <w:rsid w:val="00145378"/>
    <w:rsid w:val="00145603"/>
    <w:rsid w:val="00145B23"/>
    <w:rsid w:val="00146548"/>
    <w:rsid w:val="001473D0"/>
    <w:rsid w:val="00151B4C"/>
    <w:rsid w:val="001520A9"/>
    <w:rsid w:val="00152A81"/>
    <w:rsid w:val="001531EC"/>
    <w:rsid w:val="001538CC"/>
    <w:rsid w:val="0015480C"/>
    <w:rsid w:val="00154FE7"/>
    <w:rsid w:val="00155C46"/>
    <w:rsid w:val="001577BB"/>
    <w:rsid w:val="001577E5"/>
    <w:rsid w:val="001601EF"/>
    <w:rsid w:val="001606EE"/>
    <w:rsid w:val="001608E0"/>
    <w:rsid w:val="00160E77"/>
    <w:rsid w:val="00161BF4"/>
    <w:rsid w:val="0016272A"/>
    <w:rsid w:val="00163B76"/>
    <w:rsid w:val="001640EA"/>
    <w:rsid w:val="0016411F"/>
    <w:rsid w:val="00164E3F"/>
    <w:rsid w:val="00164E5D"/>
    <w:rsid w:val="00166196"/>
    <w:rsid w:val="0016636E"/>
    <w:rsid w:val="001722F2"/>
    <w:rsid w:val="00172713"/>
    <w:rsid w:val="00172F04"/>
    <w:rsid w:val="00175B38"/>
    <w:rsid w:val="0017688C"/>
    <w:rsid w:val="00177174"/>
    <w:rsid w:val="001771E0"/>
    <w:rsid w:val="0017737E"/>
    <w:rsid w:val="001779F0"/>
    <w:rsid w:val="001828F9"/>
    <w:rsid w:val="00182D9D"/>
    <w:rsid w:val="0018406E"/>
    <w:rsid w:val="00185162"/>
    <w:rsid w:val="0018544D"/>
    <w:rsid w:val="00185550"/>
    <w:rsid w:val="00185C31"/>
    <w:rsid w:val="00186234"/>
    <w:rsid w:val="001878C6"/>
    <w:rsid w:val="0019276B"/>
    <w:rsid w:val="00193146"/>
    <w:rsid w:val="00193AD2"/>
    <w:rsid w:val="001944EB"/>
    <w:rsid w:val="0019484F"/>
    <w:rsid w:val="00195070"/>
    <w:rsid w:val="001963F0"/>
    <w:rsid w:val="00196BCB"/>
    <w:rsid w:val="00196F56"/>
    <w:rsid w:val="00196FEF"/>
    <w:rsid w:val="0019769A"/>
    <w:rsid w:val="00197E08"/>
    <w:rsid w:val="001A0132"/>
    <w:rsid w:val="001A152D"/>
    <w:rsid w:val="001A181F"/>
    <w:rsid w:val="001A1F8A"/>
    <w:rsid w:val="001A2B20"/>
    <w:rsid w:val="001A2D35"/>
    <w:rsid w:val="001A2DB4"/>
    <w:rsid w:val="001A3FDB"/>
    <w:rsid w:val="001A7C08"/>
    <w:rsid w:val="001B036F"/>
    <w:rsid w:val="001B1071"/>
    <w:rsid w:val="001B1AE3"/>
    <w:rsid w:val="001B1B58"/>
    <w:rsid w:val="001B2FB2"/>
    <w:rsid w:val="001B41EB"/>
    <w:rsid w:val="001B4361"/>
    <w:rsid w:val="001B489F"/>
    <w:rsid w:val="001B5A04"/>
    <w:rsid w:val="001B6300"/>
    <w:rsid w:val="001B7389"/>
    <w:rsid w:val="001B77E6"/>
    <w:rsid w:val="001B7910"/>
    <w:rsid w:val="001B79BB"/>
    <w:rsid w:val="001C0AC9"/>
    <w:rsid w:val="001C1ADB"/>
    <w:rsid w:val="001C1F26"/>
    <w:rsid w:val="001C333B"/>
    <w:rsid w:val="001C64EB"/>
    <w:rsid w:val="001C7FF0"/>
    <w:rsid w:val="001D000E"/>
    <w:rsid w:val="001D07F0"/>
    <w:rsid w:val="001D0850"/>
    <w:rsid w:val="001D1973"/>
    <w:rsid w:val="001D2DC4"/>
    <w:rsid w:val="001D44CC"/>
    <w:rsid w:val="001D46E1"/>
    <w:rsid w:val="001D7C52"/>
    <w:rsid w:val="001E03D6"/>
    <w:rsid w:val="001E04D6"/>
    <w:rsid w:val="001E2684"/>
    <w:rsid w:val="001E33A0"/>
    <w:rsid w:val="001E4305"/>
    <w:rsid w:val="001E4512"/>
    <w:rsid w:val="001E469C"/>
    <w:rsid w:val="001E4B61"/>
    <w:rsid w:val="001E4F4D"/>
    <w:rsid w:val="001E50E1"/>
    <w:rsid w:val="001E51D5"/>
    <w:rsid w:val="001E5C29"/>
    <w:rsid w:val="001E6C14"/>
    <w:rsid w:val="001E793D"/>
    <w:rsid w:val="001F0432"/>
    <w:rsid w:val="001F155D"/>
    <w:rsid w:val="001F2811"/>
    <w:rsid w:val="001F2C57"/>
    <w:rsid w:val="001F2EDE"/>
    <w:rsid w:val="001F3EDA"/>
    <w:rsid w:val="001F46BE"/>
    <w:rsid w:val="001F4D9C"/>
    <w:rsid w:val="001F5C04"/>
    <w:rsid w:val="001F6791"/>
    <w:rsid w:val="001F6A3C"/>
    <w:rsid w:val="001F7374"/>
    <w:rsid w:val="001F7452"/>
    <w:rsid w:val="001F75B0"/>
    <w:rsid w:val="0020077B"/>
    <w:rsid w:val="00202847"/>
    <w:rsid w:val="00204290"/>
    <w:rsid w:val="0020485B"/>
    <w:rsid w:val="00204C5D"/>
    <w:rsid w:val="00204CC3"/>
    <w:rsid w:val="00204D0E"/>
    <w:rsid w:val="00205666"/>
    <w:rsid w:val="00206AD2"/>
    <w:rsid w:val="0021081C"/>
    <w:rsid w:val="00211FD5"/>
    <w:rsid w:val="0021267C"/>
    <w:rsid w:val="002128EC"/>
    <w:rsid w:val="00213A24"/>
    <w:rsid w:val="0021419B"/>
    <w:rsid w:val="00214C04"/>
    <w:rsid w:val="00216703"/>
    <w:rsid w:val="00217A1F"/>
    <w:rsid w:val="00220A4E"/>
    <w:rsid w:val="00221072"/>
    <w:rsid w:val="00221BAD"/>
    <w:rsid w:val="00221C79"/>
    <w:rsid w:val="00221CDB"/>
    <w:rsid w:val="00221F5C"/>
    <w:rsid w:val="00222DD8"/>
    <w:rsid w:val="00226679"/>
    <w:rsid w:val="00226C69"/>
    <w:rsid w:val="00227020"/>
    <w:rsid w:val="002277A1"/>
    <w:rsid w:val="00227C71"/>
    <w:rsid w:val="00230017"/>
    <w:rsid w:val="00230386"/>
    <w:rsid w:val="00230659"/>
    <w:rsid w:val="002313D1"/>
    <w:rsid w:val="002313E5"/>
    <w:rsid w:val="00233BA6"/>
    <w:rsid w:val="00233CA2"/>
    <w:rsid w:val="00237D4A"/>
    <w:rsid w:val="00241E02"/>
    <w:rsid w:val="00241EED"/>
    <w:rsid w:val="00242536"/>
    <w:rsid w:val="00243154"/>
    <w:rsid w:val="00243817"/>
    <w:rsid w:val="00245AB9"/>
    <w:rsid w:val="0024655B"/>
    <w:rsid w:val="002469C9"/>
    <w:rsid w:val="00246DC3"/>
    <w:rsid w:val="00247D15"/>
    <w:rsid w:val="00247FB7"/>
    <w:rsid w:val="00250672"/>
    <w:rsid w:val="002506E4"/>
    <w:rsid w:val="00251C0C"/>
    <w:rsid w:val="00252CBC"/>
    <w:rsid w:val="002539A6"/>
    <w:rsid w:val="00254F22"/>
    <w:rsid w:val="002608B2"/>
    <w:rsid w:val="00261F95"/>
    <w:rsid w:val="00262DF0"/>
    <w:rsid w:val="00263CC7"/>
    <w:rsid w:val="00264504"/>
    <w:rsid w:val="0026458C"/>
    <w:rsid w:val="00264A07"/>
    <w:rsid w:val="00266371"/>
    <w:rsid w:val="002669CC"/>
    <w:rsid w:val="00266DB1"/>
    <w:rsid w:val="002672EC"/>
    <w:rsid w:val="0026784C"/>
    <w:rsid w:val="0026798C"/>
    <w:rsid w:val="00270A9F"/>
    <w:rsid w:val="00271F33"/>
    <w:rsid w:val="0027257B"/>
    <w:rsid w:val="00272A02"/>
    <w:rsid w:val="00272B59"/>
    <w:rsid w:val="00273580"/>
    <w:rsid w:val="0027379B"/>
    <w:rsid w:val="00273A96"/>
    <w:rsid w:val="00274007"/>
    <w:rsid w:val="00274EAE"/>
    <w:rsid w:val="0027613D"/>
    <w:rsid w:val="0027728F"/>
    <w:rsid w:val="002803B0"/>
    <w:rsid w:val="00283A39"/>
    <w:rsid w:val="00284065"/>
    <w:rsid w:val="00285CC0"/>
    <w:rsid w:val="002911DB"/>
    <w:rsid w:val="00291F63"/>
    <w:rsid w:val="002947EF"/>
    <w:rsid w:val="00294846"/>
    <w:rsid w:val="0029575D"/>
    <w:rsid w:val="00295965"/>
    <w:rsid w:val="00296018"/>
    <w:rsid w:val="00296513"/>
    <w:rsid w:val="0029684F"/>
    <w:rsid w:val="00296BBB"/>
    <w:rsid w:val="00296E5D"/>
    <w:rsid w:val="00297BF9"/>
    <w:rsid w:val="002A00B1"/>
    <w:rsid w:val="002A03EE"/>
    <w:rsid w:val="002A0962"/>
    <w:rsid w:val="002A0BE9"/>
    <w:rsid w:val="002A0D5F"/>
    <w:rsid w:val="002A1B61"/>
    <w:rsid w:val="002A2685"/>
    <w:rsid w:val="002A2835"/>
    <w:rsid w:val="002A36FB"/>
    <w:rsid w:val="002A4028"/>
    <w:rsid w:val="002A6711"/>
    <w:rsid w:val="002A748D"/>
    <w:rsid w:val="002A7E7C"/>
    <w:rsid w:val="002B17F0"/>
    <w:rsid w:val="002B4783"/>
    <w:rsid w:val="002B4DE1"/>
    <w:rsid w:val="002B4F53"/>
    <w:rsid w:val="002B5009"/>
    <w:rsid w:val="002B6126"/>
    <w:rsid w:val="002B6750"/>
    <w:rsid w:val="002B7536"/>
    <w:rsid w:val="002B7682"/>
    <w:rsid w:val="002B795B"/>
    <w:rsid w:val="002C07D7"/>
    <w:rsid w:val="002C0833"/>
    <w:rsid w:val="002C0D4B"/>
    <w:rsid w:val="002C27C8"/>
    <w:rsid w:val="002C3037"/>
    <w:rsid w:val="002C311D"/>
    <w:rsid w:val="002C3E60"/>
    <w:rsid w:val="002C56FE"/>
    <w:rsid w:val="002C5D82"/>
    <w:rsid w:val="002C5EBB"/>
    <w:rsid w:val="002C5FF9"/>
    <w:rsid w:val="002C7BFF"/>
    <w:rsid w:val="002C7DD5"/>
    <w:rsid w:val="002D1937"/>
    <w:rsid w:val="002D1C11"/>
    <w:rsid w:val="002D2049"/>
    <w:rsid w:val="002D22E1"/>
    <w:rsid w:val="002D23BF"/>
    <w:rsid w:val="002D3205"/>
    <w:rsid w:val="002D47CE"/>
    <w:rsid w:val="002E2C2C"/>
    <w:rsid w:val="002E304A"/>
    <w:rsid w:val="002E51D1"/>
    <w:rsid w:val="002E76C7"/>
    <w:rsid w:val="002F1C6C"/>
    <w:rsid w:val="002F1F09"/>
    <w:rsid w:val="002F1F62"/>
    <w:rsid w:val="002F20B3"/>
    <w:rsid w:val="002F23B3"/>
    <w:rsid w:val="002F246B"/>
    <w:rsid w:val="002F428F"/>
    <w:rsid w:val="002F543B"/>
    <w:rsid w:val="002F700A"/>
    <w:rsid w:val="002F77AA"/>
    <w:rsid w:val="002F7E95"/>
    <w:rsid w:val="0030000D"/>
    <w:rsid w:val="003017B9"/>
    <w:rsid w:val="00301A79"/>
    <w:rsid w:val="00302A20"/>
    <w:rsid w:val="00302ACC"/>
    <w:rsid w:val="00303B04"/>
    <w:rsid w:val="00304A17"/>
    <w:rsid w:val="00306263"/>
    <w:rsid w:val="00306E72"/>
    <w:rsid w:val="00306FF5"/>
    <w:rsid w:val="00311AB8"/>
    <w:rsid w:val="00312331"/>
    <w:rsid w:val="00312397"/>
    <w:rsid w:val="00312772"/>
    <w:rsid w:val="00315659"/>
    <w:rsid w:val="0031609E"/>
    <w:rsid w:val="0031631B"/>
    <w:rsid w:val="00317268"/>
    <w:rsid w:val="00320CE0"/>
    <w:rsid w:val="00322DB2"/>
    <w:rsid w:val="00322F9C"/>
    <w:rsid w:val="00324284"/>
    <w:rsid w:val="00325776"/>
    <w:rsid w:val="00325960"/>
    <w:rsid w:val="00327675"/>
    <w:rsid w:val="00330223"/>
    <w:rsid w:val="00331872"/>
    <w:rsid w:val="00332751"/>
    <w:rsid w:val="00332DE1"/>
    <w:rsid w:val="0033389E"/>
    <w:rsid w:val="003346A0"/>
    <w:rsid w:val="00334CC0"/>
    <w:rsid w:val="00335C18"/>
    <w:rsid w:val="0034112C"/>
    <w:rsid w:val="00342056"/>
    <w:rsid w:val="0034270A"/>
    <w:rsid w:val="00342ADB"/>
    <w:rsid w:val="00343FEB"/>
    <w:rsid w:val="0034442B"/>
    <w:rsid w:val="0034539C"/>
    <w:rsid w:val="003465C1"/>
    <w:rsid w:val="0035101F"/>
    <w:rsid w:val="00351167"/>
    <w:rsid w:val="00351359"/>
    <w:rsid w:val="00352441"/>
    <w:rsid w:val="003527AB"/>
    <w:rsid w:val="003528D0"/>
    <w:rsid w:val="0035325B"/>
    <w:rsid w:val="00356C98"/>
    <w:rsid w:val="00360997"/>
    <w:rsid w:val="0036182D"/>
    <w:rsid w:val="0036353C"/>
    <w:rsid w:val="0036366F"/>
    <w:rsid w:val="00364C1E"/>
    <w:rsid w:val="0036653F"/>
    <w:rsid w:val="00366661"/>
    <w:rsid w:val="00370337"/>
    <w:rsid w:val="003706C7"/>
    <w:rsid w:val="00370878"/>
    <w:rsid w:val="00371178"/>
    <w:rsid w:val="00371693"/>
    <w:rsid w:val="00371936"/>
    <w:rsid w:val="00371D60"/>
    <w:rsid w:val="0037220A"/>
    <w:rsid w:val="00372E72"/>
    <w:rsid w:val="0037315C"/>
    <w:rsid w:val="003733E6"/>
    <w:rsid w:val="00374714"/>
    <w:rsid w:val="003752AB"/>
    <w:rsid w:val="00375CE7"/>
    <w:rsid w:val="003822F0"/>
    <w:rsid w:val="00383C13"/>
    <w:rsid w:val="00384DB7"/>
    <w:rsid w:val="003856D6"/>
    <w:rsid w:val="00385980"/>
    <w:rsid w:val="00385B8F"/>
    <w:rsid w:val="0038734C"/>
    <w:rsid w:val="00390366"/>
    <w:rsid w:val="00390CC8"/>
    <w:rsid w:val="0039122B"/>
    <w:rsid w:val="00392757"/>
    <w:rsid w:val="003961F3"/>
    <w:rsid w:val="003A0135"/>
    <w:rsid w:val="003A0679"/>
    <w:rsid w:val="003A150A"/>
    <w:rsid w:val="003A2EFE"/>
    <w:rsid w:val="003A4276"/>
    <w:rsid w:val="003A4686"/>
    <w:rsid w:val="003A46E2"/>
    <w:rsid w:val="003A55C6"/>
    <w:rsid w:val="003A708B"/>
    <w:rsid w:val="003A73A0"/>
    <w:rsid w:val="003A7735"/>
    <w:rsid w:val="003A7824"/>
    <w:rsid w:val="003B31A6"/>
    <w:rsid w:val="003B3386"/>
    <w:rsid w:val="003B5891"/>
    <w:rsid w:val="003B5FA5"/>
    <w:rsid w:val="003B6910"/>
    <w:rsid w:val="003B6B22"/>
    <w:rsid w:val="003B7B4D"/>
    <w:rsid w:val="003C0A59"/>
    <w:rsid w:val="003C20DC"/>
    <w:rsid w:val="003C225C"/>
    <w:rsid w:val="003C2412"/>
    <w:rsid w:val="003C4674"/>
    <w:rsid w:val="003C6EA5"/>
    <w:rsid w:val="003D26E2"/>
    <w:rsid w:val="003D3575"/>
    <w:rsid w:val="003D35F3"/>
    <w:rsid w:val="003D3A77"/>
    <w:rsid w:val="003D4249"/>
    <w:rsid w:val="003D53A6"/>
    <w:rsid w:val="003D63FE"/>
    <w:rsid w:val="003E08F5"/>
    <w:rsid w:val="003E248F"/>
    <w:rsid w:val="003E2801"/>
    <w:rsid w:val="003E28E0"/>
    <w:rsid w:val="003E2EF6"/>
    <w:rsid w:val="003E319D"/>
    <w:rsid w:val="003E4791"/>
    <w:rsid w:val="003E53D7"/>
    <w:rsid w:val="003E5949"/>
    <w:rsid w:val="003E744A"/>
    <w:rsid w:val="003E7833"/>
    <w:rsid w:val="003E7C17"/>
    <w:rsid w:val="003F0758"/>
    <w:rsid w:val="003F0A58"/>
    <w:rsid w:val="003F15EA"/>
    <w:rsid w:val="003F214E"/>
    <w:rsid w:val="003F2D5E"/>
    <w:rsid w:val="003F3838"/>
    <w:rsid w:val="003F3D61"/>
    <w:rsid w:val="003F3F51"/>
    <w:rsid w:val="003F56B6"/>
    <w:rsid w:val="003F5774"/>
    <w:rsid w:val="003F6A33"/>
    <w:rsid w:val="003F73C2"/>
    <w:rsid w:val="003F791E"/>
    <w:rsid w:val="003F7E06"/>
    <w:rsid w:val="00400175"/>
    <w:rsid w:val="0040116B"/>
    <w:rsid w:val="004012E1"/>
    <w:rsid w:val="0040158A"/>
    <w:rsid w:val="00401D05"/>
    <w:rsid w:val="004029D7"/>
    <w:rsid w:val="0040308C"/>
    <w:rsid w:val="00404F39"/>
    <w:rsid w:val="0040686A"/>
    <w:rsid w:val="00410B19"/>
    <w:rsid w:val="00411E7D"/>
    <w:rsid w:val="00412655"/>
    <w:rsid w:val="00412E34"/>
    <w:rsid w:val="004130C6"/>
    <w:rsid w:val="00413744"/>
    <w:rsid w:val="00413DD8"/>
    <w:rsid w:val="004141EA"/>
    <w:rsid w:val="00415746"/>
    <w:rsid w:val="004169BB"/>
    <w:rsid w:val="0041745A"/>
    <w:rsid w:val="004179BA"/>
    <w:rsid w:val="00420678"/>
    <w:rsid w:val="00421B6D"/>
    <w:rsid w:val="004228D6"/>
    <w:rsid w:val="00422904"/>
    <w:rsid w:val="004239F5"/>
    <w:rsid w:val="00423B24"/>
    <w:rsid w:val="00424573"/>
    <w:rsid w:val="00426AC8"/>
    <w:rsid w:val="00426C1D"/>
    <w:rsid w:val="00430C7A"/>
    <w:rsid w:val="00432235"/>
    <w:rsid w:val="00432B9B"/>
    <w:rsid w:val="00433828"/>
    <w:rsid w:val="004357F5"/>
    <w:rsid w:val="0043724B"/>
    <w:rsid w:val="0044155E"/>
    <w:rsid w:val="0044164F"/>
    <w:rsid w:val="00443DF9"/>
    <w:rsid w:val="0044446B"/>
    <w:rsid w:val="00444B3F"/>
    <w:rsid w:val="00444DBA"/>
    <w:rsid w:val="00445174"/>
    <w:rsid w:val="004455C0"/>
    <w:rsid w:val="00445A81"/>
    <w:rsid w:val="00445E76"/>
    <w:rsid w:val="00445E9B"/>
    <w:rsid w:val="00447513"/>
    <w:rsid w:val="0045190F"/>
    <w:rsid w:val="0045386D"/>
    <w:rsid w:val="00453DD1"/>
    <w:rsid w:val="00454089"/>
    <w:rsid w:val="0045415B"/>
    <w:rsid w:val="004547EA"/>
    <w:rsid w:val="004558B9"/>
    <w:rsid w:val="00456C29"/>
    <w:rsid w:val="00456E59"/>
    <w:rsid w:val="00460A1E"/>
    <w:rsid w:val="00461EFB"/>
    <w:rsid w:val="00462E82"/>
    <w:rsid w:val="00463384"/>
    <w:rsid w:val="00463557"/>
    <w:rsid w:val="00464995"/>
    <w:rsid w:val="004653BF"/>
    <w:rsid w:val="00465D50"/>
    <w:rsid w:val="00467008"/>
    <w:rsid w:val="00467ECB"/>
    <w:rsid w:val="00470AEA"/>
    <w:rsid w:val="00470B94"/>
    <w:rsid w:val="00472ED6"/>
    <w:rsid w:val="00474628"/>
    <w:rsid w:val="00475ED6"/>
    <w:rsid w:val="00475F14"/>
    <w:rsid w:val="00476D74"/>
    <w:rsid w:val="00477146"/>
    <w:rsid w:val="00477A14"/>
    <w:rsid w:val="00477B18"/>
    <w:rsid w:val="00477B9C"/>
    <w:rsid w:val="004806FC"/>
    <w:rsid w:val="00481209"/>
    <w:rsid w:val="004817CD"/>
    <w:rsid w:val="004820FF"/>
    <w:rsid w:val="00482833"/>
    <w:rsid w:val="00482D98"/>
    <w:rsid w:val="00484F0F"/>
    <w:rsid w:val="00486F09"/>
    <w:rsid w:val="00487B38"/>
    <w:rsid w:val="00487C98"/>
    <w:rsid w:val="0049065B"/>
    <w:rsid w:val="00490908"/>
    <w:rsid w:val="00492693"/>
    <w:rsid w:val="00492864"/>
    <w:rsid w:val="0049374E"/>
    <w:rsid w:val="00494C38"/>
    <w:rsid w:val="004A11D4"/>
    <w:rsid w:val="004A40F0"/>
    <w:rsid w:val="004A4DD1"/>
    <w:rsid w:val="004A5E97"/>
    <w:rsid w:val="004B1ACC"/>
    <w:rsid w:val="004B1F32"/>
    <w:rsid w:val="004B20C4"/>
    <w:rsid w:val="004B21D1"/>
    <w:rsid w:val="004B271E"/>
    <w:rsid w:val="004B338E"/>
    <w:rsid w:val="004B392F"/>
    <w:rsid w:val="004B3AE0"/>
    <w:rsid w:val="004B5324"/>
    <w:rsid w:val="004B60B0"/>
    <w:rsid w:val="004B6FD9"/>
    <w:rsid w:val="004B7AE3"/>
    <w:rsid w:val="004C269F"/>
    <w:rsid w:val="004C26E6"/>
    <w:rsid w:val="004C2F25"/>
    <w:rsid w:val="004C3DF3"/>
    <w:rsid w:val="004C46A2"/>
    <w:rsid w:val="004C4F74"/>
    <w:rsid w:val="004C54B9"/>
    <w:rsid w:val="004C5DCB"/>
    <w:rsid w:val="004C7435"/>
    <w:rsid w:val="004D1439"/>
    <w:rsid w:val="004D21A2"/>
    <w:rsid w:val="004D2F0A"/>
    <w:rsid w:val="004D535A"/>
    <w:rsid w:val="004D5AE7"/>
    <w:rsid w:val="004D703A"/>
    <w:rsid w:val="004D7CEB"/>
    <w:rsid w:val="004E2A85"/>
    <w:rsid w:val="004E363F"/>
    <w:rsid w:val="004E36D3"/>
    <w:rsid w:val="004E3749"/>
    <w:rsid w:val="004E3A7E"/>
    <w:rsid w:val="004E4F26"/>
    <w:rsid w:val="004E5479"/>
    <w:rsid w:val="004E5A09"/>
    <w:rsid w:val="004E5A21"/>
    <w:rsid w:val="004E6309"/>
    <w:rsid w:val="004E7952"/>
    <w:rsid w:val="004F262E"/>
    <w:rsid w:val="004F30CC"/>
    <w:rsid w:val="004F55E4"/>
    <w:rsid w:val="004F5F0C"/>
    <w:rsid w:val="004F6972"/>
    <w:rsid w:val="004F727F"/>
    <w:rsid w:val="005001B0"/>
    <w:rsid w:val="00500C6B"/>
    <w:rsid w:val="005022E7"/>
    <w:rsid w:val="00503815"/>
    <w:rsid w:val="00503B81"/>
    <w:rsid w:val="00504565"/>
    <w:rsid w:val="00512087"/>
    <w:rsid w:val="005120E9"/>
    <w:rsid w:val="00512F3C"/>
    <w:rsid w:val="00513AEE"/>
    <w:rsid w:val="005167BA"/>
    <w:rsid w:val="00517A61"/>
    <w:rsid w:val="00520714"/>
    <w:rsid w:val="00521246"/>
    <w:rsid w:val="00521A02"/>
    <w:rsid w:val="00521BC7"/>
    <w:rsid w:val="00524AE1"/>
    <w:rsid w:val="0052530E"/>
    <w:rsid w:val="005259CD"/>
    <w:rsid w:val="00525A6F"/>
    <w:rsid w:val="00526CA1"/>
    <w:rsid w:val="00526D24"/>
    <w:rsid w:val="00527067"/>
    <w:rsid w:val="00527907"/>
    <w:rsid w:val="00530BE7"/>
    <w:rsid w:val="00531DD8"/>
    <w:rsid w:val="00532067"/>
    <w:rsid w:val="00532B27"/>
    <w:rsid w:val="005335B1"/>
    <w:rsid w:val="00534537"/>
    <w:rsid w:val="00534D05"/>
    <w:rsid w:val="00534D57"/>
    <w:rsid w:val="00535DBB"/>
    <w:rsid w:val="00536A0A"/>
    <w:rsid w:val="00540D7C"/>
    <w:rsid w:val="00542119"/>
    <w:rsid w:val="0054343A"/>
    <w:rsid w:val="00545D01"/>
    <w:rsid w:val="005464BE"/>
    <w:rsid w:val="0054736F"/>
    <w:rsid w:val="00547B35"/>
    <w:rsid w:val="00552238"/>
    <w:rsid w:val="005526CD"/>
    <w:rsid w:val="005543FB"/>
    <w:rsid w:val="005544BA"/>
    <w:rsid w:val="00556615"/>
    <w:rsid w:val="005572B7"/>
    <w:rsid w:val="005604BA"/>
    <w:rsid w:val="00560A97"/>
    <w:rsid w:val="005613A0"/>
    <w:rsid w:val="00561651"/>
    <w:rsid w:val="00562AF3"/>
    <w:rsid w:val="00562D27"/>
    <w:rsid w:val="0056501F"/>
    <w:rsid w:val="00565EFE"/>
    <w:rsid w:val="00565F2B"/>
    <w:rsid w:val="00566B18"/>
    <w:rsid w:val="00567D7F"/>
    <w:rsid w:val="00570EB8"/>
    <w:rsid w:val="005729A2"/>
    <w:rsid w:val="00572FE0"/>
    <w:rsid w:val="00574575"/>
    <w:rsid w:val="00577D43"/>
    <w:rsid w:val="00580329"/>
    <w:rsid w:val="0058269B"/>
    <w:rsid w:val="00582E2F"/>
    <w:rsid w:val="0058318D"/>
    <w:rsid w:val="00584385"/>
    <w:rsid w:val="0058573F"/>
    <w:rsid w:val="0058763F"/>
    <w:rsid w:val="0059014E"/>
    <w:rsid w:val="005904E9"/>
    <w:rsid w:val="005906F2"/>
    <w:rsid w:val="00590B88"/>
    <w:rsid w:val="00592107"/>
    <w:rsid w:val="0059216A"/>
    <w:rsid w:val="0059327E"/>
    <w:rsid w:val="00595179"/>
    <w:rsid w:val="00595771"/>
    <w:rsid w:val="00596196"/>
    <w:rsid w:val="005961A2"/>
    <w:rsid w:val="00596667"/>
    <w:rsid w:val="005A012F"/>
    <w:rsid w:val="005A07ED"/>
    <w:rsid w:val="005A10E5"/>
    <w:rsid w:val="005A2991"/>
    <w:rsid w:val="005A3490"/>
    <w:rsid w:val="005A3632"/>
    <w:rsid w:val="005A4997"/>
    <w:rsid w:val="005A5221"/>
    <w:rsid w:val="005A6214"/>
    <w:rsid w:val="005A6247"/>
    <w:rsid w:val="005A78FD"/>
    <w:rsid w:val="005B1929"/>
    <w:rsid w:val="005B2623"/>
    <w:rsid w:val="005B4D6D"/>
    <w:rsid w:val="005B564D"/>
    <w:rsid w:val="005B5A65"/>
    <w:rsid w:val="005B605E"/>
    <w:rsid w:val="005B7661"/>
    <w:rsid w:val="005B7B78"/>
    <w:rsid w:val="005C0148"/>
    <w:rsid w:val="005C1E68"/>
    <w:rsid w:val="005C294E"/>
    <w:rsid w:val="005C4420"/>
    <w:rsid w:val="005C650F"/>
    <w:rsid w:val="005C6659"/>
    <w:rsid w:val="005C699A"/>
    <w:rsid w:val="005C7D6E"/>
    <w:rsid w:val="005D0124"/>
    <w:rsid w:val="005D07E2"/>
    <w:rsid w:val="005D4101"/>
    <w:rsid w:val="005D454B"/>
    <w:rsid w:val="005D49A2"/>
    <w:rsid w:val="005D4BF2"/>
    <w:rsid w:val="005D5B9A"/>
    <w:rsid w:val="005D6CD1"/>
    <w:rsid w:val="005D7690"/>
    <w:rsid w:val="005D76D2"/>
    <w:rsid w:val="005E1766"/>
    <w:rsid w:val="005E2879"/>
    <w:rsid w:val="005E33A9"/>
    <w:rsid w:val="005E3762"/>
    <w:rsid w:val="005E456C"/>
    <w:rsid w:val="005E474A"/>
    <w:rsid w:val="005E4939"/>
    <w:rsid w:val="005F1695"/>
    <w:rsid w:val="005F1A13"/>
    <w:rsid w:val="005F1DF1"/>
    <w:rsid w:val="005F4CF0"/>
    <w:rsid w:val="005F615D"/>
    <w:rsid w:val="005F751F"/>
    <w:rsid w:val="005F794B"/>
    <w:rsid w:val="005F7C17"/>
    <w:rsid w:val="006034EB"/>
    <w:rsid w:val="00603F3E"/>
    <w:rsid w:val="00605193"/>
    <w:rsid w:val="00607A60"/>
    <w:rsid w:val="006105DB"/>
    <w:rsid w:val="0061194F"/>
    <w:rsid w:val="006127A7"/>
    <w:rsid w:val="00612871"/>
    <w:rsid w:val="00613A5C"/>
    <w:rsid w:val="0061407C"/>
    <w:rsid w:val="00614318"/>
    <w:rsid w:val="00614472"/>
    <w:rsid w:val="00614CA9"/>
    <w:rsid w:val="00615080"/>
    <w:rsid w:val="006154B1"/>
    <w:rsid w:val="006167DA"/>
    <w:rsid w:val="00617798"/>
    <w:rsid w:val="00617A9C"/>
    <w:rsid w:val="006213C3"/>
    <w:rsid w:val="00621883"/>
    <w:rsid w:val="00622079"/>
    <w:rsid w:val="00622F39"/>
    <w:rsid w:val="006231A4"/>
    <w:rsid w:val="006242C8"/>
    <w:rsid w:val="00624781"/>
    <w:rsid w:val="00624CA4"/>
    <w:rsid w:val="0062594A"/>
    <w:rsid w:val="00625BD6"/>
    <w:rsid w:val="00627AC0"/>
    <w:rsid w:val="006306D7"/>
    <w:rsid w:val="00630CC7"/>
    <w:rsid w:val="0063114A"/>
    <w:rsid w:val="00631424"/>
    <w:rsid w:val="00631A83"/>
    <w:rsid w:val="00631E6D"/>
    <w:rsid w:val="00632427"/>
    <w:rsid w:val="00632A8E"/>
    <w:rsid w:val="006338B6"/>
    <w:rsid w:val="0063429F"/>
    <w:rsid w:val="0063449E"/>
    <w:rsid w:val="00634BFA"/>
    <w:rsid w:val="00634EA8"/>
    <w:rsid w:val="006357DD"/>
    <w:rsid w:val="00637C33"/>
    <w:rsid w:val="00637C72"/>
    <w:rsid w:val="006402D9"/>
    <w:rsid w:val="006410BC"/>
    <w:rsid w:val="00641F00"/>
    <w:rsid w:val="006431E0"/>
    <w:rsid w:val="00643697"/>
    <w:rsid w:val="00644F2B"/>
    <w:rsid w:val="00645AC1"/>
    <w:rsid w:val="00645FAF"/>
    <w:rsid w:val="006472F7"/>
    <w:rsid w:val="00650E37"/>
    <w:rsid w:val="006525E2"/>
    <w:rsid w:val="00657B8E"/>
    <w:rsid w:val="006606CC"/>
    <w:rsid w:val="00660C73"/>
    <w:rsid w:val="0066206A"/>
    <w:rsid w:val="00662D7A"/>
    <w:rsid w:val="00662E7C"/>
    <w:rsid w:val="00664A5E"/>
    <w:rsid w:val="0066508A"/>
    <w:rsid w:val="00665829"/>
    <w:rsid w:val="00665C50"/>
    <w:rsid w:val="0067097D"/>
    <w:rsid w:val="00671CE4"/>
    <w:rsid w:val="006722B5"/>
    <w:rsid w:val="00672573"/>
    <w:rsid w:val="00674700"/>
    <w:rsid w:val="006749BF"/>
    <w:rsid w:val="00674A53"/>
    <w:rsid w:val="00676234"/>
    <w:rsid w:val="006764E5"/>
    <w:rsid w:val="006767B4"/>
    <w:rsid w:val="00676E79"/>
    <w:rsid w:val="00677A6E"/>
    <w:rsid w:val="00680220"/>
    <w:rsid w:val="006809B2"/>
    <w:rsid w:val="00680F6E"/>
    <w:rsid w:val="00681735"/>
    <w:rsid w:val="0068220B"/>
    <w:rsid w:val="006827E9"/>
    <w:rsid w:val="00683632"/>
    <w:rsid w:val="00684B5C"/>
    <w:rsid w:val="00685AFB"/>
    <w:rsid w:val="00687CA5"/>
    <w:rsid w:val="00687DBF"/>
    <w:rsid w:val="00690ACE"/>
    <w:rsid w:val="0069114B"/>
    <w:rsid w:val="0069359B"/>
    <w:rsid w:val="0069477E"/>
    <w:rsid w:val="006949EE"/>
    <w:rsid w:val="00695A92"/>
    <w:rsid w:val="0069662F"/>
    <w:rsid w:val="00696706"/>
    <w:rsid w:val="00696DC4"/>
    <w:rsid w:val="0069709B"/>
    <w:rsid w:val="006A0272"/>
    <w:rsid w:val="006A0C29"/>
    <w:rsid w:val="006A15DB"/>
    <w:rsid w:val="006A218C"/>
    <w:rsid w:val="006A2EE6"/>
    <w:rsid w:val="006A3552"/>
    <w:rsid w:val="006A497F"/>
    <w:rsid w:val="006A5297"/>
    <w:rsid w:val="006A58E1"/>
    <w:rsid w:val="006A6D39"/>
    <w:rsid w:val="006A6F1D"/>
    <w:rsid w:val="006A7594"/>
    <w:rsid w:val="006B0B3E"/>
    <w:rsid w:val="006B0D51"/>
    <w:rsid w:val="006B3E2F"/>
    <w:rsid w:val="006B519C"/>
    <w:rsid w:val="006B61A6"/>
    <w:rsid w:val="006B635F"/>
    <w:rsid w:val="006B6D23"/>
    <w:rsid w:val="006B7E72"/>
    <w:rsid w:val="006C1D5A"/>
    <w:rsid w:val="006C2B35"/>
    <w:rsid w:val="006C3982"/>
    <w:rsid w:val="006C442C"/>
    <w:rsid w:val="006C48FA"/>
    <w:rsid w:val="006C4E60"/>
    <w:rsid w:val="006C51A3"/>
    <w:rsid w:val="006C5999"/>
    <w:rsid w:val="006C69D9"/>
    <w:rsid w:val="006C6B01"/>
    <w:rsid w:val="006D003C"/>
    <w:rsid w:val="006D04E2"/>
    <w:rsid w:val="006D0E58"/>
    <w:rsid w:val="006D29A7"/>
    <w:rsid w:val="006D498E"/>
    <w:rsid w:val="006D628A"/>
    <w:rsid w:val="006E2608"/>
    <w:rsid w:val="006E2B28"/>
    <w:rsid w:val="006E54D8"/>
    <w:rsid w:val="006E56DE"/>
    <w:rsid w:val="006E6759"/>
    <w:rsid w:val="006E7BF3"/>
    <w:rsid w:val="006F01CF"/>
    <w:rsid w:val="006F1789"/>
    <w:rsid w:val="006F1DA6"/>
    <w:rsid w:val="006F1F45"/>
    <w:rsid w:val="006F2029"/>
    <w:rsid w:val="006F3280"/>
    <w:rsid w:val="006F4105"/>
    <w:rsid w:val="006F44B8"/>
    <w:rsid w:val="006F4942"/>
    <w:rsid w:val="006F73A3"/>
    <w:rsid w:val="0070205C"/>
    <w:rsid w:val="007022F7"/>
    <w:rsid w:val="007058D4"/>
    <w:rsid w:val="00707C56"/>
    <w:rsid w:val="0071020C"/>
    <w:rsid w:val="007109E9"/>
    <w:rsid w:val="00710B1A"/>
    <w:rsid w:val="0071160A"/>
    <w:rsid w:val="007119DA"/>
    <w:rsid w:val="0071201F"/>
    <w:rsid w:val="007130FB"/>
    <w:rsid w:val="00713661"/>
    <w:rsid w:val="00714739"/>
    <w:rsid w:val="00714CEE"/>
    <w:rsid w:val="007159FA"/>
    <w:rsid w:val="007161B7"/>
    <w:rsid w:val="007215D0"/>
    <w:rsid w:val="00722D21"/>
    <w:rsid w:val="00723FB3"/>
    <w:rsid w:val="007245BF"/>
    <w:rsid w:val="0072468A"/>
    <w:rsid w:val="00724B48"/>
    <w:rsid w:val="00727299"/>
    <w:rsid w:val="00727449"/>
    <w:rsid w:val="00727944"/>
    <w:rsid w:val="00732EF9"/>
    <w:rsid w:val="007338D1"/>
    <w:rsid w:val="00734DBF"/>
    <w:rsid w:val="0073540C"/>
    <w:rsid w:val="007354BB"/>
    <w:rsid w:val="0073582A"/>
    <w:rsid w:val="00737166"/>
    <w:rsid w:val="00737B8C"/>
    <w:rsid w:val="00740855"/>
    <w:rsid w:val="00741444"/>
    <w:rsid w:val="00743B4F"/>
    <w:rsid w:val="00745EA2"/>
    <w:rsid w:val="00746E69"/>
    <w:rsid w:val="007470B1"/>
    <w:rsid w:val="00747165"/>
    <w:rsid w:val="00747ACA"/>
    <w:rsid w:val="007509EF"/>
    <w:rsid w:val="00753991"/>
    <w:rsid w:val="00753D39"/>
    <w:rsid w:val="0075484B"/>
    <w:rsid w:val="007559F7"/>
    <w:rsid w:val="00756788"/>
    <w:rsid w:val="00756A24"/>
    <w:rsid w:val="00756F17"/>
    <w:rsid w:val="00760536"/>
    <w:rsid w:val="0076067C"/>
    <w:rsid w:val="00760A2E"/>
    <w:rsid w:val="0076120C"/>
    <w:rsid w:val="00761D27"/>
    <w:rsid w:val="00763894"/>
    <w:rsid w:val="007644BC"/>
    <w:rsid w:val="007659AD"/>
    <w:rsid w:val="00767A8D"/>
    <w:rsid w:val="00770146"/>
    <w:rsid w:val="00770E40"/>
    <w:rsid w:val="0077146C"/>
    <w:rsid w:val="00774CD2"/>
    <w:rsid w:val="007755F0"/>
    <w:rsid w:val="00775D9C"/>
    <w:rsid w:val="00776B60"/>
    <w:rsid w:val="00776F14"/>
    <w:rsid w:val="00777CBB"/>
    <w:rsid w:val="007807E1"/>
    <w:rsid w:val="0078089D"/>
    <w:rsid w:val="007813A9"/>
    <w:rsid w:val="00782330"/>
    <w:rsid w:val="00782DAB"/>
    <w:rsid w:val="00784608"/>
    <w:rsid w:val="00785302"/>
    <w:rsid w:val="00785A32"/>
    <w:rsid w:val="00785AF5"/>
    <w:rsid w:val="00785CF5"/>
    <w:rsid w:val="00785DE4"/>
    <w:rsid w:val="00791F2B"/>
    <w:rsid w:val="007936CD"/>
    <w:rsid w:val="00794516"/>
    <w:rsid w:val="00794726"/>
    <w:rsid w:val="0079617A"/>
    <w:rsid w:val="0079663D"/>
    <w:rsid w:val="0079713C"/>
    <w:rsid w:val="00797BAB"/>
    <w:rsid w:val="00797C31"/>
    <w:rsid w:val="007A024C"/>
    <w:rsid w:val="007A0533"/>
    <w:rsid w:val="007A1228"/>
    <w:rsid w:val="007A1E31"/>
    <w:rsid w:val="007A2A58"/>
    <w:rsid w:val="007A39D6"/>
    <w:rsid w:val="007A414F"/>
    <w:rsid w:val="007A61EC"/>
    <w:rsid w:val="007A6458"/>
    <w:rsid w:val="007A7703"/>
    <w:rsid w:val="007A7CD9"/>
    <w:rsid w:val="007B0509"/>
    <w:rsid w:val="007B14E1"/>
    <w:rsid w:val="007B1AF4"/>
    <w:rsid w:val="007B2DF4"/>
    <w:rsid w:val="007B378A"/>
    <w:rsid w:val="007B4561"/>
    <w:rsid w:val="007B50D4"/>
    <w:rsid w:val="007B6042"/>
    <w:rsid w:val="007B7312"/>
    <w:rsid w:val="007B7AF2"/>
    <w:rsid w:val="007B7DC2"/>
    <w:rsid w:val="007C0926"/>
    <w:rsid w:val="007C24A7"/>
    <w:rsid w:val="007C4F03"/>
    <w:rsid w:val="007C541D"/>
    <w:rsid w:val="007C5C78"/>
    <w:rsid w:val="007C6052"/>
    <w:rsid w:val="007C69BE"/>
    <w:rsid w:val="007C7F4E"/>
    <w:rsid w:val="007D0C38"/>
    <w:rsid w:val="007D17C8"/>
    <w:rsid w:val="007D2AD4"/>
    <w:rsid w:val="007D3344"/>
    <w:rsid w:val="007D3A50"/>
    <w:rsid w:val="007D7542"/>
    <w:rsid w:val="007E17CF"/>
    <w:rsid w:val="007E2BA4"/>
    <w:rsid w:val="007E328E"/>
    <w:rsid w:val="007E5038"/>
    <w:rsid w:val="007E57C4"/>
    <w:rsid w:val="007E7F20"/>
    <w:rsid w:val="007F006D"/>
    <w:rsid w:val="007F06F9"/>
    <w:rsid w:val="007F0FAC"/>
    <w:rsid w:val="007F18DA"/>
    <w:rsid w:val="007F2F7C"/>
    <w:rsid w:val="007F325E"/>
    <w:rsid w:val="007F47FD"/>
    <w:rsid w:val="007F47FE"/>
    <w:rsid w:val="007F48DA"/>
    <w:rsid w:val="007F50D6"/>
    <w:rsid w:val="007F5503"/>
    <w:rsid w:val="007F6ADA"/>
    <w:rsid w:val="007F7234"/>
    <w:rsid w:val="007F7663"/>
    <w:rsid w:val="00801D86"/>
    <w:rsid w:val="00802221"/>
    <w:rsid w:val="00802ABE"/>
    <w:rsid w:val="008041F7"/>
    <w:rsid w:val="0080542B"/>
    <w:rsid w:val="00805701"/>
    <w:rsid w:val="00806B80"/>
    <w:rsid w:val="00807F5D"/>
    <w:rsid w:val="00811CBB"/>
    <w:rsid w:val="0081215D"/>
    <w:rsid w:val="0081244B"/>
    <w:rsid w:val="00814B22"/>
    <w:rsid w:val="00816FAC"/>
    <w:rsid w:val="0081719A"/>
    <w:rsid w:val="00822308"/>
    <w:rsid w:val="00822510"/>
    <w:rsid w:val="008236BD"/>
    <w:rsid w:val="0082379C"/>
    <w:rsid w:val="00823EA8"/>
    <w:rsid w:val="00824369"/>
    <w:rsid w:val="0082462C"/>
    <w:rsid w:val="00824B35"/>
    <w:rsid w:val="0082666F"/>
    <w:rsid w:val="00830CD4"/>
    <w:rsid w:val="00831C0F"/>
    <w:rsid w:val="00831DDD"/>
    <w:rsid w:val="008321A3"/>
    <w:rsid w:val="00832BC2"/>
    <w:rsid w:val="00832C31"/>
    <w:rsid w:val="008348D9"/>
    <w:rsid w:val="00840D02"/>
    <w:rsid w:val="00840FB3"/>
    <w:rsid w:val="008447FD"/>
    <w:rsid w:val="00844DAB"/>
    <w:rsid w:val="00844DF8"/>
    <w:rsid w:val="00845C4D"/>
    <w:rsid w:val="00847511"/>
    <w:rsid w:val="0085163B"/>
    <w:rsid w:val="0085460A"/>
    <w:rsid w:val="00854BEF"/>
    <w:rsid w:val="008607DC"/>
    <w:rsid w:val="008617C6"/>
    <w:rsid w:val="008618B5"/>
    <w:rsid w:val="0086201E"/>
    <w:rsid w:val="008626FD"/>
    <w:rsid w:val="00862BEF"/>
    <w:rsid w:val="00862FC6"/>
    <w:rsid w:val="00863080"/>
    <w:rsid w:val="00863198"/>
    <w:rsid w:val="00864795"/>
    <w:rsid w:val="00864ED9"/>
    <w:rsid w:val="00865417"/>
    <w:rsid w:val="008654E3"/>
    <w:rsid w:val="00865E6A"/>
    <w:rsid w:val="0086699F"/>
    <w:rsid w:val="00867703"/>
    <w:rsid w:val="00867A50"/>
    <w:rsid w:val="00867AB4"/>
    <w:rsid w:val="00870951"/>
    <w:rsid w:val="00871062"/>
    <w:rsid w:val="00872055"/>
    <w:rsid w:val="008723AB"/>
    <w:rsid w:val="00873F6D"/>
    <w:rsid w:val="008742B5"/>
    <w:rsid w:val="008744A3"/>
    <w:rsid w:val="00877234"/>
    <w:rsid w:val="00880170"/>
    <w:rsid w:val="00880771"/>
    <w:rsid w:val="00880EAA"/>
    <w:rsid w:val="008823B7"/>
    <w:rsid w:val="00882F6C"/>
    <w:rsid w:val="00882FC0"/>
    <w:rsid w:val="008837E7"/>
    <w:rsid w:val="008840BA"/>
    <w:rsid w:val="0088536B"/>
    <w:rsid w:val="00885D4F"/>
    <w:rsid w:val="00885D6C"/>
    <w:rsid w:val="0088642A"/>
    <w:rsid w:val="00887244"/>
    <w:rsid w:val="00892F46"/>
    <w:rsid w:val="00894BB5"/>
    <w:rsid w:val="00895681"/>
    <w:rsid w:val="00896DE2"/>
    <w:rsid w:val="008A07AA"/>
    <w:rsid w:val="008A300F"/>
    <w:rsid w:val="008A31DE"/>
    <w:rsid w:val="008A4DE6"/>
    <w:rsid w:val="008A6E1B"/>
    <w:rsid w:val="008A71BE"/>
    <w:rsid w:val="008A7D33"/>
    <w:rsid w:val="008A7D3F"/>
    <w:rsid w:val="008B1D51"/>
    <w:rsid w:val="008B2DC5"/>
    <w:rsid w:val="008B4681"/>
    <w:rsid w:val="008B6B0B"/>
    <w:rsid w:val="008B78ED"/>
    <w:rsid w:val="008B7C33"/>
    <w:rsid w:val="008B7C47"/>
    <w:rsid w:val="008C1DBF"/>
    <w:rsid w:val="008C2690"/>
    <w:rsid w:val="008C3904"/>
    <w:rsid w:val="008C59A5"/>
    <w:rsid w:val="008C5ED3"/>
    <w:rsid w:val="008C70BE"/>
    <w:rsid w:val="008C70E0"/>
    <w:rsid w:val="008C7962"/>
    <w:rsid w:val="008D0D13"/>
    <w:rsid w:val="008D1BB5"/>
    <w:rsid w:val="008D3A9D"/>
    <w:rsid w:val="008D40DF"/>
    <w:rsid w:val="008D4CAB"/>
    <w:rsid w:val="008D6E18"/>
    <w:rsid w:val="008D708E"/>
    <w:rsid w:val="008E0697"/>
    <w:rsid w:val="008E090F"/>
    <w:rsid w:val="008E1BA4"/>
    <w:rsid w:val="008E2960"/>
    <w:rsid w:val="008E3FF3"/>
    <w:rsid w:val="008E45AB"/>
    <w:rsid w:val="008E563A"/>
    <w:rsid w:val="008E5BC5"/>
    <w:rsid w:val="008E608F"/>
    <w:rsid w:val="008E68D9"/>
    <w:rsid w:val="008E7B06"/>
    <w:rsid w:val="008F0312"/>
    <w:rsid w:val="008F1B1E"/>
    <w:rsid w:val="008F28A3"/>
    <w:rsid w:val="008F322D"/>
    <w:rsid w:val="008F34BF"/>
    <w:rsid w:val="008F35EF"/>
    <w:rsid w:val="008F4192"/>
    <w:rsid w:val="008F4268"/>
    <w:rsid w:val="0090380F"/>
    <w:rsid w:val="009045F5"/>
    <w:rsid w:val="0090506E"/>
    <w:rsid w:val="009068F4"/>
    <w:rsid w:val="00906EDB"/>
    <w:rsid w:val="009101C4"/>
    <w:rsid w:val="00910FAB"/>
    <w:rsid w:val="00911957"/>
    <w:rsid w:val="00911FEF"/>
    <w:rsid w:val="00914050"/>
    <w:rsid w:val="009140B2"/>
    <w:rsid w:val="0091412E"/>
    <w:rsid w:val="009148D5"/>
    <w:rsid w:val="00914B98"/>
    <w:rsid w:val="00916059"/>
    <w:rsid w:val="00916478"/>
    <w:rsid w:val="0091691E"/>
    <w:rsid w:val="00917AA4"/>
    <w:rsid w:val="0092023C"/>
    <w:rsid w:val="00920AFD"/>
    <w:rsid w:val="00920C1C"/>
    <w:rsid w:val="00920C40"/>
    <w:rsid w:val="00920F77"/>
    <w:rsid w:val="00922BE0"/>
    <w:rsid w:val="009232B5"/>
    <w:rsid w:val="0092398E"/>
    <w:rsid w:val="009251C2"/>
    <w:rsid w:val="00925C6D"/>
    <w:rsid w:val="009261D8"/>
    <w:rsid w:val="009263DF"/>
    <w:rsid w:val="0092682C"/>
    <w:rsid w:val="00934215"/>
    <w:rsid w:val="009361EB"/>
    <w:rsid w:val="009370AB"/>
    <w:rsid w:val="00937422"/>
    <w:rsid w:val="00940F5E"/>
    <w:rsid w:val="0094160B"/>
    <w:rsid w:val="00941AD3"/>
    <w:rsid w:val="00941B06"/>
    <w:rsid w:val="009429C3"/>
    <w:rsid w:val="00942FF7"/>
    <w:rsid w:val="009437B3"/>
    <w:rsid w:val="00943ADD"/>
    <w:rsid w:val="0094404F"/>
    <w:rsid w:val="0094513B"/>
    <w:rsid w:val="009455D9"/>
    <w:rsid w:val="009456E9"/>
    <w:rsid w:val="009507BF"/>
    <w:rsid w:val="0095104D"/>
    <w:rsid w:val="00951757"/>
    <w:rsid w:val="0095259E"/>
    <w:rsid w:val="009542E2"/>
    <w:rsid w:val="009550E2"/>
    <w:rsid w:val="00955C05"/>
    <w:rsid w:val="00957E6A"/>
    <w:rsid w:val="0096012F"/>
    <w:rsid w:val="009601C0"/>
    <w:rsid w:val="00962359"/>
    <w:rsid w:val="00962A72"/>
    <w:rsid w:val="00963FCA"/>
    <w:rsid w:val="009643F9"/>
    <w:rsid w:val="00964897"/>
    <w:rsid w:val="00965F58"/>
    <w:rsid w:val="00966891"/>
    <w:rsid w:val="0096691C"/>
    <w:rsid w:val="00972493"/>
    <w:rsid w:val="00972A82"/>
    <w:rsid w:val="00973986"/>
    <w:rsid w:val="00974569"/>
    <w:rsid w:val="00976FDA"/>
    <w:rsid w:val="009770C9"/>
    <w:rsid w:val="00977185"/>
    <w:rsid w:val="00981850"/>
    <w:rsid w:val="00982255"/>
    <w:rsid w:val="00982294"/>
    <w:rsid w:val="00984BAA"/>
    <w:rsid w:val="009904A3"/>
    <w:rsid w:val="009907CB"/>
    <w:rsid w:val="00991856"/>
    <w:rsid w:val="00992921"/>
    <w:rsid w:val="00992AA2"/>
    <w:rsid w:val="009932E7"/>
    <w:rsid w:val="00993CFE"/>
    <w:rsid w:val="00993D51"/>
    <w:rsid w:val="009944E3"/>
    <w:rsid w:val="00994739"/>
    <w:rsid w:val="00994899"/>
    <w:rsid w:val="00995DED"/>
    <w:rsid w:val="009972A7"/>
    <w:rsid w:val="00997479"/>
    <w:rsid w:val="009A12FF"/>
    <w:rsid w:val="009A2139"/>
    <w:rsid w:val="009A2A84"/>
    <w:rsid w:val="009A324E"/>
    <w:rsid w:val="009A3BFB"/>
    <w:rsid w:val="009A4182"/>
    <w:rsid w:val="009A66AC"/>
    <w:rsid w:val="009A6B23"/>
    <w:rsid w:val="009A6BFD"/>
    <w:rsid w:val="009A7545"/>
    <w:rsid w:val="009B0A53"/>
    <w:rsid w:val="009B11F3"/>
    <w:rsid w:val="009B1654"/>
    <w:rsid w:val="009B1E78"/>
    <w:rsid w:val="009B53EB"/>
    <w:rsid w:val="009B5BD6"/>
    <w:rsid w:val="009B66B4"/>
    <w:rsid w:val="009B704B"/>
    <w:rsid w:val="009B7A3B"/>
    <w:rsid w:val="009C2778"/>
    <w:rsid w:val="009C2D4B"/>
    <w:rsid w:val="009C4923"/>
    <w:rsid w:val="009C4974"/>
    <w:rsid w:val="009C5B31"/>
    <w:rsid w:val="009C5B77"/>
    <w:rsid w:val="009C61EF"/>
    <w:rsid w:val="009C7310"/>
    <w:rsid w:val="009C7816"/>
    <w:rsid w:val="009D14BA"/>
    <w:rsid w:val="009D2449"/>
    <w:rsid w:val="009D41DB"/>
    <w:rsid w:val="009D422B"/>
    <w:rsid w:val="009D446C"/>
    <w:rsid w:val="009D58F6"/>
    <w:rsid w:val="009D640D"/>
    <w:rsid w:val="009D66AE"/>
    <w:rsid w:val="009D68CD"/>
    <w:rsid w:val="009D70A4"/>
    <w:rsid w:val="009D771A"/>
    <w:rsid w:val="009D7D8B"/>
    <w:rsid w:val="009D7F81"/>
    <w:rsid w:val="009E09B2"/>
    <w:rsid w:val="009E0B0B"/>
    <w:rsid w:val="009E1617"/>
    <w:rsid w:val="009E1DCD"/>
    <w:rsid w:val="009E24E3"/>
    <w:rsid w:val="009E2548"/>
    <w:rsid w:val="009E264B"/>
    <w:rsid w:val="009E29E1"/>
    <w:rsid w:val="009E2E5D"/>
    <w:rsid w:val="009E38E9"/>
    <w:rsid w:val="009E5B43"/>
    <w:rsid w:val="009E790C"/>
    <w:rsid w:val="009F030F"/>
    <w:rsid w:val="009F03E8"/>
    <w:rsid w:val="009F2AAC"/>
    <w:rsid w:val="009F3154"/>
    <w:rsid w:val="009F3319"/>
    <w:rsid w:val="009F6189"/>
    <w:rsid w:val="009F6D1B"/>
    <w:rsid w:val="009F7DCB"/>
    <w:rsid w:val="00A00B55"/>
    <w:rsid w:val="00A0213E"/>
    <w:rsid w:val="00A0273C"/>
    <w:rsid w:val="00A029CE"/>
    <w:rsid w:val="00A0330F"/>
    <w:rsid w:val="00A04435"/>
    <w:rsid w:val="00A05286"/>
    <w:rsid w:val="00A05DFE"/>
    <w:rsid w:val="00A061CF"/>
    <w:rsid w:val="00A07239"/>
    <w:rsid w:val="00A0742E"/>
    <w:rsid w:val="00A07A93"/>
    <w:rsid w:val="00A11397"/>
    <w:rsid w:val="00A12143"/>
    <w:rsid w:val="00A1289E"/>
    <w:rsid w:val="00A15065"/>
    <w:rsid w:val="00A152C9"/>
    <w:rsid w:val="00A16C4E"/>
    <w:rsid w:val="00A209BE"/>
    <w:rsid w:val="00A24846"/>
    <w:rsid w:val="00A27170"/>
    <w:rsid w:val="00A27E1A"/>
    <w:rsid w:val="00A301F6"/>
    <w:rsid w:val="00A324E6"/>
    <w:rsid w:val="00A33709"/>
    <w:rsid w:val="00A36301"/>
    <w:rsid w:val="00A36543"/>
    <w:rsid w:val="00A36A2B"/>
    <w:rsid w:val="00A40190"/>
    <w:rsid w:val="00A4149B"/>
    <w:rsid w:val="00A422D6"/>
    <w:rsid w:val="00A42BAF"/>
    <w:rsid w:val="00A465D6"/>
    <w:rsid w:val="00A46836"/>
    <w:rsid w:val="00A46D96"/>
    <w:rsid w:val="00A51F2C"/>
    <w:rsid w:val="00A53DD6"/>
    <w:rsid w:val="00A548A2"/>
    <w:rsid w:val="00A565E1"/>
    <w:rsid w:val="00A5742A"/>
    <w:rsid w:val="00A57B4C"/>
    <w:rsid w:val="00A60082"/>
    <w:rsid w:val="00A60854"/>
    <w:rsid w:val="00A60C6B"/>
    <w:rsid w:val="00A60CD8"/>
    <w:rsid w:val="00A614AD"/>
    <w:rsid w:val="00A61648"/>
    <w:rsid w:val="00A6295D"/>
    <w:rsid w:val="00A62EEE"/>
    <w:rsid w:val="00A63D67"/>
    <w:rsid w:val="00A63FC7"/>
    <w:rsid w:val="00A6437A"/>
    <w:rsid w:val="00A66569"/>
    <w:rsid w:val="00A705FB"/>
    <w:rsid w:val="00A71C4F"/>
    <w:rsid w:val="00A745EA"/>
    <w:rsid w:val="00A74E0F"/>
    <w:rsid w:val="00A74EA2"/>
    <w:rsid w:val="00A75312"/>
    <w:rsid w:val="00A75892"/>
    <w:rsid w:val="00A762D8"/>
    <w:rsid w:val="00A76D6B"/>
    <w:rsid w:val="00A77313"/>
    <w:rsid w:val="00A77AFD"/>
    <w:rsid w:val="00A77C05"/>
    <w:rsid w:val="00A80D98"/>
    <w:rsid w:val="00A81806"/>
    <w:rsid w:val="00A81BC0"/>
    <w:rsid w:val="00A848DC"/>
    <w:rsid w:val="00A85678"/>
    <w:rsid w:val="00A85F4F"/>
    <w:rsid w:val="00A865D3"/>
    <w:rsid w:val="00A90B24"/>
    <w:rsid w:val="00A90B4A"/>
    <w:rsid w:val="00A92264"/>
    <w:rsid w:val="00A92825"/>
    <w:rsid w:val="00A92DED"/>
    <w:rsid w:val="00A9373B"/>
    <w:rsid w:val="00A94065"/>
    <w:rsid w:val="00A9527C"/>
    <w:rsid w:val="00A966F5"/>
    <w:rsid w:val="00A96B11"/>
    <w:rsid w:val="00A97A08"/>
    <w:rsid w:val="00A97DBF"/>
    <w:rsid w:val="00AA06A3"/>
    <w:rsid w:val="00AA1F7C"/>
    <w:rsid w:val="00AA21AE"/>
    <w:rsid w:val="00AA3B58"/>
    <w:rsid w:val="00AA42C8"/>
    <w:rsid w:val="00AA537A"/>
    <w:rsid w:val="00AA5EBD"/>
    <w:rsid w:val="00AB0602"/>
    <w:rsid w:val="00AB080F"/>
    <w:rsid w:val="00AB13AD"/>
    <w:rsid w:val="00AB249C"/>
    <w:rsid w:val="00AB24FA"/>
    <w:rsid w:val="00AB2D94"/>
    <w:rsid w:val="00AB390D"/>
    <w:rsid w:val="00AB4B91"/>
    <w:rsid w:val="00AB5D90"/>
    <w:rsid w:val="00AB7D3F"/>
    <w:rsid w:val="00AC1D50"/>
    <w:rsid w:val="00AC20B1"/>
    <w:rsid w:val="00AC3F87"/>
    <w:rsid w:val="00AC79D3"/>
    <w:rsid w:val="00AC7B48"/>
    <w:rsid w:val="00AD1223"/>
    <w:rsid w:val="00AD1EE1"/>
    <w:rsid w:val="00AD33B9"/>
    <w:rsid w:val="00AD3D23"/>
    <w:rsid w:val="00AD3FA6"/>
    <w:rsid w:val="00AD4384"/>
    <w:rsid w:val="00AD4EEC"/>
    <w:rsid w:val="00AD69EF"/>
    <w:rsid w:val="00AD6CEF"/>
    <w:rsid w:val="00AD7E3D"/>
    <w:rsid w:val="00AE0DA6"/>
    <w:rsid w:val="00AE1579"/>
    <w:rsid w:val="00AE1EC4"/>
    <w:rsid w:val="00AE2655"/>
    <w:rsid w:val="00AE7D14"/>
    <w:rsid w:val="00AF1BFC"/>
    <w:rsid w:val="00AF1D7A"/>
    <w:rsid w:val="00AF4097"/>
    <w:rsid w:val="00AF5E2C"/>
    <w:rsid w:val="00B0092C"/>
    <w:rsid w:val="00B01BB2"/>
    <w:rsid w:val="00B026E9"/>
    <w:rsid w:val="00B030A0"/>
    <w:rsid w:val="00B037CD"/>
    <w:rsid w:val="00B0461F"/>
    <w:rsid w:val="00B06ED3"/>
    <w:rsid w:val="00B07BCE"/>
    <w:rsid w:val="00B10E8F"/>
    <w:rsid w:val="00B1135F"/>
    <w:rsid w:val="00B11807"/>
    <w:rsid w:val="00B118A6"/>
    <w:rsid w:val="00B13737"/>
    <w:rsid w:val="00B14508"/>
    <w:rsid w:val="00B15994"/>
    <w:rsid w:val="00B17BAA"/>
    <w:rsid w:val="00B17BC6"/>
    <w:rsid w:val="00B17D1A"/>
    <w:rsid w:val="00B2053A"/>
    <w:rsid w:val="00B20B3B"/>
    <w:rsid w:val="00B20F1B"/>
    <w:rsid w:val="00B21063"/>
    <w:rsid w:val="00B21AD0"/>
    <w:rsid w:val="00B2276B"/>
    <w:rsid w:val="00B228B7"/>
    <w:rsid w:val="00B22A46"/>
    <w:rsid w:val="00B22C51"/>
    <w:rsid w:val="00B24121"/>
    <w:rsid w:val="00B24A98"/>
    <w:rsid w:val="00B255BD"/>
    <w:rsid w:val="00B26132"/>
    <w:rsid w:val="00B267F4"/>
    <w:rsid w:val="00B30ED3"/>
    <w:rsid w:val="00B315AD"/>
    <w:rsid w:val="00B32878"/>
    <w:rsid w:val="00B32997"/>
    <w:rsid w:val="00B32AD6"/>
    <w:rsid w:val="00B33E56"/>
    <w:rsid w:val="00B3475A"/>
    <w:rsid w:val="00B369A0"/>
    <w:rsid w:val="00B36A02"/>
    <w:rsid w:val="00B4038E"/>
    <w:rsid w:val="00B41753"/>
    <w:rsid w:val="00B418AF"/>
    <w:rsid w:val="00B41BAD"/>
    <w:rsid w:val="00B43E3B"/>
    <w:rsid w:val="00B44721"/>
    <w:rsid w:val="00B44862"/>
    <w:rsid w:val="00B450F3"/>
    <w:rsid w:val="00B45678"/>
    <w:rsid w:val="00B45A7A"/>
    <w:rsid w:val="00B469D8"/>
    <w:rsid w:val="00B51D82"/>
    <w:rsid w:val="00B5207E"/>
    <w:rsid w:val="00B521A6"/>
    <w:rsid w:val="00B52FF5"/>
    <w:rsid w:val="00B533FA"/>
    <w:rsid w:val="00B541A1"/>
    <w:rsid w:val="00B5472B"/>
    <w:rsid w:val="00B5632A"/>
    <w:rsid w:val="00B5675B"/>
    <w:rsid w:val="00B56B24"/>
    <w:rsid w:val="00B56CF0"/>
    <w:rsid w:val="00B57221"/>
    <w:rsid w:val="00B6047C"/>
    <w:rsid w:val="00B610FD"/>
    <w:rsid w:val="00B6345D"/>
    <w:rsid w:val="00B63E7C"/>
    <w:rsid w:val="00B64318"/>
    <w:rsid w:val="00B64347"/>
    <w:rsid w:val="00B64408"/>
    <w:rsid w:val="00B645D5"/>
    <w:rsid w:val="00B658BB"/>
    <w:rsid w:val="00B65D28"/>
    <w:rsid w:val="00B66B24"/>
    <w:rsid w:val="00B706ED"/>
    <w:rsid w:val="00B71065"/>
    <w:rsid w:val="00B7142E"/>
    <w:rsid w:val="00B7157C"/>
    <w:rsid w:val="00B71BD3"/>
    <w:rsid w:val="00B71BEB"/>
    <w:rsid w:val="00B72D35"/>
    <w:rsid w:val="00B72E0B"/>
    <w:rsid w:val="00B72F98"/>
    <w:rsid w:val="00B75F57"/>
    <w:rsid w:val="00B77378"/>
    <w:rsid w:val="00B80BBE"/>
    <w:rsid w:val="00B81460"/>
    <w:rsid w:val="00B82FBF"/>
    <w:rsid w:val="00B836F1"/>
    <w:rsid w:val="00B839E7"/>
    <w:rsid w:val="00B83D52"/>
    <w:rsid w:val="00B84555"/>
    <w:rsid w:val="00B84CAA"/>
    <w:rsid w:val="00B86463"/>
    <w:rsid w:val="00B86CE9"/>
    <w:rsid w:val="00B86D17"/>
    <w:rsid w:val="00B87310"/>
    <w:rsid w:val="00B915DB"/>
    <w:rsid w:val="00B922C2"/>
    <w:rsid w:val="00B93B27"/>
    <w:rsid w:val="00B9402B"/>
    <w:rsid w:val="00B94ADF"/>
    <w:rsid w:val="00B96433"/>
    <w:rsid w:val="00B96496"/>
    <w:rsid w:val="00B96D94"/>
    <w:rsid w:val="00BA2EA6"/>
    <w:rsid w:val="00BA31E4"/>
    <w:rsid w:val="00BA3F4B"/>
    <w:rsid w:val="00BA40AF"/>
    <w:rsid w:val="00BA4668"/>
    <w:rsid w:val="00BA73F7"/>
    <w:rsid w:val="00BB1D09"/>
    <w:rsid w:val="00BB25F5"/>
    <w:rsid w:val="00BB262E"/>
    <w:rsid w:val="00BB29EB"/>
    <w:rsid w:val="00BB4239"/>
    <w:rsid w:val="00BB4622"/>
    <w:rsid w:val="00BB4E19"/>
    <w:rsid w:val="00BB65D0"/>
    <w:rsid w:val="00BB6E1D"/>
    <w:rsid w:val="00BB7231"/>
    <w:rsid w:val="00BC0192"/>
    <w:rsid w:val="00BC120E"/>
    <w:rsid w:val="00BC1363"/>
    <w:rsid w:val="00BC1566"/>
    <w:rsid w:val="00BC3FB3"/>
    <w:rsid w:val="00BC41BD"/>
    <w:rsid w:val="00BC4991"/>
    <w:rsid w:val="00BC49DD"/>
    <w:rsid w:val="00BC5A4B"/>
    <w:rsid w:val="00BC651F"/>
    <w:rsid w:val="00BC6FBA"/>
    <w:rsid w:val="00BC7185"/>
    <w:rsid w:val="00BC78EB"/>
    <w:rsid w:val="00BD0D2D"/>
    <w:rsid w:val="00BD19A1"/>
    <w:rsid w:val="00BD23A0"/>
    <w:rsid w:val="00BD37E2"/>
    <w:rsid w:val="00BD5C6D"/>
    <w:rsid w:val="00BE468C"/>
    <w:rsid w:val="00BE472D"/>
    <w:rsid w:val="00BE58C5"/>
    <w:rsid w:val="00BE5D35"/>
    <w:rsid w:val="00BF02F0"/>
    <w:rsid w:val="00BF0B33"/>
    <w:rsid w:val="00BF10C5"/>
    <w:rsid w:val="00BF27FE"/>
    <w:rsid w:val="00BF28DB"/>
    <w:rsid w:val="00BF4B60"/>
    <w:rsid w:val="00BF5A79"/>
    <w:rsid w:val="00BF6AE7"/>
    <w:rsid w:val="00BF7575"/>
    <w:rsid w:val="00C0071A"/>
    <w:rsid w:val="00C0080B"/>
    <w:rsid w:val="00C00B7E"/>
    <w:rsid w:val="00C02998"/>
    <w:rsid w:val="00C03397"/>
    <w:rsid w:val="00C042B7"/>
    <w:rsid w:val="00C04C75"/>
    <w:rsid w:val="00C050EB"/>
    <w:rsid w:val="00C052F7"/>
    <w:rsid w:val="00C056FF"/>
    <w:rsid w:val="00C066C6"/>
    <w:rsid w:val="00C079C1"/>
    <w:rsid w:val="00C10B22"/>
    <w:rsid w:val="00C11EF0"/>
    <w:rsid w:val="00C129EB"/>
    <w:rsid w:val="00C161B9"/>
    <w:rsid w:val="00C16905"/>
    <w:rsid w:val="00C16CFB"/>
    <w:rsid w:val="00C16D31"/>
    <w:rsid w:val="00C16DD3"/>
    <w:rsid w:val="00C217AA"/>
    <w:rsid w:val="00C217E4"/>
    <w:rsid w:val="00C224D4"/>
    <w:rsid w:val="00C22B2E"/>
    <w:rsid w:val="00C22C9F"/>
    <w:rsid w:val="00C24C50"/>
    <w:rsid w:val="00C24DA7"/>
    <w:rsid w:val="00C2563D"/>
    <w:rsid w:val="00C26541"/>
    <w:rsid w:val="00C27796"/>
    <w:rsid w:val="00C30C39"/>
    <w:rsid w:val="00C32A9B"/>
    <w:rsid w:val="00C340BA"/>
    <w:rsid w:val="00C348EE"/>
    <w:rsid w:val="00C34A31"/>
    <w:rsid w:val="00C351DF"/>
    <w:rsid w:val="00C3637C"/>
    <w:rsid w:val="00C4286A"/>
    <w:rsid w:val="00C43112"/>
    <w:rsid w:val="00C44C6B"/>
    <w:rsid w:val="00C46C51"/>
    <w:rsid w:val="00C4724E"/>
    <w:rsid w:val="00C472F0"/>
    <w:rsid w:val="00C4778B"/>
    <w:rsid w:val="00C47F55"/>
    <w:rsid w:val="00C47FB5"/>
    <w:rsid w:val="00C51348"/>
    <w:rsid w:val="00C51ADB"/>
    <w:rsid w:val="00C52250"/>
    <w:rsid w:val="00C5225A"/>
    <w:rsid w:val="00C5458D"/>
    <w:rsid w:val="00C564BA"/>
    <w:rsid w:val="00C60B4D"/>
    <w:rsid w:val="00C61661"/>
    <w:rsid w:val="00C67EA5"/>
    <w:rsid w:val="00C71620"/>
    <w:rsid w:val="00C71ACF"/>
    <w:rsid w:val="00C72296"/>
    <w:rsid w:val="00C736E8"/>
    <w:rsid w:val="00C73950"/>
    <w:rsid w:val="00C73EC7"/>
    <w:rsid w:val="00C74CD4"/>
    <w:rsid w:val="00C74D21"/>
    <w:rsid w:val="00C74D52"/>
    <w:rsid w:val="00C74D8C"/>
    <w:rsid w:val="00C75BF5"/>
    <w:rsid w:val="00C77384"/>
    <w:rsid w:val="00C815A7"/>
    <w:rsid w:val="00C82114"/>
    <w:rsid w:val="00C8304D"/>
    <w:rsid w:val="00C83160"/>
    <w:rsid w:val="00C84871"/>
    <w:rsid w:val="00C8684D"/>
    <w:rsid w:val="00C869D4"/>
    <w:rsid w:val="00C87F0D"/>
    <w:rsid w:val="00C90140"/>
    <w:rsid w:val="00C902A7"/>
    <w:rsid w:val="00C90AEE"/>
    <w:rsid w:val="00C916B8"/>
    <w:rsid w:val="00C92137"/>
    <w:rsid w:val="00C9219C"/>
    <w:rsid w:val="00C9220C"/>
    <w:rsid w:val="00C92642"/>
    <w:rsid w:val="00C9549D"/>
    <w:rsid w:val="00C95AE2"/>
    <w:rsid w:val="00C965BC"/>
    <w:rsid w:val="00C97487"/>
    <w:rsid w:val="00CA0167"/>
    <w:rsid w:val="00CA0BB4"/>
    <w:rsid w:val="00CA1361"/>
    <w:rsid w:val="00CA300F"/>
    <w:rsid w:val="00CA588E"/>
    <w:rsid w:val="00CA7DE1"/>
    <w:rsid w:val="00CA7F30"/>
    <w:rsid w:val="00CB01A8"/>
    <w:rsid w:val="00CB07E7"/>
    <w:rsid w:val="00CB0842"/>
    <w:rsid w:val="00CB0E8C"/>
    <w:rsid w:val="00CB1F8E"/>
    <w:rsid w:val="00CB2CEF"/>
    <w:rsid w:val="00CB2F30"/>
    <w:rsid w:val="00CB473B"/>
    <w:rsid w:val="00CB6DE9"/>
    <w:rsid w:val="00CB7662"/>
    <w:rsid w:val="00CC0DB7"/>
    <w:rsid w:val="00CC2E4A"/>
    <w:rsid w:val="00CC457F"/>
    <w:rsid w:val="00CC4590"/>
    <w:rsid w:val="00CC545D"/>
    <w:rsid w:val="00CC56F1"/>
    <w:rsid w:val="00CC61FD"/>
    <w:rsid w:val="00CC71B0"/>
    <w:rsid w:val="00CD124D"/>
    <w:rsid w:val="00CD2203"/>
    <w:rsid w:val="00CD5490"/>
    <w:rsid w:val="00CD575E"/>
    <w:rsid w:val="00CD622C"/>
    <w:rsid w:val="00CD7E02"/>
    <w:rsid w:val="00CE1246"/>
    <w:rsid w:val="00CE2A9E"/>
    <w:rsid w:val="00CE2BDD"/>
    <w:rsid w:val="00CE3404"/>
    <w:rsid w:val="00CE3804"/>
    <w:rsid w:val="00CE3B1A"/>
    <w:rsid w:val="00CE4823"/>
    <w:rsid w:val="00CE491C"/>
    <w:rsid w:val="00CE56BD"/>
    <w:rsid w:val="00CE5AF9"/>
    <w:rsid w:val="00CE6168"/>
    <w:rsid w:val="00CE64CA"/>
    <w:rsid w:val="00CE6814"/>
    <w:rsid w:val="00CE7080"/>
    <w:rsid w:val="00CE75F7"/>
    <w:rsid w:val="00CE775C"/>
    <w:rsid w:val="00CE7F03"/>
    <w:rsid w:val="00CEA859"/>
    <w:rsid w:val="00CF1763"/>
    <w:rsid w:val="00CF1CE6"/>
    <w:rsid w:val="00CF1F66"/>
    <w:rsid w:val="00CF2366"/>
    <w:rsid w:val="00CF23F9"/>
    <w:rsid w:val="00CF3A16"/>
    <w:rsid w:val="00CF3FFB"/>
    <w:rsid w:val="00CF4E22"/>
    <w:rsid w:val="00CF517D"/>
    <w:rsid w:val="00CF53F9"/>
    <w:rsid w:val="00D00761"/>
    <w:rsid w:val="00D00857"/>
    <w:rsid w:val="00D00C84"/>
    <w:rsid w:val="00D0126D"/>
    <w:rsid w:val="00D02518"/>
    <w:rsid w:val="00D03188"/>
    <w:rsid w:val="00D071A6"/>
    <w:rsid w:val="00D073E8"/>
    <w:rsid w:val="00D10194"/>
    <w:rsid w:val="00D11B1E"/>
    <w:rsid w:val="00D11BC6"/>
    <w:rsid w:val="00D11EFE"/>
    <w:rsid w:val="00D12469"/>
    <w:rsid w:val="00D13181"/>
    <w:rsid w:val="00D13987"/>
    <w:rsid w:val="00D13D4D"/>
    <w:rsid w:val="00D14995"/>
    <w:rsid w:val="00D14DF8"/>
    <w:rsid w:val="00D150D4"/>
    <w:rsid w:val="00D152C5"/>
    <w:rsid w:val="00D154FA"/>
    <w:rsid w:val="00D16842"/>
    <w:rsid w:val="00D17298"/>
    <w:rsid w:val="00D17E80"/>
    <w:rsid w:val="00D17FD2"/>
    <w:rsid w:val="00D21E57"/>
    <w:rsid w:val="00D22CA0"/>
    <w:rsid w:val="00D24691"/>
    <w:rsid w:val="00D250C9"/>
    <w:rsid w:val="00D25B92"/>
    <w:rsid w:val="00D26048"/>
    <w:rsid w:val="00D261F0"/>
    <w:rsid w:val="00D2621A"/>
    <w:rsid w:val="00D263B5"/>
    <w:rsid w:val="00D30243"/>
    <w:rsid w:val="00D30DA0"/>
    <w:rsid w:val="00D32344"/>
    <w:rsid w:val="00D33215"/>
    <w:rsid w:val="00D332F4"/>
    <w:rsid w:val="00D347D1"/>
    <w:rsid w:val="00D34AF4"/>
    <w:rsid w:val="00D36EC9"/>
    <w:rsid w:val="00D37571"/>
    <w:rsid w:val="00D37CE9"/>
    <w:rsid w:val="00D407BA"/>
    <w:rsid w:val="00D433DD"/>
    <w:rsid w:val="00D44B02"/>
    <w:rsid w:val="00D46374"/>
    <w:rsid w:val="00D4655D"/>
    <w:rsid w:val="00D46C97"/>
    <w:rsid w:val="00D47027"/>
    <w:rsid w:val="00D4764E"/>
    <w:rsid w:val="00D50A16"/>
    <w:rsid w:val="00D515F5"/>
    <w:rsid w:val="00D5214E"/>
    <w:rsid w:val="00D52E29"/>
    <w:rsid w:val="00D52F2C"/>
    <w:rsid w:val="00D5342D"/>
    <w:rsid w:val="00D54680"/>
    <w:rsid w:val="00D54F5E"/>
    <w:rsid w:val="00D55EF9"/>
    <w:rsid w:val="00D56CF9"/>
    <w:rsid w:val="00D60DC2"/>
    <w:rsid w:val="00D60F54"/>
    <w:rsid w:val="00D611DA"/>
    <w:rsid w:val="00D61D1B"/>
    <w:rsid w:val="00D61D85"/>
    <w:rsid w:val="00D625F1"/>
    <w:rsid w:val="00D629B6"/>
    <w:rsid w:val="00D62A76"/>
    <w:rsid w:val="00D64DCC"/>
    <w:rsid w:val="00D6509A"/>
    <w:rsid w:val="00D65BF0"/>
    <w:rsid w:val="00D65F52"/>
    <w:rsid w:val="00D65FFF"/>
    <w:rsid w:val="00D66015"/>
    <w:rsid w:val="00D66844"/>
    <w:rsid w:val="00D669B2"/>
    <w:rsid w:val="00D67065"/>
    <w:rsid w:val="00D71D47"/>
    <w:rsid w:val="00D7280B"/>
    <w:rsid w:val="00D730F9"/>
    <w:rsid w:val="00D73E4A"/>
    <w:rsid w:val="00D74E7B"/>
    <w:rsid w:val="00D7594D"/>
    <w:rsid w:val="00D75FF9"/>
    <w:rsid w:val="00D76FA0"/>
    <w:rsid w:val="00D77B92"/>
    <w:rsid w:val="00D803DB"/>
    <w:rsid w:val="00D80C06"/>
    <w:rsid w:val="00D80D68"/>
    <w:rsid w:val="00D80F0C"/>
    <w:rsid w:val="00D812D9"/>
    <w:rsid w:val="00D81773"/>
    <w:rsid w:val="00D819CE"/>
    <w:rsid w:val="00D84047"/>
    <w:rsid w:val="00D844A8"/>
    <w:rsid w:val="00D87425"/>
    <w:rsid w:val="00D905BA"/>
    <w:rsid w:val="00D905BD"/>
    <w:rsid w:val="00D918EE"/>
    <w:rsid w:val="00D91BD4"/>
    <w:rsid w:val="00D9231C"/>
    <w:rsid w:val="00D92839"/>
    <w:rsid w:val="00D95B8A"/>
    <w:rsid w:val="00D96CA5"/>
    <w:rsid w:val="00D973DA"/>
    <w:rsid w:val="00DA18A8"/>
    <w:rsid w:val="00DA2DA3"/>
    <w:rsid w:val="00DA3917"/>
    <w:rsid w:val="00DA468E"/>
    <w:rsid w:val="00DA4E10"/>
    <w:rsid w:val="00DA51BB"/>
    <w:rsid w:val="00DA5986"/>
    <w:rsid w:val="00DA7F0A"/>
    <w:rsid w:val="00DB116B"/>
    <w:rsid w:val="00DB265C"/>
    <w:rsid w:val="00DB3120"/>
    <w:rsid w:val="00DB3545"/>
    <w:rsid w:val="00DB4F2F"/>
    <w:rsid w:val="00DB62BC"/>
    <w:rsid w:val="00DB7BB4"/>
    <w:rsid w:val="00DB7DD2"/>
    <w:rsid w:val="00DC099A"/>
    <w:rsid w:val="00DC1D50"/>
    <w:rsid w:val="00DC27BF"/>
    <w:rsid w:val="00DC3CE3"/>
    <w:rsid w:val="00DC4E2F"/>
    <w:rsid w:val="00DC511B"/>
    <w:rsid w:val="00DC6867"/>
    <w:rsid w:val="00DC788C"/>
    <w:rsid w:val="00DD070B"/>
    <w:rsid w:val="00DD0B77"/>
    <w:rsid w:val="00DD0D4A"/>
    <w:rsid w:val="00DD1357"/>
    <w:rsid w:val="00DD2397"/>
    <w:rsid w:val="00DD245A"/>
    <w:rsid w:val="00DD3B41"/>
    <w:rsid w:val="00DD47C8"/>
    <w:rsid w:val="00DD5AE4"/>
    <w:rsid w:val="00DE0DD7"/>
    <w:rsid w:val="00DE23A7"/>
    <w:rsid w:val="00DE3469"/>
    <w:rsid w:val="00DE5A2F"/>
    <w:rsid w:val="00DE5E3A"/>
    <w:rsid w:val="00DE78E5"/>
    <w:rsid w:val="00DE79A8"/>
    <w:rsid w:val="00DF089E"/>
    <w:rsid w:val="00DF2552"/>
    <w:rsid w:val="00DF2DB3"/>
    <w:rsid w:val="00DF33F4"/>
    <w:rsid w:val="00DF3A45"/>
    <w:rsid w:val="00DF3D63"/>
    <w:rsid w:val="00DF400D"/>
    <w:rsid w:val="00DF5390"/>
    <w:rsid w:val="00DF58FF"/>
    <w:rsid w:val="00DF6F84"/>
    <w:rsid w:val="00DF7C0A"/>
    <w:rsid w:val="00DF7EBA"/>
    <w:rsid w:val="00DF7F24"/>
    <w:rsid w:val="00E00FDA"/>
    <w:rsid w:val="00E01448"/>
    <w:rsid w:val="00E035ED"/>
    <w:rsid w:val="00E043AF"/>
    <w:rsid w:val="00E04B39"/>
    <w:rsid w:val="00E04C32"/>
    <w:rsid w:val="00E07D0B"/>
    <w:rsid w:val="00E11938"/>
    <w:rsid w:val="00E123E5"/>
    <w:rsid w:val="00E1334A"/>
    <w:rsid w:val="00E20F8E"/>
    <w:rsid w:val="00E213DF"/>
    <w:rsid w:val="00E23E00"/>
    <w:rsid w:val="00E27DA9"/>
    <w:rsid w:val="00E3093C"/>
    <w:rsid w:val="00E318C1"/>
    <w:rsid w:val="00E31964"/>
    <w:rsid w:val="00E31AD6"/>
    <w:rsid w:val="00E32ABD"/>
    <w:rsid w:val="00E338A3"/>
    <w:rsid w:val="00E36917"/>
    <w:rsid w:val="00E36C3B"/>
    <w:rsid w:val="00E37FF2"/>
    <w:rsid w:val="00E42476"/>
    <w:rsid w:val="00E43F36"/>
    <w:rsid w:val="00E44E23"/>
    <w:rsid w:val="00E45A2F"/>
    <w:rsid w:val="00E461F5"/>
    <w:rsid w:val="00E46421"/>
    <w:rsid w:val="00E47303"/>
    <w:rsid w:val="00E4786D"/>
    <w:rsid w:val="00E52603"/>
    <w:rsid w:val="00E52CD5"/>
    <w:rsid w:val="00E53979"/>
    <w:rsid w:val="00E56A85"/>
    <w:rsid w:val="00E56C04"/>
    <w:rsid w:val="00E57407"/>
    <w:rsid w:val="00E576CC"/>
    <w:rsid w:val="00E62857"/>
    <w:rsid w:val="00E645BB"/>
    <w:rsid w:val="00E65A78"/>
    <w:rsid w:val="00E65B53"/>
    <w:rsid w:val="00E6657C"/>
    <w:rsid w:val="00E6691D"/>
    <w:rsid w:val="00E67103"/>
    <w:rsid w:val="00E67E10"/>
    <w:rsid w:val="00E7088D"/>
    <w:rsid w:val="00E72879"/>
    <w:rsid w:val="00E7491C"/>
    <w:rsid w:val="00E76401"/>
    <w:rsid w:val="00E776F7"/>
    <w:rsid w:val="00E80DA0"/>
    <w:rsid w:val="00E815AD"/>
    <w:rsid w:val="00E831CE"/>
    <w:rsid w:val="00E833E7"/>
    <w:rsid w:val="00E83C41"/>
    <w:rsid w:val="00E8462F"/>
    <w:rsid w:val="00E846C2"/>
    <w:rsid w:val="00E86AFC"/>
    <w:rsid w:val="00E9111C"/>
    <w:rsid w:val="00E92F62"/>
    <w:rsid w:val="00E95577"/>
    <w:rsid w:val="00E95D62"/>
    <w:rsid w:val="00E9746E"/>
    <w:rsid w:val="00E97790"/>
    <w:rsid w:val="00E97922"/>
    <w:rsid w:val="00EA05E3"/>
    <w:rsid w:val="00EA16B2"/>
    <w:rsid w:val="00EA197B"/>
    <w:rsid w:val="00EA23C6"/>
    <w:rsid w:val="00EA2992"/>
    <w:rsid w:val="00EA37FC"/>
    <w:rsid w:val="00EA3BBA"/>
    <w:rsid w:val="00EA3F75"/>
    <w:rsid w:val="00EA46EC"/>
    <w:rsid w:val="00EA7337"/>
    <w:rsid w:val="00EA76DA"/>
    <w:rsid w:val="00EB117C"/>
    <w:rsid w:val="00EB1D73"/>
    <w:rsid w:val="00EB2BE6"/>
    <w:rsid w:val="00EB3FCD"/>
    <w:rsid w:val="00EB47E8"/>
    <w:rsid w:val="00EB4E03"/>
    <w:rsid w:val="00EB5364"/>
    <w:rsid w:val="00EB59FF"/>
    <w:rsid w:val="00EB5C7C"/>
    <w:rsid w:val="00EB61E5"/>
    <w:rsid w:val="00EB68EC"/>
    <w:rsid w:val="00EB7194"/>
    <w:rsid w:val="00EC1914"/>
    <w:rsid w:val="00EC3004"/>
    <w:rsid w:val="00EC4170"/>
    <w:rsid w:val="00EC4702"/>
    <w:rsid w:val="00EC7D19"/>
    <w:rsid w:val="00ED087C"/>
    <w:rsid w:val="00ED4A3E"/>
    <w:rsid w:val="00ED4D6A"/>
    <w:rsid w:val="00ED73C9"/>
    <w:rsid w:val="00EE077E"/>
    <w:rsid w:val="00EE2D3B"/>
    <w:rsid w:val="00EE3338"/>
    <w:rsid w:val="00EE3E31"/>
    <w:rsid w:val="00EE4B98"/>
    <w:rsid w:val="00EE590A"/>
    <w:rsid w:val="00EE65FC"/>
    <w:rsid w:val="00EE6D6A"/>
    <w:rsid w:val="00EE7694"/>
    <w:rsid w:val="00EF0EF7"/>
    <w:rsid w:val="00EF1CB7"/>
    <w:rsid w:val="00EF2D38"/>
    <w:rsid w:val="00EF39BE"/>
    <w:rsid w:val="00EF4B54"/>
    <w:rsid w:val="00EF4E2D"/>
    <w:rsid w:val="00EF50E7"/>
    <w:rsid w:val="00EF5A78"/>
    <w:rsid w:val="00EF6116"/>
    <w:rsid w:val="00EF6971"/>
    <w:rsid w:val="00EF6BDE"/>
    <w:rsid w:val="00EF72A3"/>
    <w:rsid w:val="00EF784C"/>
    <w:rsid w:val="00F00B06"/>
    <w:rsid w:val="00F01D87"/>
    <w:rsid w:val="00F024EB"/>
    <w:rsid w:val="00F0304A"/>
    <w:rsid w:val="00F0372E"/>
    <w:rsid w:val="00F0554F"/>
    <w:rsid w:val="00F05D07"/>
    <w:rsid w:val="00F0640B"/>
    <w:rsid w:val="00F073BB"/>
    <w:rsid w:val="00F10282"/>
    <w:rsid w:val="00F16ACC"/>
    <w:rsid w:val="00F1771A"/>
    <w:rsid w:val="00F17A62"/>
    <w:rsid w:val="00F21994"/>
    <w:rsid w:val="00F23C21"/>
    <w:rsid w:val="00F23F2F"/>
    <w:rsid w:val="00F255AE"/>
    <w:rsid w:val="00F27D1E"/>
    <w:rsid w:val="00F30519"/>
    <w:rsid w:val="00F305E9"/>
    <w:rsid w:val="00F30745"/>
    <w:rsid w:val="00F30B15"/>
    <w:rsid w:val="00F31072"/>
    <w:rsid w:val="00F31268"/>
    <w:rsid w:val="00F31C1F"/>
    <w:rsid w:val="00F3355E"/>
    <w:rsid w:val="00F34169"/>
    <w:rsid w:val="00F352AE"/>
    <w:rsid w:val="00F35D17"/>
    <w:rsid w:val="00F36873"/>
    <w:rsid w:val="00F36C3D"/>
    <w:rsid w:val="00F3729D"/>
    <w:rsid w:val="00F37500"/>
    <w:rsid w:val="00F4014B"/>
    <w:rsid w:val="00F41DC2"/>
    <w:rsid w:val="00F4244B"/>
    <w:rsid w:val="00F4417F"/>
    <w:rsid w:val="00F448D5"/>
    <w:rsid w:val="00F44B06"/>
    <w:rsid w:val="00F45F87"/>
    <w:rsid w:val="00F5175B"/>
    <w:rsid w:val="00F524AC"/>
    <w:rsid w:val="00F546F8"/>
    <w:rsid w:val="00F54702"/>
    <w:rsid w:val="00F55FAB"/>
    <w:rsid w:val="00F57377"/>
    <w:rsid w:val="00F577E9"/>
    <w:rsid w:val="00F600EB"/>
    <w:rsid w:val="00F614E5"/>
    <w:rsid w:val="00F62202"/>
    <w:rsid w:val="00F62D76"/>
    <w:rsid w:val="00F634DE"/>
    <w:rsid w:val="00F6436B"/>
    <w:rsid w:val="00F653D5"/>
    <w:rsid w:val="00F657C8"/>
    <w:rsid w:val="00F6606D"/>
    <w:rsid w:val="00F66536"/>
    <w:rsid w:val="00F70C6A"/>
    <w:rsid w:val="00F7264E"/>
    <w:rsid w:val="00F7272C"/>
    <w:rsid w:val="00F73215"/>
    <w:rsid w:val="00F7332D"/>
    <w:rsid w:val="00F744AD"/>
    <w:rsid w:val="00F76C99"/>
    <w:rsid w:val="00F7711B"/>
    <w:rsid w:val="00F81281"/>
    <w:rsid w:val="00F8155B"/>
    <w:rsid w:val="00F81FE1"/>
    <w:rsid w:val="00F829E1"/>
    <w:rsid w:val="00F82ECA"/>
    <w:rsid w:val="00F83753"/>
    <w:rsid w:val="00F839A7"/>
    <w:rsid w:val="00F83B9F"/>
    <w:rsid w:val="00F85954"/>
    <w:rsid w:val="00F866AF"/>
    <w:rsid w:val="00F9097B"/>
    <w:rsid w:val="00F9098F"/>
    <w:rsid w:val="00F92709"/>
    <w:rsid w:val="00F92AD1"/>
    <w:rsid w:val="00F92EF9"/>
    <w:rsid w:val="00F93523"/>
    <w:rsid w:val="00F95FAF"/>
    <w:rsid w:val="00F97C53"/>
    <w:rsid w:val="00FA3ED4"/>
    <w:rsid w:val="00FA4295"/>
    <w:rsid w:val="00FA6056"/>
    <w:rsid w:val="00FA7C44"/>
    <w:rsid w:val="00FB03B5"/>
    <w:rsid w:val="00FB050F"/>
    <w:rsid w:val="00FB101F"/>
    <w:rsid w:val="00FB2503"/>
    <w:rsid w:val="00FB4831"/>
    <w:rsid w:val="00FB4E0C"/>
    <w:rsid w:val="00FB56FA"/>
    <w:rsid w:val="00FB5746"/>
    <w:rsid w:val="00FB6846"/>
    <w:rsid w:val="00FB6DCE"/>
    <w:rsid w:val="00FB6FFD"/>
    <w:rsid w:val="00FC151C"/>
    <w:rsid w:val="00FC1985"/>
    <w:rsid w:val="00FC1C90"/>
    <w:rsid w:val="00FC284B"/>
    <w:rsid w:val="00FC3069"/>
    <w:rsid w:val="00FC37EE"/>
    <w:rsid w:val="00FC3882"/>
    <w:rsid w:val="00FC60C9"/>
    <w:rsid w:val="00FD08BB"/>
    <w:rsid w:val="00FD0B93"/>
    <w:rsid w:val="00FD0E73"/>
    <w:rsid w:val="00FD2DBA"/>
    <w:rsid w:val="00FD3D1D"/>
    <w:rsid w:val="00FD42B1"/>
    <w:rsid w:val="00FD44C5"/>
    <w:rsid w:val="00FD5BC4"/>
    <w:rsid w:val="00FD5E74"/>
    <w:rsid w:val="00FD7249"/>
    <w:rsid w:val="00FD766A"/>
    <w:rsid w:val="00FE6A6D"/>
    <w:rsid w:val="00FE6E74"/>
    <w:rsid w:val="00FF00EC"/>
    <w:rsid w:val="00FF02CA"/>
    <w:rsid w:val="00FF143F"/>
    <w:rsid w:val="00FF25A8"/>
    <w:rsid w:val="00FF264A"/>
    <w:rsid w:val="00FF26B8"/>
    <w:rsid w:val="00FF3B6F"/>
    <w:rsid w:val="00FF4056"/>
    <w:rsid w:val="00FF53F8"/>
    <w:rsid w:val="00FF5411"/>
    <w:rsid w:val="00FF5627"/>
    <w:rsid w:val="00FF6793"/>
    <w:rsid w:val="00FF6D75"/>
    <w:rsid w:val="00FF6D79"/>
    <w:rsid w:val="00FF6EB5"/>
    <w:rsid w:val="00FF705D"/>
    <w:rsid w:val="00FF741F"/>
    <w:rsid w:val="01C82673"/>
    <w:rsid w:val="02156F8F"/>
    <w:rsid w:val="0266FF76"/>
    <w:rsid w:val="0294E031"/>
    <w:rsid w:val="02F15F38"/>
    <w:rsid w:val="0326BA9A"/>
    <w:rsid w:val="0346A93B"/>
    <w:rsid w:val="035DD0B1"/>
    <w:rsid w:val="035E0287"/>
    <w:rsid w:val="0362FAB5"/>
    <w:rsid w:val="04DF49C5"/>
    <w:rsid w:val="04F2E27C"/>
    <w:rsid w:val="04F74332"/>
    <w:rsid w:val="04F9C2C8"/>
    <w:rsid w:val="0500917E"/>
    <w:rsid w:val="05C4C63E"/>
    <w:rsid w:val="06108448"/>
    <w:rsid w:val="06579DC1"/>
    <w:rsid w:val="06BC7AA8"/>
    <w:rsid w:val="070D2760"/>
    <w:rsid w:val="07D41B19"/>
    <w:rsid w:val="08742C43"/>
    <w:rsid w:val="096EF2E9"/>
    <w:rsid w:val="0A4873F4"/>
    <w:rsid w:val="0AC4F89F"/>
    <w:rsid w:val="0B0DEA78"/>
    <w:rsid w:val="0B986FF8"/>
    <w:rsid w:val="0C0F5C6D"/>
    <w:rsid w:val="0C60C900"/>
    <w:rsid w:val="0CF60E6C"/>
    <w:rsid w:val="0D572617"/>
    <w:rsid w:val="0DEBE30A"/>
    <w:rsid w:val="0DFC9961"/>
    <w:rsid w:val="0E458B3A"/>
    <w:rsid w:val="0E934F24"/>
    <w:rsid w:val="0FF5C933"/>
    <w:rsid w:val="10DAE00A"/>
    <w:rsid w:val="11235082"/>
    <w:rsid w:val="1136165D"/>
    <w:rsid w:val="1189AC0E"/>
    <w:rsid w:val="11CBE076"/>
    <w:rsid w:val="125730DE"/>
    <w:rsid w:val="12D9C7E5"/>
    <w:rsid w:val="12E96F25"/>
    <w:rsid w:val="12F5BC66"/>
    <w:rsid w:val="138EECDD"/>
    <w:rsid w:val="13991113"/>
    <w:rsid w:val="13D4DADC"/>
    <w:rsid w:val="1410F694"/>
    <w:rsid w:val="1426241B"/>
    <w:rsid w:val="145E9AF8"/>
    <w:rsid w:val="146E992B"/>
    <w:rsid w:val="14CFC6E4"/>
    <w:rsid w:val="14D40354"/>
    <w:rsid w:val="159F0F8F"/>
    <w:rsid w:val="162D5D28"/>
    <w:rsid w:val="16F6E520"/>
    <w:rsid w:val="17501F95"/>
    <w:rsid w:val="17507B7D"/>
    <w:rsid w:val="17697109"/>
    <w:rsid w:val="19151D40"/>
    <w:rsid w:val="192297AC"/>
    <w:rsid w:val="1999B621"/>
    <w:rsid w:val="19A26CF5"/>
    <w:rsid w:val="19C156CE"/>
    <w:rsid w:val="1A0ED1C0"/>
    <w:rsid w:val="1A180F5E"/>
    <w:rsid w:val="1AA39502"/>
    <w:rsid w:val="1B192C5F"/>
    <w:rsid w:val="1B2BFBC8"/>
    <w:rsid w:val="1BAAD4F2"/>
    <w:rsid w:val="1BC9140C"/>
    <w:rsid w:val="1BFEA8D8"/>
    <w:rsid w:val="1C07C54E"/>
    <w:rsid w:val="1C5369B8"/>
    <w:rsid w:val="1CBF1555"/>
    <w:rsid w:val="1DE8AB2D"/>
    <w:rsid w:val="1E1DE4BE"/>
    <w:rsid w:val="1E639C8A"/>
    <w:rsid w:val="1EFE9D06"/>
    <w:rsid w:val="1F06BC62"/>
    <w:rsid w:val="1FB45A3F"/>
    <w:rsid w:val="1FC5C71E"/>
    <w:rsid w:val="21211638"/>
    <w:rsid w:val="2134220F"/>
    <w:rsid w:val="21D3F097"/>
    <w:rsid w:val="229AB608"/>
    <w:rsid w:val="235A256B"/>
    <w:rsid w:val="2391E30A"/>
    <w:rsid w:val="23A4B4F3"/>
    <w:rsid w:val="23B51B60"/>
    <w:rsid w:val="23DAC4FD"/>
    <w:rsid w:val="2428A971"/>
    <w:rsid w:val="24722F0C"/>
    <w:rsid w:val="2490816D"/>
    <w:rsid w:val="24A5DBB1"/>
    <w:rsid w:val="2509FDC2"/>
    <w:rsid w:val="2557983E"/>
    <w:rsid w:val="2672DC54"/>
    <w:rsid w:val="269F1088"/>
    <w:rsid w:val="26E49DF4"/>
    <w:rsid w:val="26E5683D"/>
    <w:rsid w:val="26E59B0E"/>
    <w:rsid w:val="26ED48A4"/>
    <w:rsid w:val="274E6FD5"/>
    <w:rsid w:val="27725510"/>
    <w:rsid w:val="27995E45"/>
    <w:rsid w:val="2804F9C2"/>
    <w:rsid w:val="28BADD4F"/>
    <w:rsid w:val="29768F28"/>
    <w:rsid w:val="2A128BC3"/>
    <w:rsid w:val="2AE9F493"/>
    <w:rsid w:val="2B5E46E4"/>
    <w:rsid w:val="2BD0D2CD"/>
    <w:rsid w:val="2BF87CA8"/>
    <w:rsid w:val="2BFADAF7"/>
    <w:rsid w:val="2C422FC6"/>
    <w:rsid w:val="2C8CFBD0"/>
    <w:rsid w:val="2C913751"/>
    <w:rsid w:val="2CA380D8"/>
    <w:rsid w:val="2CBC4E41"/>
    <w:rsid w:val="2DB4019A"/>
    <w:rsid w:val="2ED751C5"/>
    <w:rsid w:val="2EE6C72F"/>
    <w:rsid w:val="2F344221"/>
    <w:rsid w:val="3099620D"/>
    <w:rsid w:val="30A2386B"/>
    <w:rsid w:val="31023BA3"/>
    <w:rsid w:val="31DF654F"/>
    <w:rsid w:val="32B0425A"/>
    <w:rsid w:val="32F9672E"/>
    <w:rsid w:val="3376DCD2"/>
    <w:rsid w:val="338B0FC1"/>
    <w:rsid w:val="33D9D92D"/>
    <w:rsid w:val="3403ECE7"/>
    <w:rsid w:val="34A67361"/>
    <w:rsid w:val="34B45439"/>
    <w:rsid w:val="34BC0E0C"/>
    <w:rsid w:val="34C42E4A"/>
    <w:rsid w:val="350B5048"/>
    <w:rsid w:val="353751AB"/>
    <w:rsid w:val="3575A98E"/>
    <w:rsid w:val="35BD41F2"/>
    <w:rsid w:val="3642A869"/>
    <w:rsid w:val="36DB4168"/>
    <w:rsid w:val="37799175"/>
    <w:rsid w:val="37F6D342"/>
    <w:rsid w:val="3881161C"/>
    <w:rsid w:val="38875081"/>
    <w:rsid w:val="38C31BFC"/>
    <w:rsid w:val="39C2AAA7"/>
    <w:rsid w:val="3B22A470"/>
    <w:rsid w:val="3B24C4AD"/>
    <w:rsid w:val="3B2E77A0"/>
    <w:rsid w:val="3B364DBB"/>
    <w:rsid w:val="3B9FA634"/>
    <w:rsid w:val="3BB53E50"/>
    <w:rsid w:val="3C1B1756"/>
    <w:rsid w:val="3C74163B"/>
    <w:rsid w:val="3C7C9A3E"/>
    <w:rsid w:val="3CB9A4A2"/>
    <w:rsid w:val="3D06930D"/>
    <w:rsid w:val="3D14371E"/>
    <w:rsid w:val="3D406A57"/>
    <w:rsid w:val="3DA5DEB6"/>
    <w:rsid w:val="3DA671B1"/>
    <w:rsid w:val="3DB585F6"/>
    <w:rsid w:val="3E072FC8"/>
    <w:rsid w:val="3E9E6706"/>
    <w:rsid w:val="3F20426C"/>
    <w:rsid w:val="3F470BEC"/>
    <w:rsid w:val="3F84ADC8"/>
    <w:rsid w:val="3FABB6FD"/>
    <w:rsid w:val="3FC62E78"/>
    <w:rsid w:val="3FD0B5A9"/>
    <w:rsid w:val="3FF536F8"/>
    <w:rsid w:val="40C25EDD"/>
    <w:rsid w:val="4120E2D0"/>
    <w:rsid w:val="4130583A"/>
    <w:rsid w:val="4206B0A9"/>
    <w:rsid w:val="424369AD"/>
    <w:rsid w:val="42CAC6DA"/>
    <w:rsid w:val="4326D9A6"/>
    <w:rsid w:val="43AA4F06"/>
    <w:rsid w:val="4437D351"/>
    <w:rsid w:val="44B56979"/>
    <w:rsid w:val="44F4DF63"/>
    <w:rsid w:val="452C9263"/>
    <w:rsid w:val="454CDDFD"/>
    <w:rsid w:val="459E86D4"/>
    <w:rsid w:val="45AFC1AB"/>
    <w:rsid w:val="45C097DB"/>
    <w:rsid w:val="45FC734F"/>
    <w:rsid w:val="46400530"/>
    <w:rsid w:val="466E34EF"/>
    <w:rsid w:val="4675BDCE"/>
    <w:rsid w:val="4684F3EA"/>
    <w:rsid w:val="46A31FF7"/>
    <w:rsid w:val="4775A312"/>
    <w:rsid w:val="47E5F173"/>
    <w:rsid w:val="4817B452"/>
    <w:rsid w:val="48206B26"/>
    <w:rsid w:val="4A182FC4"/>
    <w:rsid w:val="4A2D1E52"/>
    <w:rsid w:val="4A89DE1D"/>
    <w:rsid w:val="4AA6B02E"/>
    <w:rsid w:val="4AFDAC3D"/>
    <w:rsid w:val="4B6AE580"/>
    <w:rsid w:val="4B6C13DE"/>
    <w:rsid w:val="4B71FAE4"/>
    <w:rsid w:val="4CF3AA73"/>
    <w:rsid w:val="4D27AEBD"/>
    <w:rsid w:val="4DAAC7A9"/>
    <w:rsid w:val="4E2E67E6"/>
    <w:rsid w:val="4E45459F"/>
    <w:rsid w:val="4E4C177C"/>
    <w:rsid w:val="4E97FED7"/>
    <w:rsid w:val="50040F2F"/>
    <w:rsid w:val="506E4632"/>
    <w:rsid w:val="50A968F2"/>
    <w:rsid w:val="5116301B"/>
    <w:rsid w:val="51DFDE51"/>
    <w:rsid w:val="52BBA7D7"/>
    <w:rsid w:val="52F7E7F2"/>
    <w:rsid w:val="52F819C8"/>
    <w:rsid w:val="5313DC73"/>
    <w:rsid w:val="5344CB6C"/>
    <w:rsid w:val="534AF28A"/>
    <w:rsid w:val="548571D9"/>
    <w:rsid w:val="5497D34C"/>
    <w:rsid w:val="54E0BB57"/>
    <w:rsid w:val="551E0AD8"/>
    <w:rsid w:val="56324B3B"/>
    <w:rsid w:val="567221C3"/>
    <w:rsid w:val="57B2C830"/>
    <w:rsid w:val="5854E151"/>
    <w:rsid w:val="5897488A"/>
    <w:rsid w:val="589E38F6"/>
    <w:rsid w:val="58B86582"/>
    <w:rsid w:val="59B53BE0"/>
    <w:rsid w:val="59FF5CD3"/>
    <w:rsid w:val="5A3447DB"/>
    <w:rsid w:val="5A70380E"/>
    <w:rsid w:val="5ACC1691"/>
    <w:rsid w:val="5B02625F"/>
    <w:rsid w:val="5B029530"/>
    <w:rsid w:val="5B02C706"/>
    <w:rsid w:val="5DDF902F"/>
    <w:rsid w:val="5E509ACD"/>
    <w:rsid w:val="5E76A3F4"/>
    <w:rsid w:val="5EAEBA19"/>
    <w:rsid w:val="5EBF5951"/>
    <w:rsid w:val="5ECA49F3"/>
    <w:rsid w:val="5F59F94D"/>
    <w:rsid w:val="5F71F2BA"/>
    <w:rsid w:val="5F81FEA1"/>
    <w:rsid w:val="5F8825BF"/>
    <w:rsid w:val="5FB66339"/>
    <w:rsid w:val="602C7E96"/>
    <w:rsid w:val="604BF6A1"/>
    <w:rsid w:val="605C96CC"/>
    <w:rsid w:val="607C51C1"/>
    <w:rsid w:val="60DBF48C"/>
    <w:rsid w:val="60FE4A96"/>
    <w:rsid w:val="614BFB74"/>
    <w:rsid w:val="61A0CC74"/>
    <w:rsid w:val="61D3CBEC"/>
    <w:rsid w:val="61DAAEAF"/>
    <w:rsid w:val="62ABF15C"/>
    <w:rsid w:val="6331237A"/>
    <w:rsid w:val="63B48593"/>
    <w:rsid w:val="6503D721"/>
    <w:rsid w:val="6541C37E"/>
    <w:rsid w:val="659E03B7"/>
    <w:rsid w:val="65CA9C92"/>
    <w:rsid w:val="6641238F"/>
    <w:rsid w:val="6691C6AA"/>
    <w:rsid w:val="67C6C0EB"/>
    <w:rsid w:val="6801F859"/>
    <w:rsid w:val="68788247"/>
    <w:rsid w:val="68901612"/>
    <w:rsid w:val="68C1332B"/>
    <w:rsid w:val="68DCE645"/>
    <w:rsid w:val="6944D663"/>
    <w:rsid w:val="6989FC16"/>
    <w:rsid w:val="69A25CB7"/>
    <w:rsid w:val="6A363092"/>
    <w:rsid w:val="6A4A06FE"/>
    <w:rsid w:val="6A4A38D4"/>
    <w:rsid w:val="6A57ED41"/>
    <w:rsid w:val="6A958768"/>
    <w:rsid w:val="6B002815"/>
    <w:rsid w:val="6B54E5CE"/>
    <w:rsid w:val="6B6D5729"/>
    <w:rsid w:val="6B8736AA"/>
    <w:rsid w:val="6B8FEC2F"/>
    <w:rsid w:val="6B98299C"/>
    <w:rsid w:val="6BFC48C7"/>
    <w:rsid w:val="6C3B20F6"/>
    <w:rsid w:val="6C865CE9"/>
    <w:rsid w:val="6D33C72C"/>
    <w:rsid w:val="6DA5DE77"/>
    <w:rsid w:val="6DAF3CBA"/>
    <w:rsid w:val="6E28EAE5"/>
    <w:rsid w:val="6E4673F8"/>
    <w:rsid w:val="6E4FC244"/>
    <w:rsid w:val="6E91F6AC"/>
    <w:rsid w:val="6ED4F52B"/>
    <w:rsid w:val="6EDA7970"/>
    <w:rsid w:val="6EF8EF61"/>
    <w:rsid w:val="6F3BCA82"/>
    <w:rsid w:val="6FD95AB4"/>
    <w:rsid w:val="7001EB6B"/>
    <w:rsid w:val="7017EDAA"/>
    <w:rsid w:val="7072D2AC"/>
    <w:rsid w:val="707C70EF"/>
    <w:rsid w:val="710C84F0"/>
    <w:rsid w:val="71335C4F"/>
    <w:rsid w:val="71621F3E"/>
    <w:rsid w:val="7185DB13"/>
    <w:rsid w:val="71CC9E62"/>
    <w:rsid w:val="72E9F241"/>
    <w:rsid w:val="7360F33D"/>
    <w:rsid w:val="7433E6FA"/>
    <w:rsid w:val="74782E14"/>
    <w:rsid w:val="749A25A2"/>
    <w:rsid w:val="749BDF62"/>
    <w:rsid w:val="74D2891F"/>
    <w:rsid w:val="74D8202B"/>
    <w:rsid w:val="754D1F8B"/>
    <w:rsid w:val="7566AC8F"/>
    <w:rsid w:val="75C992D5"/>
    <w:rsid w:val="75ED0D9D"/>
    <w:rsid w:val="767EB630"/>
    <w:rsid w:val="76E58B55"/>
    <w:rsid w:val="770EF294"/>
    <w:rsid w:val="7765936F"/>
    <w:rsid w:val="77B24513"/>
    <w:rsid w:val="78377731"/>
    <w:rsid w:val="78D6E7E8"/>
    <w:rsid w:val="78F5EA75"/>
    <w:rsid w:val="790F7779"/>
    <w:rsid w:val="792C3CEE"/>
    <w:rsid w:val="792EF8CA"/>
    <w:rsid w:val="7932C208"/>
    <w:rsid w:val="79900528"/>
    <w:rsid w:val="79A0ED3B"/>
    <w:rsid w:val="79BE437D"/>
    <w:rsid w:val="7A150967"/>
    <w:rsid w:val="7AA4576E"/>
    <w:rsid w:val="7AE193A8"/>
    <w:rsid w:val="7C0912B3"/>
    <w:rsid w:val="7C558446"/>
    <w:rsid w:val="7D214E2A"/>
    <w:rsid w:val="7E0F1CD0"/>
    <w:rsid w:val="7EB8592E"/>
    <w:rsid w:val="7EB9881E"/>
    <w:rsid w:val="7F03DBE2"/>
    <w:rsid w:val="7F23C1DA"/>
    <w:rsid w:val="7F295180"/>
    <w:rsid w:val="7F839948"/>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67585" fillcolor="white">
      <v:fill color="white"/>
      <o:colormru v:ext="edit" colors="#daa600"/>
      <o:colormenu v:ext="edit" fillcolor="none [3212]"/>
    </o:shapedefaults>
    <o:shapelayout v:ext="edit">
      <o:idmap v:ext="edit" data="1"/>
    </o:shapelayout>
  </w:shapeDefaults>
  <w:decimalSymbol w:val="."/>
  <w:listSeparator w:val=","/>
  <w14:docId w14:val="5442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fr-FR" w:eastAsia="en-US" w:bidi="ar-SA"/>
      </w:rPr>
    </w:rPrDefault>
    <w:pPrDefault>
      <w:pPr>
        <w:ind w:left="72"/>
      </w:pPr>
    </w:pPrDefault>
  </w:docDefaults>
  <w:latentStyles w:defLockedState="1" w:defUIPriority="74" w:defSemiHidden="0" w:defUnhideWhenUsed="0" w:defQFormat="0" w:count="376">
    <w:lsdException w:name="Normal" w:locked="0"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34" w:unhideWhenUsed="1"/>
    <w:lsdException w:name="header" w:semiHidden="1" w:uiPriority="0" w:unhideWhenUsed="1" w:qFormat="1"/>
    <w:lsdException w:name="footer" w:semiHidden="1" w:uiPriority="99" w:unhideWhenUsed="1"/>
    <w:lsdException w:name="index heading" w:semiHidden="1" w:unhideWhenUsed="1"/>
    <w:lsdException w:name="caption" w:semiHidden="1" w:uiPriority="3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34"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locked="0" w:semiHidden="1" w:uiPriority="99" w:unhideWhenUsed="1"/>
    <w:lsdException w:name="HTML Bottom of Form" w:locked="0"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0"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0"/>
    <w:lsdException w:name="Table Theme" w:semiHidden="1" w:uiPriority="99" w:unhideWhenUsed="1"/>
    <w:lsdException w:name="Placeholder Text" w:semiHidden="1" w:uiPriority="34"/>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74"/>
    <w:semiHidden/>
    <w:rsid w:val="00BB6E1D"/>
  </w:style>
  <w:style w:type="paragraph" w:styleId="Heading1">
    <w:name w:val="heading 1"/>
    <w:basedOn w:val="Normal"/>
    <w:next w:val="Normal"/>
    <w:link w:val="Heading1Char"/>
    <w:uiPriority w:val="74"/>
    <w:semiHidden/>
    <w:locked/>
    <w:rsid w:val="0021081C"/>
    <w:pPr>
      <w:keepNext/>
      <w:numPr>
        <w:numId w:val="2"/>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74"/>
    <w:semiHidden/>
    <w:locked/>
    <w:rsid w:val="0021081C"/>
    <w:pPr>
      <w:keepNext/>
      <w:numPr>
        <w:ilvl w:val="1"/>
        <w:numId w:val="2"/>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74"/>
    <w:semiHidden/>
    <w:locked/>
    <w:rsid w:val="0021081C"/>
    <w:pPr>
      <w:keepNext/>
      <w:numPr>
        <w:ilvl w:val="2"/>
        <w:numId w:val="2"/>
      </w:numPr>
      <w:spacing w:after="120"/>
      <w:jc w:val="both"/>
      <w:outlineLvl w:val="2"/>
    </w:pPr>
    <w:rPr>
      <w:rFonts w:eastAsia="Arial Unicode MS"/>
      <w:b/>
      <w:szCs w:val="20"/>
      <w:u w:val="single"/>
    </w:rPr>
  </w:style>
  <w:style w:type="paragraph" w:styleId="Heading4">
    <w:name w:val="heading 4"/>
    <w:next w:val="Normal"/>
    <w:link w:val="Heading4Char"/>
    <w:uiPriority w:val="74"/>
    <w:semiHidden/>
    <w:locked/>
    <w:rsid w:val="000B4F36"/>
    <w:pPr>
      <w:keepNext/>
      <w:numPr>
        <w:ilvl w:val="3"/>
        <w:numId w:val="2"/>
      </w:numPr>
      <w:outlineLvl w:val="3"/>
    </w:pPr>
    <w:rPr>
      <w:b/>
      <w:bCs/>
    </w:rPr>
  </w:style>
  <w:style w:type="paragraph" w:styleId="Heading5">
    <w:name w:val="heading 5"/>
    <w:basedOn w:val="Normal"/>
    <w:next w:val="Normal"/>
    <w:link w:val="Heading5Char"/>
    <w:uiPriority w:val="74"/>
    <w:semiHidden/>
    <w:locked/>
    <w:rsid w:val="0021081C"/>
    <w:pPr>
      <w:keepNext/>
      <w:numPr>
        <w:ilvl w:val="4"/>
        <w:numId w:val="2"/>
      </w:numPr>
      <w:spacing w:after="120"/>
      <w:outlineLvl w:val="4"/>
    </w:pPr>
    <w:rPr>
      <w:b/>
      <w:bCs/>
      <w:sz w:val="22"/>
    </w:rPr>
  </w:style>
  <w:style w:type="paragraph" w:styleId="Heading6">
    <w:name w:val="heading 6"/>
    <w:aliases w:val="Main Head"/>
    <w:basedOn w:val="Normal"/>
    <w:next w:val="Normal"/>
    <w:link w:val="Heading6Char"/>
    <w:uiPriority w:val="74"/>
    <w:semiHidden/>
    <w:locked/>
    <w:rsid w:val="0021081C"/>
    <w:pPr>
      <w:keepNext/>
      <w:numPr>
        <w:ilvl w:val="5"/>
        <w:numId w:val="2"/>
      </w:numPr>
      <w:jc w:val="both"/>
      <w:outlineLvl w:val="5"/>
    </w:pPr>
    <w:rPr>
      <w:rFonts w:eastAsia="Arial Unicode MS"/>
      <w:b/>
      <w:i/>
      <w:color w:val="FF0000"/>
      <w:szCs w:val="20"/>
    </w:rPr>
  </w:style>
  <w:style w:type="paragraph" w:styleId="Heading7">
    <w:name w:val="heading 7"/>
    <w:basedOn w:val="Normal"/>
    <w:next w:val="Normal"/>
    <w:link w:val="Heading7Char"/>
    <w:uiPriority w:val="74"/>
    <w:semiHidden/>
    <w:locked/>
    <w:rsid w:val="0021081C"/>
    <w:pPr>
      <w:keepNext/>
      <w:numPr>
        <w:ilvl w:val="6"/>
        <w:numId w:val="2"/>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74"/>
    <w:semiHidden/>
    <w:locked/>
    <w:rsid w:val="0021081C"/>
    <w:pPr>
      <w:keepNext/>
      <w:numPr>
        <w:ilvl w:val="7"/>
        <w:numId w:val="2"/>
      </w:numPr>
      <w:spacing w:after="120"/>
      <w:outlineLvl w:val="7"/>
    </w:pPr>
    <w:rPr>
      <w:i/>
      <w:iCs/>
      <w:sz w:val="22"/>
    </w:rPr>
  </w:style>
  <w:style w:type="paragraph" w:styleId="Heading9">
    <w:name w:val="heading 9"/>
    <w:basedOn w:val="Normal"/>
    <w:next w:val="Normal"/>
    <w:link w:val="Heading9Char"/>
    <w:uiPriority w:val="74"/>
    <w:semiHidden/>
    <w:locked/>
    <w:rsid w:val="0021081C"/>
    <w:pPr>
      <w:keepNext/>
      <w:numPr>
        <w:ilvl w:val="8"/>
        <w:numId w:val="2"/>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4"/>
    <w:semiHidden/>
    <w:rsid w:val="00747ACA"/>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74"/>
    <w:semiHidden/>
    <w:rsid w:val="00747ACA"/>
    <w:rPr>
      <w:rFonts w:eastAsia="Arial Unicode MS"/>
      <w:b/>
      <w:szCs w:val="20"/>
    </w:rPr>
  </w:style>
  <w:style w:type="character" w:customStyle="1" w:styleId="Heading3Char">
    <w:name w:val="Heading 3 Char"/>
    <w:aliases w:val="Second-Level Heading Char"/>
    <w:basedOn w:val="DefaultParagraphFont"/>
    <w:link w:val="Heading3"/>
    <w:uiPriority w:val="74"/>
    <w:semiHidden/>
    <w:rsid w:val="00747ACA"/>
    <w:rPr>
      <w:rFonts w:eastAsia="Arial Unicode MS"/>
      <w:b/>
      <w:szCs w:val="20"/>
      <w:u w:val="single"/>
    </w:rPr>
  </w:style>
  <w:style w:type="character" w:customStyle="1" w:styleId="Heading4Char">
    <w:name w:val="Heading 4 Char"/>
    <w:basedOn w:val="DefaultParagraphFont"/>
    <w:link w:val="Heading4"/>
    <w:uiPriority w:val="74"/>
    <w:semiHidden/>
    <w:rsid w:val="00747ACA"/>
    <w:rPr>
      <w:b/>
      <w:bCs/>
    </w:rPr>
  </w:style>
  <w:style w:type="character" w:customStyle="1" w:styleId="Heading5Char">
    <w:name w:val="Heading 5 Char"/>
    <w:basedOn w:val="DefaultParagraphFont"/>
    <w:link w:val="Heading5"/>
    <w:uiPriority w:val="74"/>
    <w:semiHidden/>
    <w:rsid w:val="00747ACA"/>
    <w:rPr>
      <w:b/>
      <w:bCs/>
      <w:sz w:val="22"/>
    </w:rPr>
  </w:style>
  <w:style w:type="character" w:customStyle="1" w:styleId="Heading6Char">
    <w:name w:val="Heading 6 Char"/>
    <w:aliases w:val="Main Head Char"/>
    <w:basedOn w:val="DefaultParagraphFont"/>
    <w:link w:val="Heading6"/>
    <w:uiPriority w:val="74"/>
    <w:semiHidden/>
    <w:rsid w:val="00747ACA"/>
    <w:rPr>
      <w:rFonts w:eastAsia="Arial Unicode MS"/>
      <w:b/>
      <w:i/>
      <w:color w:val="FF0000"/>
      <w:szCs w:val="20"/>
    </w:rPr>
  </w:style>
  <w:style w:type="character" w:customStyle="1" w:styleId="Heading7Char">
    <w:name w:val="Heading 7 Char"/>
    <w:basedOn w:val="DefaultParagraphFont"/>
    <w:link w:val="Heading7"/>
    <w:uiPriority w:val="74"/>
    <w:semiHidden/>
    <w:rsid w:val="00747ACA"/>
    <w:rPr>
      <w:b/>
      <w:bCs/>
    </w:rPr>
  </w:style>
  <w:style w:type="character" w:customStyle="1" w:styleId="Heading8Char">
    <w:name w:val="Heading 8 Char"/>
    <w:basedOn w:val="DefaultParagraphFont"/>
    <w:link w:val="Heading8"/>
    <w:uiPriority w:val="74"/>
    <w:semiHidden/>
    <w:rsid w:val="00747ACA"/>
    <w:rPr>
      <w:i/>
      <w:iCs/>
      <w:sz w:val="22"/>
    </w:rPr>
  </w:style>
  <w:style w:type="character" w:customStyle="1" w:styleId="Heading9Char">
    <w:name w:val="Heading 9 Char"/>
    <w:basedOn w:val="DefaultParagraphFont"/>
    <w:link w:val="Heading9"/>
    <w:uiPriority w:val="74"/>
    <w:semiHidden/>
    <w:rsid w:val="00747ACA"/>
    <w:rPr>
      <w:b/>
      <w:bCs/>
    </w:rPr>
  </w:style>
  <w:style w:type="paragraph" w:customStyle="1" w:styleId="ATAHeadingLevel1">
    <w:name w:val="ATA Heading Level 1"/>
    <w:next w:val="ATABody"/>
    <w:link w:val="ATAHeadingLevel1Char"/>
    <w:uiPriority w:val="4"/>
    <w:qFormat/>
    <w:rsid w:val="00B5472B"/>
    <w:pPr>
      <w:keepNext/>
      <w:spacing w:before="240" w:after="240"/>
      <w:ind w:left="0"/>
      <w:outlineLvl w:val="3"/>
    </w:pPr>
    <w:rPr>
      <w:b/>
      <w:color w:val="262626" w:themeColor="text1" w:themeTint="D9"/>
    </w:rPr>
  </w:style>
  <w:style w:type="paragraph" w:customStyle="1" w:styleId="ATABody">
    <w:name w:val="ATA Body"/>
    <w:link w:val="ATABodyChar"/>
    <w:uiPriority w:val="8"/>
    <w:qFormat/>
    <w:rsid w:val="007215D0"/>
    <w:pPr>
      <w:ind w:left="0"/>
    </w:pPr>
    <w:rPr>
      <w:color w:val="262626" w:themeColor="text1" w:themeTint="D9"/>
    </w:rPr>
  </w:style>
  <w:style w:type="character" w:customStyle="1" w:styleId="ATABodyChar">
    <w:name w:val="ATA Body Char"/>
    <w:basedOn w:val="DefaultParagraphFont"/>
    <w:link w:val="ATABody"/>
    <w:uiPriority w:val="8"/>
    <w:locked/>
    <w:rsid w:val="00747ACA"/>
    <w:rPr>
      <w:color w:val="262626" w:themeColor="text1" w:themeTint="D9"/>
    </w:rPr>
  </w:style>
  <w:style w:type="character" w:customStyle="1" w:styleId="ATAHeadingLevel1Char">
    <w:name w:val="ATA Heading Level 1 Char"/>
    <w:basedOn w:val="ATABodyChar"/>
    <w:link w:val="ATAHeadingLevel1"/>
    <w:uiPriority w:val="4"/>
    <w:rsid w:val="00747ACA"/>
    <w:rPr>
      <w:b/>
      <w:color w:val="262626" w:themeColor="text1" w:themeTint="D9"/>
    </w:rPr>
  </w:style>
  <w:style w:type="character" w:styleId="CommentReference">
    <w:name w:val="annotation reference"/>
    <w:basedOn w:val="DefaultParagraphFont"/>
    <w:uiPriority w:val="74"/>
    <w:semiHidden/>
    <w:locked/>
    <w:rsid w:val="00775D9C"/>
    <w:rPr>
      <w:sz w:val="16"/>
      <w:szCs w:val="16"/>
    </w:rPr>
  </w:style>
  <w:style w:type="paragraph" w:styleId="Footer">
    <w:name w:val="footer"/>
    <w:basedOn w:val="Normal"/>
    <w:link w:val="FooterChar"/>
    <w:uiPriority w:val="99"/>
    <w:unhideWhenUsed/>
    <w:locked/>
    <w:rsid w:val="00BB6E1D"/>
    <w:pPr>
      <w:tabs>
        <w:tab w:val="center" w:pos="4680"/>
        <w:tab w:val="right" w:pos="9360"/>
      </w:tabs>
    </w:pPr>
  </w:style>
  <w:style w:type="paragraph" w:customStyle="1" w:styleId="ATABulletLevel01BodySlide">
    <w:name w:val="ATA  Bullet Level 01 Body/Slide"/>
    <w:link w:val="ATABulletLevel01BodySlideChar"/>
    <w:uiPriority w:val="5"/>
    <w:qFormat/>
    <w:rsid w:val="007215D0"/>
    <w:pPr>
      <w:numPr>
        <w:numId w:val="3"/>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747ACA"/>
    <w:rPr>
      <w:rFonts w:eastAsia="MS PGothic"/>
      <w:bCs/>
      <w:color w:val="262626" w:themeColor="text1" w:themeTint="D9"/>
    </w:rPr>
  </w:style>
  <w:style w:type="character" w:customStyle="1" w:styleId="FooterChar">
    <w:name w:val="Footer Char"/>
    <w:basedOn w:val="DefaultParagraphFont"/>
    <w:link w:val="Footer"/>
    <w:uiPriority w:val="99"/>
    <w:rsid w:val="00BB6E1D"/>
  </w:style>
  <w:style w:type="paragraph" w:customStyle="1" w:styleId="ATABulletLevel02BodySlide">
    <w:name w:val="ATA  Bullet Level 02 Body/Slide"/>
    <w:link w:val="ATABulletLevel02BodySlideChar"/>
    <w:uiPriority w:val="6"/>
    <w:qFormat/>
    <w:rsid w:val="007215D0"/>
    <w:pPr>
      <w:numPr>
        <w:numId w:val="4"/>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747ACA"/>
    <w:rPr>
      <w:rFonts w:eastAsia="MS PGothic"/>
      <w:bCs/>
      <w:color w:val="262626" w:themeColor="text1" w:themeTint="D9"/>
    </w:rPr>
  </w:style>
  <w:style w:type="paragraph" w:styleId="BalloonText">
    <w:name w:val="Balloon Text"/>
    <w:basedOn w:val="Normal"/>
    <w:link w:val="BalloonTextChar"/>
    <w:uiPriority w:val="74"/>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74"/>
    <w:semiHidden/>
    <w:rsid w:val="00747ACA"/>
    <w:rPr>
      <w:rFonts w:ascii="Tahoma" w:hAnsi="Tahoma" w:cs="Tahoma"/>
      <w:sz w:val="16"/>
      <w:szCs w:val="16"/>
    </w:rPr>
  </w:style>
  <w:style w:type="paragraph" w:customStyle="1" w:styleId="ATAHeadingLevel2">
    <w:name w:val="ATA Heading Level 2"/>
    <w:basedOn w:val="ATAHeadingLevel1"/>
    <w:next w:val="ATABody"/>
    <w:link w:val="ATAHeadingLevel2Char"/>
    <w:uiPriority w:val="5"/>
    <w:qFormat/>
    <w:rsid w:val="00B5472B"/>
    <w:pPr>
      <w:spacing w:after="120"/>
    </w:pPr>
    <w:rPr>
      <w:u w:val="single"/>
    </w:rPr>
  </w:style>
  <w:style w:type="character" w:customStyle="1" w:styleId="ATAHeadingLevel2Char">
    <w:name w:val="ATA Heading Level 2 Char"/>
    <w:basedOn w:val="ATAHeadingLevel1Char"/>
    <w:link w:val="ATAHeadingLevel2"/>
    <w:uiPriority w:val="5"/>
    <w:rsid w:val="00747ACA"/>
    <w:rPr>
      <w:b/>
      <w:color w:val="262626" w:themeColor="text1" w:themeTint="D9"/>
      <w:u w:val="single"/>
    </w:rPr>
  </w:style>
  <w:style w:type="paragraph" w:customStyle="1" w:styleId="ATAHeadingLevel3">
    <w:name w:val="ATA Heading Level 3"/>
    <w:next w:val="ATABody"/>
    <w:link w:val="ATAHeadingLevel3Char"/>
    <w:uiPriority w:val="6"/>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6"/>
    <w:rsid w:val="00747ACA"/>
    <w:rPr>
      <w:color w:val="262626" w:themeColor="text1" w:themeTint="D9"/>
      <w:u w:val="single"/>
    </w:rPr>
  </w:style>
  <w:style w:type="paragraph" w:styleId="CommentSubject">
    <w:name w:val="annotation subject"/>
    <w:basedOn w:val="Normal"/>
    <w:link w:val="CommentSubjectChar"/>
    <w:uiPriority w:val="74"/>
    <w:semiHidden/>
    <w:unhideWhenUsed/>
    <w:locked/>
    <w:rsid w:val="0021081C"/>
    <w:rPr>
      <w:b/>
      <w:bCs/>
      <w:sz w:val="20"/>
      <w:szCs w:val="20"/>
    </w:rPr>
  </w:style>
  <w:style w:type="character" w:customStyle="1" w:styleId="CommentSubjectChar">
    <w:name w:val="Comment Subject Char"/>
    <w:basedOn w:val="DefaultParagraphFont"/>
    <w:link w:val="CommentSubject"/>
    <w:uiPriority w:val="74"/>
    <w:semiHidden/>
    <w:rsid w:val="00747ACA"/>
    <w:rPr>
      <w:b/>
      <w:bCs/>
      <w:sz w:val="20"/>
      <w:szCs w:val="20"/>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7"/>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7"/>
    <w:rsid w:val="00747ACA"/>
    <w:rPr>
      <w:color w:val="262626" w:themeColor="text1" w:themeTint="D9"/>
    </w:rPr>
  </w:style>
  <w:style w:type="character" w:styleId="PlaceholderText">
    <w:name w:val="Placeholder Text"/>
    <w:basedOn w:val="DefaultParagraphFont"/>
    <w:uiPriority w:val="74"/>
    <w:semiHidden/>
    <w:locked/>
    <w:rsid w:val="00423B24"/>
    <w:rPr>
      <w:color w:val="808080"/>
    </w:rPr>
  </w:style>
  <w:style w:type="paragraph" w:customStyle="1" w:styleId="ATAModuleTitle">
    <w:name w:val="ATA Module Title"/>
    <w:link w:val="ATAModuleTitleChar"/>
    <w:qFormat/>
    <w:rsid w:val="00B5472B"/>
    <w:pPr>
      <w:pBdr>
        <w:top w:val="single" w:sz="8" w:space="1" w:color="auto"/>
        <w:bottom w:val="single" w:sz="8" w:space="1" w:color="auto"/>
      </w:pBdr>
      <w:shd w:val="clear" w:color="auto" w:fill="262626" w:themeFill="text1" w:themeFillTint="D9"/>
      <w:ind w:left="0"/>
      <w:jc w:val="center"/>
      <w:outlineLvl w:val="0"/>
    </w:pPr>
    <w:rPr>
      <w:b/>
      <w:caps/>
      <w:color w:val="F2F2F2" w:themeColor="background1" w:themeShade="F2"/>
    </w:rPr>
  </w:style>
  <w:style w:type="character" w:customStyle="1" w:styleId="ATAModuleTitleChar">
    <w:name w:val="ATA Module Title Char"/>
    <w:basedOn w:val="DefaultParagraphFont"/>
    <w:link w:val="ATAModuleTitle"/>
    <w:rsid w:val="00B5472B"/>
    <w:rPr>
      <w:b/>
      <w:caps/>
      <w:color w:val="F2F2F2" w:themeColor="background1" w:themeShade="F2"/>
      <w:shd w:val="clear" w:color="auto" w:fill="262626" w:themeFill="text1" w:themeFillTint="D9"/>
    </w:rPr>
  </w:style>
  <w:style w:type="paragraph" w:customStyle="1" w:styleId="ATAFooter">
    <w:name w:val="ATA Footer"/>
    <w:link w:val="ATAFooterChar"/>
    <w:uiPriority w:val="19"/>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uiPriority w:val="19"/>
    <w:rsid w:val="00747ACA"/>
    <w:rPr>
      <w:rFonts w:ascii="Arial" w:hAnsi="Arial"/>
      <w:color w:val="262626" w:themeColor="text1" w:themeTint="D9"/>
      <w:sz w:val="18"/>
    </w:rPr>
  </w:style>
  <w:style w:type="paragraph" w:styleId="CommentText">
    <w:name w:val="annotation text"/>
    <w:basedOn w:val="Normal"/>
    <w:link w:val="CommentTextChar"/>
    <w:uiPriority w:val="74"/>
    <w:unhideWhenUsed/>
    <w:locked/>
    <w:rsid w:val="00227C71"/>
    <w:rPr>
      <w:sz w:val="20"/>
      <w:szCs w:val="20"/>
    </w:rPr>
  </w:style>
  <w:style w:type="character" w:customStyle="1" w:styleId="CommentTextChar">
    <w:name w:val="Comment Text Char"/>
    <w:basedOn w:val="DefaultParagraphFont"/>
    <w:link w:val="CommentText"/>
    <w:uiPriority w:val="74"/>
    <w:rsid w:val="00747ACA"/>
    <w:rPr>
      <w:sz w:val="20"/>
      <w:szCs w:val="20"/>
    </w:rPr>
  </w:style>
  <w:style w:type="paragraph" w:customStyle="1" w:styleId="ATAHeader">
    <w:name w:val="ATA Header"/>
    <w:basedOn w:val="Normal"/>
    <w:link w:val="ATAHeaderChar"/>
    <w:uiPriority w:val="19"/>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uiPriority w:val="19"/>
    <w:rsid w:val="00747ACA"/>
    <w:rPr>
      <w:rFonts w:ascii="Arial" w:hAnsi="Arial"/>
      <w:color w:val="262626" w:themeColor="text1" w:themeTint="D9"/>
      <w:sz w:val="18"/>
      <w:szCs w:val="18"/>
    </w:rPr>
  </w:style>
  <w:style w:type="character" w:styleId="Hyperlink">
    <w:name w:val="Hyperlink"/>
    <w:basedOn w:val="DefaultParagraphFont"/>
    <w:uiPriority w:val="74"/>
    <w:semiHidden/>
    <w:locked/>
    <w:rsid w:val="001A0132"/>
    <w:rPr>
      <w:color w:val="CC9900" w:themeColor="hyperlink"/>
      <w:u w:val="single"/>
    </w:rPr>
  </w:style>
  <w:style w:type="paragraph" w:styleId="Caption">
    <w:name w:val="caption"/>
    <w:basedOn w:val="Normal"/>
    <w:next w:val="Normal"/>
    <w:uiPriority w:val="74"/>
    <w:semiHidden/>
    <w:unhideWhenUsed/>
    <w:locked/>
    <w:rsid w:val="007161B7"/>
    <w:pPr>
      <w:spacing w:after="200"/>
    </w:pPr>
    <w:rPr>
      <w:b/>
      <w:bCs/>
      <w:color w:val="7A7A7A" w:themeColor="accent1"/>
      <w:sz w:val="18"/>
      <w:szCs w:val="18"/>
    </w:rPr>
  </w:style>
  <w:style w:type="table" w:customStyle="1" w:styleId="ATATableSlides">
    <w:name w:val="ATA Table Slides"/>
    <w:basedOn w:val="TableNormal"/>
    <w:uiPriority w:val="99"/>
    <w:rsid w:val="00747ACA"/>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11"/>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basedOn w:val="Normal"/>
    <w:link w:val="ATATopicHeadingChar"/>
    <w:uiPriority w:val="1"/>
    <w:rsid w:val="00B5472B"/>
    <w:pPr>
      <w:pBdr>
        <w:top w:val="single" w:sz="2" w:space="2" w:color="FFFFFF" w:themeColor="background1"/>
        <w:left w:val="single" w:sz="2" w:space="4" w:color="FFFFFF" w:themeColor="background1"/>
        <w:bottom w:val="single" w:sz="2" w:space="2" w:color="FFFFFF" w:themeColor="background1"/>
      </w:pBdr>
      <w:shd w:val="clear" w:color="auto" w:fill="A6A6A6" w:themeFill="background1" w:themeFillShade="A6"/>
      <w:tabs>
        <w:tab w:val="left" w:pos="0"/>
        <w:tab w:val="right" w:pos="9360"/>
      </w:tabs>
      <w:outlineLvl w:val="1"/>
    </w:pPr>
    <w:rPr>
      <w:b/>
    </w:rPr>
  </w:style>
  <w:style w:type="paragraph" w:styleId="BodyText3">
    <w:name w:val="Body Text 3"/>
    <w:basedOn w:val="Normal"/>
    <w:link w:val="BodyText3Char"/>
    <w:uiPriority w:val="74"/>
    <w:semiHidden/>
    <w:unhideWhenUsed/>
    <w:locked/>
    <w:rsid w:val="004228D6"/>
    <w:pPr>
      <w:spacing w:after="120"/>
    </w:pPr>
    <w:rPr>
      <w:sz w:val="16"/>
      <w:szCs w:val="16"/>
    </w:rPr>
  </w:style>
  <w:style w:type="character" w:customStyle="1" w:styleId="ATATopicHeadingChar">
    <w:name w:val="ATA Topic Heading Char"/>
    <w:basedOn w:val="DefaultParagraphFont"/>
    <w:link w:val="ATATopicHeading"/>
    <w:uiPriority w:val="1"/>
    <w:rsid w:val="00747ACA"/>
    <w:rPr>
      <w:b/>
      <w:shd w:val="clear" w:color="auto" w:fill="A6A6A6" w:themeFill="background1" w:themeFillShade="A6"/>
    </w:rPr>
  </w:style>
  <w:style w:type="character" w:customStyle="1" w:styleId="BodyText3Char">
    <w:name w:val="Body Text 3 Char"/>
    <w:basedOn w:val="DefaultParagraphFont"/>
    <w:link w:val="BodyText3"/>
    <w:uiPriority w:val="74"/>
    <w:semiHidden/>
    <w:rsid w:val="00747ACA"/>
    <w:rPr>
      <w:sz w:val="16"/>
      <w:szCs w:val="16"/>
    </w:rPr>
  </w:style>
  <w:style w:type="paragraph" w:customStyle="1" w:styleId="ATANumLevel01BodySlide">
    <w:name w:val="ATA Num Level 01 Body/Slide"/>
    <w:basedOn w:val="Normal"/>
    <w:link w:val="ATANumLevel01BodySlideChar"/>
    <w:uiPriority w:val="12"/>
    <w:rsid w:val="007215D0"/>
    <w:pPr>
      <w:numPr>
        <w:numId w:val="7"/>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12"/>
    <w:rsid w:val="00747ACA"/>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5"/>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747ACA"/>
    <w:rPr>
      <w:color w:val="262626" w:themeColor="text1" w:themeTint="D9"/>
    </w:rPr>
  </w:style>
  <w:style w:type="paragraph" w:customStyle="1" w:styleId="ATANumLevel02BodySlide">
    <w:name w:val="ATA Num Level 02 Body/Slide"/>
    <w:basedOn w:val="ATANumLevel01BodySlide"/>
    <w:link w:val="ATANumLevel02BodySlideChar"/>
    <w:uiPriority w:val="13"/>
    <w:qFormat/>
    <w:rsid w:val="00FD5BC4"/>
    <w:pPr>
      <w:numPr>
        <w:numId w:val="6"/>
      </w:numPr>
      <w:ind w:left="720" w:hanging="288"/>
    </w:pPr>
  </w:style>
  <w:style w:type="paragraph" w:customStyle="1" w:styleId="ATANumLevel03BodySlide">
    <w:name w:val="ATA Num Level 03 Body/Slide"/>
    <w:basedOn w:val="ATANumLevel02BodySlide"/>
    <w:link w:val="ATANumLevel03BodySlideChar"/>
    <w:uiPriority w:val="14"/>
    <w:qFormat/>
    <w:rsid w:val="00FD5BC4"/>
    <w:pPr>
      <w:ind w:left="1008"/>
    </w:pPr>
  </w:style>
  <w:style w:type="character" w:customStyle="1" w:styleId="ATANumLevel02BodySlideChar">
    <w:name w:val="ATA Num Level 02 Body/Slide Char"/>
    <w:basedOn w:val="ATANumLevel01BodySlideChar"/>
    <w:link w:val="ATANumLevel02BodySlide"/>
    <w:uiPriority w:val="13"/>
    <w:rsid w:val="00747ACA"/>
    <w:rPr>
      <w:color w:val="262626" w:themeColor="text1" w:themeTint="D9"/>
    </w:rPr>
  </w:style>
  <w:style w:type="character" w:customStyle="1" w:styleId="ATANumLevel03BodySlideChar">
    <w:name w:val="ATA Num Level 03 Body/Slide Char"/>
    <w:basedOn w:val="ATANumLevel02BodySlideChar"/>
    <w:link w:val="ATANumLevel03BodySlide"/>
    <w:uiPriority w:val="14"/>
    <w:rsid w:val="00747ACA"/>
    <w:rPr>
      <w:color w:val="262626" w:themeColor="text1" w:themeTint="D9"/>
    </w:rPr>
  </w:style>
  <w:style w:type="character" w:customStyle="1" w:styleId="ATATopicTime">
    <w:name w:val="ATA Topic Time"/>
    <w:uiPriority w:val="2"/>
    <w:rsid w:val="00B5472B"/>
    <w:rPr>
      <w:rFonts w:ascii="Cambria" w:hAnsi="Cambria"/>
      <w:b w:val="0"/>
      <w:color w:val="262626" w:themeColor="text1" w:themeTint="D9"/>
      <w:sz w:val="20"/>
      <w:bdr w:val="none" w:sz="0" w:space="0" w:color="auto"/>
    </w:rPr>
  </w:style>
  <w:style w:type="character" w:customStyle="1" w:styleId="ATAGraphicDescriptionChar">
    <w:name w:val="ATA Graphic Description Char"/>
    <w:basedOn w:val="DefaultParagraphFont"/>
    <w:link w:val="ATAGraphicDescription"/>
    <w:uiPriority w:val="11"/>
    <w:rsid w:val="00BB6E1D"/>
    <w:rPr>
      <w:i/>
      <w:color w:val="262626" w:themeColor="text1" w:themeTint="D9"/>
    </w:rPr>
  </w:style>
  <w:style w:type="paragraph" w:customStyle="1" w:styleId="ATASlideHeading">
    <w:name w:val="ATA Slide Heading"/>
    <w:next w:val="ATABulletLevel01BodySlide"/>
    <w:link w:val="ATASlideHeadingChar"/>
    <w:autoRedefine/>
    <w:uiPriority w:val="3"/>
    <w:qFormat/>
    <w:rsid w:val="002F543B"/>
    <w:pPr>
      <w:keepNext/>
      <w:pBdr>
        <w:top w:val="single" w:sz="2" w:space="2" w:color="A6A6A6" w:themeColor="background1" w:themeShade="A6"/>
        <w:left w:val="single" w:sz="2" w:space="0" w:color="A6A6A6" w:themeColor="background1" w:themeShade="A6"/>
        <w:right w:val="single" w:sz="2" w:space="0" w:color="A6A6A6" w:themeColor="background1" w:themeShade="A6"/>
      </w:pBdr>
      <w:shd w:val="clear" w:color="auto" w:fill="D9D9D9" w:themeFill="background1" w:themeFillShade="D9"/>
      <w:ind w:left="893" w:right="29" w:hanging="864"/>
      <w:outlineLvl w:val="2"/>
    </w:pPr>
    <w:rPr>
      <w:b/>
      <w:color w:val="262626" w:themeColor="text1" w:themeTint="D9"/>
    </w:rPr>
  </w:style>
  <w:style w:type="character" w:customStyle="1" w:styleId="ATAAnswers">
    <w:name w:val="ATA Answers"/>
    <w:uiPriority w:val="34"/>
    <w:qFormat/>
    <w:rsid w:val="00B5207E"/>
    <w:rPr>
      <w:rFonts w:ascii="Cambria" w:eastAsia="Arial Unicode MS" w:hAnsi="Cambria"/>
      <w:i/>
      <w:color w:val="262626" w:themeColor="text1" w:themeTint="D9"/>
      <w:sz w:val="24"/>
    </w:rPr>
  </w:style>
  <w:style w:type="character" w:customStyle="1" w:styleId="ATADirections">
    <w:name w:val="ATA Directions"/>
    <w:uiPriority w:val="34"/>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24"/>
    <w:qFormat/>
    <w:rsid w:val="00882F6C"/>
    <w:rPr>
      <w:rFonts w:ascii="Cambria" w:hAnsi="Cambria"/>
      <w:b/>
      <w:color w:val="262626" w:themeColor="text1" w:themeTint="D9"/>
      <w:sz w:val="24"/>
    </w:rPr>
  </w:style>
  <w:style w:type="paragraph" w:styleId="ListParagraph">
    <w:name w:val="List Paragraph"/>
    <w:basedOn w:val="Normal"/>
    <w:uiPriority w:val="74"/>
    <w:semiHidden/>
    <w:qFormat/>
    <w:locked/>
    <w:rsid w:val="00EF784C"/>
    <w:pPr>
      <w:ind w:left="720"/>
    </w:pPr>
    <w:rPr>
      <w:rFonts w:ascii="Calibri" w:eastAsiaTheme="minorHAnsi" w:hAnsi="Calibri" w:cs="Calibri"/>
      <w:sz w:val="22"/>
      <w:szCs w:val="22"/>
    </w:rPr>
  </w:style>
  <w:style w:type="paragraph" w:styleId="Header">
    <w:name w:val="header"/>
    <w:basedOn w:val="Normal"/>
    <w:link w:val="HeaderChar"/>
    <w:uiPriority w:val="74"/>
    <w:semiHidden/>
    <w:qFormat/>
    <w:locked/>
    <w:rsid w:val="000354AA"/>
    <w:pPr>
      <w:tabs>
        <w:tab w:val="center" w:pos="4680"/>
        <w:tab w:val="right" w:pos="9360"/>
      </w:tabs>
    </w:pPr>
  </w:style>
  <w:style w:type="character" w:customStyle="1" w:styleId="HeaderChar">
    <w:name w:val="Header Char"/>
    <w:basedOn w:val="DefaultParagraphFont"/>
    <w:link w:val="Header"/>
    <w:uiPriority w:val="74"/>
    <w:semiHidden/>
    <w:rsid w:val="00747ACA"/>
  </w:style>
  <w:style w:type="character" w:customStyle="1" w:styleId="ATASlideHeadingChar">
    <w:name w:val="ATA Slide Heading Char"/>
    <w:basedOn w:val="DefaultParagraphFont"/>
    <w:link w:val="ATASlideHeading"/>
    <w:uiPriority w:val="3"/>
    <w:locked/>
    <w:rsid w:val="002F543B"/>
    <w:rPr>
      <w:b/>
      <w:color w:val="262626" w:themeColor="text1" w:themeTint="D9"/>
      <w:shd w:val="clear" w:color="auto" w:fill="D9D9D9" w:themeFill="background1" w:themeFillShade="D9"/>
    </w:rPr>
  </w:style>
  <w:style w:type="paragraph" w:customStyle="1" w:styleId="ATAAddendumTitle">
    <w:name w:val="ATA Addendum Title"/>
    <w:next w:val="ATABody"/>
    <w:link w:val="ATAAddendumTitleChar"/>
    <w:uiPriority w:val="1"/>
    <w:rsid w:val="000B7E18"/>
    <w:pPr>
      <w:pBdr>
        <w:top w:val="single" w:sz="8" w:space="1" w:color="595959" w:themeColor="text1" w:themeTint="A6"/>
        <w:bottom w:val="single" w:sz="8" w:space="1" w:color="595959" w:themeColor="text1" w:themeTint="A6"/>
      </w:pBdr>
      <w:shd w:val="clear" w:color="auto" w:fill="595959" w:themeFill="text1" w:themeFillTint="A6"/>
      <w:ind w:left="0"/>
      <w:jc w:val="center"/>
      <w:outlineLvl w:val="0"/>
    </w:pPr>
    <w:rPr>
      <w:b/>
      <w:color w:val="FFFFFF" w:themeColor="background1"/>
    </w:rPr>
  </w:style>
  <w:style w:type="character" w:customStyle="1" w:styleId="ATAAddendumTitleChar">
    <w:name w:val="ATA Addendum Title Char"/>
    <w:basedOn w:val="DefaultParagraphFont"/>
    <w:link w:val="ATAAddendumTitle"/>
    <w:uiPriority w:val="1"/>
    <w:rsid w:val="00747ACA"/>
    <w:rPr>
      <w:b/>
      <w:color w:val="FFFFFF" w:themeColor="background1"/>
      <w:shd w:val="clear" w:color="auto" w:fill="595959" w:themeFill="text1" w:themeFillTint="A6"/>
    </w:rPr>
  </w:style>
  <w:style w:type="paragraph" w:customStyle="1" w:styleId="ATABulletLevel01BodySlide0">
    <w:name w:val="ATA Bullet Level 01 Body/Slide"/>
    <w:link w:val="ATABulletLevel01BodySlideChar0"/>
    <w:uiPriority w:val="5"/>
    <w:qFormat/>
    <w:rsid w:val="009C7310"/>
    <w:pPr>
      <w:ind w:left="360" w:right="72" w:hanging="288"/>
    </w:pPr>
    <w:rPr>
      <w:rFonts w:eastAsia="MS PGothic"/>
      <w:bCs/>
      <w:color w:val="262626" w:themeColor="text1" w:themeTint="D9"/>
    </w:rPr>
  </w:style>
  <w:style w:type="character" w:customStyle="1" w:styleId="ATABulletLevel01BodySlideChar0">
    <w:name w:val="ATA Bullet Level 01 Body/Slide Char"/>
    <w:basedOn w:val="DefaultParagraphFont"/>
    <w:link w:val="ATABulletLevel01BodySlide0"/>
    <w:uiPriority w:val="5"/>
    <w:rsid w:val="009C7310"/>
    <w:rPr>
      <w:rFonts w:eastAsia="MS PGothic"/>
      <w:bCs/>
      <w:color w:val="262626" w:themeColor="text1" w:themeTint="D9"/>
    </w:rPr>
  </w:style>
  <w:style w:type="paragraph" w:customStyle="1" w:styleId="ATABodyFacSlideBulletLevel03">
    <w:name w:val="ATA Body/Fac/Slide Bullet Level 03"/>
    <w:basedOn w:val="Normal"/>
    <w:link w:val="ATABodyFacSlideBulletLevel03Char"/>
    <w:qFormat/>
    <w:rsid w:val="56324B3B"/>
    <w:pPr>
      <w:keepNext/>
      <w:ind w:left="720" w:right="72" w:hanging="216"/>
      <w:outlineLvl w:val="2"/>
    </w:pPr>
    <w:rPr>
      <w:color w:val="000000" w:themeColor="text1"/>
    </w:rPr>
  </w:style>
  <w:style w:type="character" w:customStyle="1" w:styleId="ATABodyFacSlideBulletLevel03Char">
    <w:name w:val="ATA Body/Fac/Slide Bullet Level 03 Char"/>
    <w:basedOn w:val="DefaultParagraphFont"/>
    <w:link w:val="ATABodyFacSlideBulletLevel03"/>
    <w:rsid w:val="56324B3B"/>
    <w:rPr>
      <w:color w:val="000000" w:themeColor="text1"/>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B80BBE"/>
    <w:pPr>
      <w:spacing w:before="100" w:beforeAutospacing="1" w:after="100" w:afterAutospacing="1"/>
      <w:ind w:left="0"/>
    </w:pPr>
    <w:rPr>
      <w:rFonts w:ascii="Times New Roman" w:hAnsi="Times New Roman"/>
    </w:rPr>
  </w:style>
  <w:style w:type="character" w:customStyle="1" w:styleId="normaltextrun">
    <w:name w:val="normaltextrun"/>
    <w:basedOn w:val="DefaultParagraphFont"/>
    <w:rsid w:val="00B80BBE"/>
  </w:style>
  <w:style w:type="character" w:customStyle="1" w:styleId="eop">
    <w:name w:val="eop"/>
    <w:basedOn w:val="DefaultParagraphFont"/>
    <w:rsid w:val="00B80BBE"/>
  </w:style>
  <w:style w:type="character" w:customStyle="1" w:styleId="contextualspellingandgrammarerror">
    <w:name w:val="contextualspellingandgrammarerror"/>
    <w:basedOn w:val="DefaultParagraphFont"/>
    <w:rsid w:val="00055799"/>
  </w:style>
  <w:style w:type="character" w:customStyle="1" w:styleId="advancedproofingissue">
    <w:name w:val="advancedproofingissue"/>
    <w:basedOn w:val="DefaultParagraphFont"/>
    <w:rsid w:val="00055799"/>
  </w:style>
  <w:style w:type="character" w:customStyle="1" w:styleId="spellingerror">
    <w:name w:val="spellingerror"/>
    <w:basedOn w:val="DefaultParagraphFont"/>
    <w:rsid w:val="00561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250">
      <w:bodyDiv w:val="1"/>
      <w:marLeft w:val="0"/>
      <w:marRight w:val="0"/>
      <w:marTop w:val="0"/>
      <w:marBottom w:val="0"/>
      <w:divBdr>
        <w:top w:val="none" w:sz="0" w:space="0" w:color="auto"/>
        <w:left w:val="none" w:sz="0" w:space="0" w:color="auto"/>
        <w:bottom w:val="none" w:sz="0" w:space="0" w:color="auto"/>
        <w:right w:val="none" w:sz="0" w:space="0" w:color="auto"/>
      </w:divBdr>
    </w:div>
    <w:div w:id="12725835">
      <w:bodyDiv w:val="1"/>
      <w:marLeft w:val="0"/>
      <w:marRight w:val="0"/>
      <w:marTop w:val="0"/>
      <w:marBottom w:val="0"/>
      <w:divBdr>
        <w:top w:val="none" w:sz="0" w:space="0" w:color="auto"/>
        <w:left w:val="none" w:sz="0" w:space="0" w:color="auto"/>
        <w:bottom w:val="none" w:sz="0" w:space="0" w:color="auto"/>
        <w:right w:val="none" w:sz="0" w:space="0" w:color="auto"/>
      </w:divBdr>
      <w:divsChild>
        <w:div w:id="11149661">
          <w:marLeft w:val="0"/>
          <w:marRight w:val="0"/>
          <w:marTop w:val="0"/>
          <w:marBottom w:val="0"/>
          <w:divBdr>
            <w:top w:val="none" w:sz="0" w:space="0" w:color="auto"/>
            <w:left w:val="none" w:sz="0" w:space="0" w:color="auto"/>
            <w:bottom w:val="none" w:sz="0" w:space="0" w:color="auto"/>
            <w:right w:val="none" w:sz="0" w:space="0" w:color="auto"/>
          </w:divBdr>
        </w:div>
        <w:div w:id="121311943">
          <w:marLeft w:val="0"/>
          <w:marRight w:val="0"/>
          <w:marTop w:val="0"/>
          <w:marBottom w:val="0"/>
          <w:divBdr>
            <w:top w:val="none" w:sz="0" w:space="0" w:color="auto"/>
            <w:left w:val="none" w:sz="0" w:space="0" w:color="auto"/>
            <w:bottom w:val="none" w:sz="0" w:space="0" w:color="auto"/>
            <w:right w:val="none" w:sz="0" w:space="0" w:color="auto"/>
          </w:divBdr>
        </w:div>
        <w:div w:id="559172221">
          <w:marLeft w:val="0"/>
          <w:marRight w:val="0"/>
          <w:marTop w:val="0"/>
          <w:marBottom w:val="0"/>
          <w:divBdr>
            <w:top w:val="none" w:sz="0" w:space="0" w:color="auto"/>
            <w:left w:val="none" w:sz="0" w:space="0" w:color="auto"/>
            <w:bottom w:val="none" w:sz="0" w:space="0" w:color="auto"/>
            <w:right w:val="none" w:sz="0" w:space="0" w:color="auto"/>
          </w:divBdr>
        </w:div>
      </w:divsChild>
    </w:div>
    <w:div w:id="24988938">
      <w:bodyDiv w:val="1"/>
      <w:marLeft w:val="0"/>
      <w:marRight w:val="0"/>
      <w:marTop w:val="0"/>
      <w:marBottom w:val="0"/>
      <w:divBdr>
        <w:top w:val="none" w:sz="0" w:space="0" w:color="auto"/>
        <w:left w:val="none" w:sz="0" w:space="0" w:color="auto"/>
        <w:bottom w:val="none" w:sz="0" w:space="0" w:color="auto"/>
        <w:right w:val="none" w:sz="0" w:space="0" w:color="auto"/>
      </w:divBdr>
    </w:div>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583105692">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845167939">
          <w:marLeft w:val="374"/>
          <w:marRight w:val="0"/>
          <w:marTop w:val="0"/>
          <w:marBottom w:val="4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06376833">
      <w:bodyDiv w:val="1"/>
      <w:marLeft w:val="0"/>
      <w:marRight w:val="0"/>
      <w:marTop w:val="0"/>
      <w:marBottom w:val="0"/>
      <w:divBdr>
        <w:top w:val="none" w:sz="0" w:space="0" w:color="auto"/>
        <w:left w:val="none" w:sz="0" w:space="0" w:color="auto"/>
        <w:bottom w:val="none" w:sz="0" w:space="0" w:color="auto"/>
        <w:right w:val="none" w:sz="0" w:space="0" w:color="auto"/>
      </w:divBdr>
    </w:div>
    <w:div w:id="209079727">
      <w:bodyDiv w:val="1"/>
      <w:marLeft w:val="0"/>
      <w:marRight w:val="0"/>
      <w:marTop w:val="0"/>
      <w:marBottom w:val="0"/>
      <w:divBdr>
        <w:top w:val="none" w:sz="0" w:space="0" w:color="auto"/>
        <w:left w:val="none" w:sz="0" w:space="0" w:color="auto"/>
        <w:bottom w:val="none" w:sz="0" w:space="0" w:color="auto"/>
        <w:right w:val="none" w:sz="0" w:space="0" w:color="auto"/>
      </w:divBdr>
      <w:divsChild>
        <w:div w:id="244270664">
          <w:marLeft w:val="0"/>
          <w:marRight w:val="0"/>
          <w:marTop w:val="0"/>
          <w:marBottom w:val="0"/>
          <w:divBdr>
            <w:top w:val="none" w:sz="0" w:space="0" w:color="auto"/>
            <w:left w:val="none" w:sz="0" w:space="0" w:color="auto"/>
            <w:bottom w:val="none" w:sz="0" w:space="0" w:color="auto"/>
            <w:right w:val="none" w:sz="0" w:space="0" w:color="auto"/>
          </w:divBdr>
        </w:div>
        <w:div w:id="1610238321">
          <w:marLeft w:val="0"/>
          <w:marRight w:val="0"/>
          <w:marTop w:val="0"/>
          <w:marBottom w:val="0"/>
          <w:divBdr>
            <w:top w:val="none" w:sz="0" w:space="0" w:color="auto"/>
            <w:left w:val="none" w:sz="0" w:space="0" w:color="auto"/>
            <w:bottom w:val="none" w:sz="0" w:space="0" w:color="auto"/>
            <w:right w:val="none" w:sz="0" w:space="0" w:color="auto"/>
          </w:divBdr>
        </w:div>
      </w:divsChild>
    </w:div>
    <w:div w:id="210658893">
      <w:bodyDiv w:val="1"/>
      <w:marLeft w:val="0"/>
      <w:marRight w:val="0"/>
      <w:marTop w:val="0"/>
      <w:marBottom w:val="0"/>
      <w:divBdr>
        <w:top w:val="none" w:sz="0" w:space="0" w:color="auto"/>
        <w:left w:val="none" w:sz="0" w:space="0" w:color="auto"/>
        <w:bottom w:val="none" w:sz="0" w:space="0" w:color="auto"/>
        <w:right w:val="none" w:sz="0" w:space="0" w:color="auto"/>
      </w:divBdr>
    </w:div>
    <w:div w:id="221911991">
      <w:bodyDiv w:val="1"/>
      <w:marLeft w:val="0"/>
      <w:marRight w:val="0"/>
      <w:marTop w:val="0"/>
      <w:marBottom w:val="0"/>
      <w:divBdr>
        <w:top w:val="none" w:sz="0" w:space="0" w:color="auto"/>
        <w:left w:val="none" w:sz="0" w:space="0" w:color="auto"/>
        <w:bottom w:val="none" w:sz="0" w:space="0" w:color="auto"/>
        <w:right w:val="none" w:sz="0" w:space="0" w:color="auto"/>
      </w:divBdr>
      <w:divsChild>
        <w:div w:id="383993201">
          <w:marLeft w:val="0"/>
          <w:marRight w:val="0"/>
          <w:marTop w:val="0"/>
          <w:marBottom w:val="0"/>
          <w:divBdr>
            <w:top w:val="none" w:sz="0" w:space="0" w:color="auto"/>
            <w:left w:val="none" w:sz="0" w:space="0" w:color="auto"/>
            <w:bottom w:val="none" w:sz="0" w:space="0" w:color="auto"/>
            <w:right w:val="none" w:sz="0" w:space="0" w:color="auto"/>
          </w:divBdr>
        </w:div>
        <w:div w:id="1867600678">
          <w:marLeft w:val="0"/>
          <w:marRight w:val="0"/>
          <w:marTop w:val="0"/>
          <w:marBottom w:val="0"/>
          <w:divBdr>
            <w:top w:val="none" w:sz="0" w:space="0" w:color="auto"/>
            <w:left w:val="none" w:sz="0" w:space="0" w:color="auto"/>
            <w:bottom w:val="none" w:sz="0" w:space="0" w:color="auto"/>
            <w:right w:val="none" w:sz="0" w:space="0" w:color="auto"/>
          </w:divBdr>
        </w:div>
        <w:div w:id="1972400808">
          <w:marLeft w:val="0"/>
          <w:marRight w:val="0"/>
          <w:marTop w:val="0"/>
          <w:marBottom w:val="0"/>
          <w:divBdr>
            <w:top w:val="none" w:sz="0" w:space="0" w:color="auto"/>
            <w:left w:val="none" w:sz="0" w:space="0" w:color="auto"/>
            <w:bottom w:val="none" w:sz="0" w:space="0" w:color="auto"/>
            <w:right w:val="none" w:sz="0" w:space="0" w:color="auto"/>
          </w:divBdr>
        </w:div>
      </w:divsChild>
    </w:div>
    <w:div w:id="222107649">
      <w:bodyDiv w:val="1"/>
      <w:marLeft w:val="0"/>
      <w:marRight w:val="0"/>
      <w:marTop w:val="0"/>
      <w:marBottom w:val="0"/>
      <w:divBdr>
        <w:top w:val="none" w:sz="0" w:space="0" w:color="auto"/>
        <w:left w:val="none" w:sz="0" w:space="0" w:color="auto"/>
        <w:bottom w:val="none" w:sz="0" w:space="0" w:color="auto"/>
        <w:right w:val="none" w:sz="0" w:space="0" w:color="auto"/>
      </w:divBdr>
      <w:divsChild>
        <w:div w:id="452670207">
          <w:marLeft w:val="0"/>
          <w:marRight w:val="0"/>
          <w:marTop w:val="0"/>
          <w:marBottom w:val="0"/>
          <w:divBdr>
            <w:top w:val="none" w:sz="0" w:space="0" w:color="auto"/>
            <w:left w:val="none" w:sz="0" w:space="0" w:color="auto"/>
            <w:bottom w:val="none" w:sz="0" w:space="0" w:color="auto"/>
            <w:right w:val="none" w:sz="0" w:space="0" w:color="auto"/>
          </w:divBdr>
        </w:div>
        <w:div w:id="747115043">
          <w:marLeft w:val="0"/>
          <w:marRight w:val="0"/>
          <w:marTop w:val="0"/>
          <w:marBottom w:val="0"/>
          <w:divBdr>
            <w:top w:val="none" w:sz="0" w:space="0" w:color="auto"/>
            <w:left w:val="none" w:sz="0" w:space="0" w:color="auto"/>
            <w:bottom w:val="none" w:sz="0" w:space="0" w:color="auto"/>
            <w:right w:val="none" w:sz="0" w:space="0" w:color="auto"/>
          </w:divBdr>
        </w:div>
        <w:div w:id="1164318665">
          <w:marLeft w:val="0"/>
          <w:marRight w:val="0"/>
          <w:marTop w:val="0"/>
          <w:marBottom w:val="0"/>
          <w:divBdr>
            <w:top w:val="none" w:sz="0" w:space="0" w:color="auto"/>
            <w:left w:val="none" w:sz="0" w:space="0" w:color="auto"/>
            <w:bottom w:val="none" w:sz="0" w:space="0" w:color="auto"/>
            <w:right w:val="none" w:sz="0" w:space="0" w:color="auto"/>
          </w:divBdr>
        </w:div>
      </w:divsChild>
    </w:div>
    <w:div w:id="249700339">
      <w:bodyDiv w:val="1"/>
      <w:marLeft w:val="0"/>
      <w:marRight w:val="0"/>
      <w:marTop w:val="0"/>
      <w:marBottom w:val="0"/>
      <w:divBdr>
        <w:top w:val="none" w:sz="0" w:space="0" w:color="auto"/>
        <w:left w:val="none" w:sz="0" w:space="0" w:color="auto"/>
        <w:bottom w:val="none" w:sz="0" w:space="0" w:color="auto"/>
        <w:right w:val="none" w:sz="0" w:space="0" w:color="auto"/>
      </w:divBdr>
      <w:divsChild>
        <w:div w:id="163396661">
          <w:marLeft w:val="0"/>
          <w:marRight w:val="0"/>
          <w:marTop w:val="0"/>
          <w:marBottom w:val="0"/>
          <w:divBdr>
            <w:top w:val="none" w:sz="0" w:space="0" w:color="auto"/>
            <w:left w:val="none" w:sz="0" w:space="0" w:color="auto"/>
            <w:bottom w:val="none" w:sz="0" w:space="0" w:color="auto"/>
            <w:right w:val="none" w:sz="0" w:space="0" w:color="auto"/>
          </w:divBdr>
        </w:div>
        <w:div w:id="568656656">
          <w:marLeft w:val="0"/>
          <w:marRight w:val="0"/>
          <w:marTop w:val="0"/>
          <w:marBottom w:val="0"/>
          <w:divBdr>
            <w:top w:val="none" w:sz="0" w:space="0" w:color="auto"/>
            <w:left w:val="none" w:sz="0" w:space="0" w:color="auto"/>
            <w:bottom w:val="none" w:sz="0" w:space="0" w:color="auto"/>
            <w:right w:val="none" w:sz="0" w:space="0" w:color="auto"/>
          </w:divBdr>
        </w:div>
        <w:div w:id="965350180">
          <w:marLeft w:val="0"/>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78949873">
      <w:bodyDiv w:val="1"/>
      <w:marLeft w:val="0"/>
      <w:marRight w:val="0"/>
      <w:marTop w:val="0"/>
      <w:marBottom w:val="0"/>
      <w:divBdr>
        <w:top w:val="none" w:sz="0" w:space="0" w:color="auto"/>
        <w:left w:val="none" w:sz="0" w:space="0" w:color="auto"/>
        <w:bottom w:val="none" w:sz="0" w:space="0" w:color="auto"/>
        <w:right w:val="none" w:sz="0" w:space="0" w:color="auto"/>
      </w:divBdr>
      <w:divsChild>
        <w:div w:id="156771942">
          <w:marLeft w:val="0"/>
          <w:marRight w:val="0"/>
          <w:marTop w:val="0"/>
          <w:marBottom w:val="0"/>
          <w:divBdr>
            <w:top w:val="none" w:sz="0" w:space="0" w:color="auto"/>
            <w:left w:val="none" w:sz="0" w:space="0" w:color="auto"/>
            <w:bottom w:val="none" w:sz="0" w:space="0" w:color="auto"/>
            <w:right w:val="none" w:sz="0" w:space="0" w:color="auto"/>
          </w:divBdr>
        </w:div>
        <w:div w:id="328295526">
          <w:marLeft w:val="0"/>
          <w:marRight w:val="0"/>
          <w:marTop w:val="0"/>
          <w:marBottom w:val="0"/>
          <w:divBdr>
            <w:top w:val="none" w:sz="0" w:space="0" w:color="auto"/>
            <w:left w:val="none" w:sz="0" w:space="0" w:color="auto"/>
            <w:bottom w:val="none" w:sz="0" w:space="0" w:color="auto"/>
            <w:right w:val="none" w:sz="0" w:space="0" w:color="auto"/>
          </w:divBdr>
        </w:div>
        <w:div w:id="373236472">
          <w:marLeft w:val="0"/>
          <w:marRight w:val="0"/>
          <w:marTop w:val="0"/>
          <w:marBottom w:val="0"/>
          <w:divBdr>
            <w:top w:val="none" w:sz="0" w:space="0" w:color="auto"/>
            <w:left w:val="none" w:sz="0" w:space="0" w:color="auto"/>
            <w:bottom w:val="none" w:sz="0" w:space="0" w:color="auto"/>
            <w:right w:val="none" w:sz="0" w:space="0" w:color="auto"/>
          </w:divBdr>
        </w:div>
        <w:div w:id="422922576">
          <w:marLeft w:val="0"/>
          <w:marRight w:val="0"/>
          <w:marTop w:val="0"/>
          <w:marBottom w:val="0"/>
          <w:divBdr>
            <w:top w:val="none" w:sz="0" w:space="0" w:color="auto"/>
            <w:left w:val="none" w:sz="0" w:space="0" w:color="auto"/>
            <w:bottom w:val="none" w:sz="0" w:space="0" w:color="auto"/>
            <w:right w:val="none" w:sz="0" w:space="0" w:color="auto"/>
          </w:divBdr>
        </w:div>
        <w:div w:id="1055351069">
          <w:marLeft w:val="0"/>
          <w:marRight w:val="0"/>
          <w:marTop w:val="0"/>
          <w:marBottom w:val="0"/>
          <w:divBdr>
            <w:top w:val="none" w:sz="0" w:space="0" w:color="auto"/>
            <w:left w:val="none" w:sz="0" w:space="0" w:color="auto"/>
            <w:bottom w:val="none" w:sz="0" w:space="0" w:color="auto"/>
            <w:right w:val="none" w:sz="0" w:space="0" w:color="auto"/>
          </w:divBdr>
        </w:div>
      </w:divsChild>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154498487">
          <w:marLeft w:val="374"/>
          <w:marRight w:val="0"/>
          <w:marTop w:val="0"/>
          <w:marBottom w:val="40"/>
          <w:divBdr>
            <w:top w:val="none" w:sz="0" w:space="0" w:color="auto"/>
            <w:left w:val="none" w:sz="0" w:space="0" w:color="auto"/>
            <w:bottom w:val="none" w:sz="0" w:space="0" w:color="auto"/>
            <w:right w:val="none" w:sz="0" w:space="0" w:color="auto"/>
          </w:divBdr>
        </w:div>
        <w:div w:id="840390011">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342898616">
      <w:bodyDiv w:val="1"/>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
        <w:div w:id="416562587">
          <w:marLeft w:val="0"/>
          <w:marRight w:val="0"/>
          <w:marTop w:val="0"/>
          <w:marBottom w:val="0"/>
          <w:divBdr>
            <w:top w:val="none" w:sz="0" w:space="0" w:color="auto"/>
            <w:left w:val="none" w:sz="0" w:space="0" w:color="auto"/>
            <w:bottom w:val="none" w:sz="0" w:space="0" w:color="auto"/>
            <w:right w:val="none" w:sz="0" w:space="0" w:color="auto"/>
          </w:divBdr>
        </w:div>
        <w:div w:id="675889021">
          <w:marLeft w:val="0"/>
          <w:marRight w:val="0"/>
          <w:marTop w:val="0"/>
          <w:marBottom w:val="0"/>
          <w:divBdr>
            <w:top w:val="none" w:sz="0" w:space="0" w:color="auto"/>
            <w:left w:val="none" w:sz="0" w:space="0" w:color="auto"/>
            <w:bottom w:val="none" w:sz="0" w:space="0" w:color="auto"/>
            <w:right w:val="none" w:sz="0" w:space="0" w:color="auto"/>
          </w:divBdr>
        </w:div>
        <w:div w:id="1651249758">
          <w:marLeft w:val="0"/>
          <w:marRight w:val="0"/>
          <w:marTop w:val="0"/>
          <w:marBottom w:val="0"/>
          <w:divBdr>
            <w:top w:val="none" w:sz="0" w:space="0" w:color="auto"/>
            <w:left w:val="none" w:sz="0" w:space="0" w:color="auto"/>
            <w:bottom w:val="none" w:sz="0" w:space="0" w:color="auto"/>
            <w:right w:val="none" w:sz="0" w:space="0" w:color="auto"/>
          </w:divBdr>
        </w:div>
      </w:divsChild>
    </w:div>
    <w:div w:id="348265186">
      <w:bodyDiv w:val="1"/>
      <w:marLeft w:val="0"/>
      <w:marRight w:val="0"/>
      <w:marTop w:val="0"/>
      <w:marBottom w:val="0"/>
      <w:divBdr>
        <w:top w:val="none" w:sz="0" w:space="0" w:color="auto"/>
        <w:left w:val="none" w:sz="0" w:space="0" w:color="auto"/>
        <w:bottom w:val="none" w:sz="0" w:space="0" w:color="auto"/>
        <w:right w:val="none" w:sz="0" w:space="0" w:color="auto"/>
      </w:divBdr>
    </w:div>
    <w:div w:id="359628461">
      <w:bodyDiv w:val="1"/>
      <w:marLeft w:val="0"/>
      <w:marRight w:val="0"/>
      <w:marTop w:val="0"/>
      <w:marBottom w:val="0"/>
      <w:divBdr>
        <w:top w:val="none" w:sz="0" w:space="0" w:color="auto"/>
        <w:left w:val="none" w:sz="0" w:space="0" w:color="auto"/>
        <w:bottom w:val="none" w:sz="0" w:space="0" w:color="auto"/>
        <w:right w:val="none" w:sz="0" w:space="0" w:color="auto"/>
      </w:divBdr>
    </w:div>
    <w:div w:id="475877942">
      <w:bodyDiv w:val="1"/>
      <w:marLeft w:val="0"/>
      <w:marRight w:val="0"/>
      <w:marTop w:val="0"/>
      <w:marBottom w:val="0"/>
      <w:divBdr>
        <w:top w:val="none" w:sz="0" w:space="0" w:color="auto"/>
        <w:left w:val="none" w:sz="0" w:space="0" w:color="auto"/>
        <w:bottom w:val="none" w:sz="0" w:space="0" w:color="auto"/>
        <w:right w:val="none" w:sz="0" w:space="0" w:color="auto"/>
      </w:divBdr>
      <w:divsChild>
        <w:div w:id="85198339">
          <w:marLeft w:val="0"/>
          <w:marRight w:val="0"/>
          <w:marTop w:val="0"/>
          <w:marBottom w:val="0"/>
          <w:divBdr>
            <w:top w:val="none" w:sz="0" w:space="0" w:color="auto"/>
            <w:left w:val="none" w:sz="0" w:space="0" w:color="auto"/>
            <w:bottom w:val="none" w:sz="0" w:space="0" w:color="auto"/>
            <w:right w:val="none" w:sz="0" w:space="0" w:color="auto"/>
          </w:divBdr>
        </w:div>
        <w:div w:id="774330211">
          <w:marLeft w:val="0"/>
          <w:marRight w:val="0"/>
          <w:marTop w:val="0"/>
          <w:marBottom w:val="0"/>
          <w:divBdr>
            <w:top w:val="none" w:sz="0" w:space="0" w:color="auto"/>
            <w:left w:val="none" w:sz="0" w:space="0" w:color="auto"/>
            <w:bottom w:val="none" w:sz="0" w:space="0" w:color="auto"/>
            <w:right w:val="none" w:sz="0" w:space="0" w:color="auto"/>
          </w:divBdr>
        </w:div>
        <w:div w:id="964240196">
          <w:marLeft w:val="0"/>
          <w:marRight w:val="0"/>
          <w:marTop w:val="0"/>
          <w:marBottom w:val="0"/>
          <w:divBdr>
            <w:top w:val="none" w:sz="0" w:space="0" w:color="auto"/>
            <w:left w:val="none" w:sz="0" w:space="0" w:color="auto"/>
            <w:bottom w:val="none" w:sz="0" w:space="0" w:color="auto"/>
            <w:right w:val="none" w:sz="0" w:space="0" w:color="auto"/>
          </w:divBdr>
        </w:div>
        <w:div w:id="1275558146">
          <w:marLeft w:val="0"/>
          <w:marRight w:val="0"/>
          <w:marTop w:val="0"/>
          <w:marBottom w:val="0"/>
          <w:divBdr>
            <w:top w:val="none" w:sz="0" w:space="0" w:color="auto"/>
            <w:left w:val="none" w:sz="0" w:space="0" w:color="auto"/>
            <w:bottom w:val="none" w:sz="0" w:space="0" w:color="auto"/>
            <w:right w:val="none" w:sz="0" w:space="0" w:color="auto"/>
          </w:divBdr>
        </w:div>
        <w:div w:id="1638990723">
          <w:marLeft w:val="0"/>
          <w:marRight w:val="0"/>
          <w:marTop w:val="0"/>
          <w:marBottom w:val="0"/>
          <w:divBdr>
            <w:top w:val="none" w:sz="0" w:space="0" w:color="auto"/>
            <w:left w:val="none" w:sz="0" w:space="0" w:color="auto"/>
            <w:bottom w:val="none" w:sz="0" w:space="0" w:color="auto"/>
            <w:right w:val="none" w:sz="0" w:space="0" w:color="auto"/>
          </w:divBdr>
        </w:div>
        <w:div w:id="1836460037">
          <w:marLeft w:val="0"/>
          <w:marRight w:val="0"/>
          <w:marTop w:val="0"/>
          <w:marBottom w:val="0"/>
          <w:divBdr>
            <w:top w:val="none" w:sz="0" w:space="0" w:color="auto"/>
            <w:left w:val="none" w:sz="0" w:space="0" w:color="auto"/>
            <w:bottom w:val="none" w:sz="0" w:space="0" w:color="auto"/>
            <w:right w:val="none" w:sz="0" w:space="0" w:color="auto"/>
          </w:divBdr>
        </w:div>
        <w:div w:id="2143690805">
          <w:marLeft w:val="0"/>
          <w:marRight w:val="0"/>
          <w:marTop w:val="0"/>
          <w:marBottom w:val="0"/>
          <w:divBdr>
            <w:top w:val="none" w:sz="0" w:space="0" w:color="auto"/>
            <w:left w:val="none" w:sz="0" w:space="0" w:color="auto"/>
            <w:bottom w:val="none" w:sz="0" w:space="0" w:color="auto"/>
            <w:right w:val="none" w:sz="0" w:space="0" w:color="auto"/>
          </w:divBdr>
        </w:div>
      </w:divsChild>
    </w:div>
    <w:div w:id="481585261">
      <w:bodyDiv w:val="1"/>
      <w:marLeft w:val="0"/>
      <w:marRight w:val="0"/>
      <w:marTop w:val="0"/>
      <w:marBottom w:val="0"/>
      <w:divBdr>
        <w:top w:val="none" w:sz="0" w:space="0" w:color="auto"/>
        <w:left w:val="none" w:sz="0" w:space="0" w:color="auto"/>
        <w:bottom w:val="none" w:sz="0" w:space="0" w:color="auto"/>
        <w:right w:val="none" w:sz="0" w:space="0" w:color="auto"/>
      </w:divBdr>
    </w:div>
    <w:div w:id="526254773">
      <w:bodyDiv w:val="1"/>
      <w:marLeft w:val="0"/>
      <w:marRight w:val="0"/>
      <w:marTop w:val="0"/>
      <w:marBottom w:val="0"/>
      <w:divBdr>
        <w:top w:val="none" w:sz="0" w:space="0" w:color="auto"/>
        <w:left w:val="none" w:sz="0" w:space="0" w:color="auto"/>
        <w:bottom w:val="none" w:sz="0" w:space="0" w:color="auto"/>
        <w:right w:val="none" w:sz="0" w:space="0" w:color="auto"/>
      </w:divBdr>
    </w:div>
    <w:div w:id="576210169">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592082805">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03136893">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1460613014">
          <w:marLeft w:val="374"/>
          <w:marRight w:val="0"/>
          <w:marTop w:val="0"/>
          <w:marBottom w:val="40"/>
          <w:divBdr>
            <w:top w:val="none" w:sz="0" w:space="0" w:color="auto"/>
            <w:left w:val="none" w:sz="0" w:space="0" w:color="auto"/>
            <w:bottom w:val="none" w:sz="0" w:space="0" w:color="auto"/>
            <w:right w:val="none" w:sz="0" w:space="0" w:color="auto"/>
          </w:divBdr>
        </w:div>
        <w:div w:id="2090348426">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788206790">
      <w:bodyDiv w:val="1"/>
      <w:marLeft w:val="0"/>
      <w:marRight w:val="0"/>
      <w:marTop w:val="0"/>
      <w:marBottom w:val="0"/>
      <w:divBdr>
        <w:top w:val="none" w:sz="0" w:space="0" w:color="auto"/>
        <w:left w:val="none" w:sz="0" w:space="0" w:color="auto"/>
        <w:bottom w:val="none" w:sz="0" w:space="0" w:color="auto"/>
        <w:right w:val="none" w:sz="0" w:space="0" w:color="auto"/>
      </w:divBdr>
    </w:div>
    <w:div w:id="923683511">
      <w:bodyDiv w:val="1"/>
      <w:marLeft w:val="0"/>
      <w:marRight w:val="0"/>
      <w:marTop w:val="0"/>
      <w:marBottom w:val="0"/>
      <w:divBdr>
        <w:top w:val="none" w:sz="0" w:space="0" w:color="auto"/>
        <w:left w:val="none" w:sz="0" w:space="0" w:color="auto"/>
        <w:bottom w:val="none" w:sz="0" w:space="0" w:color="auto"/>
        <w:right w:val="none" w:sz="0" w:space="0" w:color="auto"/>
      </w:divBdr>
    </w:div>
    <w:div w:id="932249708">
      <w:bodyDiv w:val="1"/>
      <w:marLeft w:val="0"/>
      <w:marRight w:val="0"/>
      <w:marTop w:val="0"/>
      <w:marBottom w:val="0"/>
      <w:divBdr>
        <w:top w:val="none" w:sz="0" w:space="0" w:color="auto"/>
        <w:left w:val="none" w:sz="0" w:space="0" w:color="auto"/>
        <w:bottom w:val="none" w:sz="0" w:space="0" w:color="auto"/>
        <w:right w:val="none" w:sz="0" w:space="0" w:color="auto"/>
      </w:divBdr>
      <w:divsChild>
        <w:div w:id="1499689307">
          <w:marLeft w:val="0"/>
          <w:marRight w:val="0"/>
          <w:marTop w:val="0"/>
          <w:marBottom w:val="0"/>
          <w:divBdr>
            <w:top w:val="none" w:sz="0" w:space="0" w:color="auto"/>
            <w:left w:val="none" w:sz="0" w:space="0" w:color="auto"/>
            <w:bottom w:val="none" w:sz="0" w:space="0" w:color="auto"/>
            <w:right w:val="none" w:sz="0" w:space="0" w:color="auto"/>
          </w:divBdr>
        </w:div>
        <w:div w:id="2093432751">
          <w:marLeft w:val="0"/>
          <w:marRight w:val="0"/>
          <w:marTop w:val="0"/>
          <w:marBottom w:val="0"/>
          <w:divBdr>
            <w:top w:val="none" w:sz="0" w:space="0" w:color="auto"/>
            <w:left w:val="none" w:sz="0" w:space="0" w:color="auto"/>
            <w:bottom w:val="none" w:sz="0" w:space="0" w:color="auto"/>
            <w:right w:val="none" w:sz="0" w:space="0" w:color="auto"/>
          </w:divBdr>
        </w:div>
      </w:divsChild>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087191713">
      <w:bodyDiv w:val="1"/>
      <w:marLeft w:val="0"/>
      <w:marRight w:val="0"/>
      <w:marTop w:val="0"/>
      <w:marBottom w:val="0"/>
      <w:divBdr>
        <w:top w:val="none" w:sz="0" w:space="0" w:color="auto"/>
        <w:left w:val="none" w:sz="0" w:space="0" w:color="auto"/>
        <w:bottom w:val="none" w:sz="0" w:space="0" w:color="auto"/>
        <w:right w:val="none" w:sz="0" w:space="0" w:color="auto"/>
      </w:divBdr>
      <w:divsChild>
        <w:div w:id="16666590">
          <w:marLeft w:val="0"/>
          <w:marRight w:val="0"/>
          <w:marTop w:val="0"/>
          <w:marBottom w:val="0"/>
          <w:divBdr>
            <w:top w:val="none" w:sz="0" w:space="0" w:color="auto"/>
            <w:left w:val="none" w:sz="0" w:space="0" w:color="auto"/>
            <w:bottom w:val="none" w:sz="0" w:space="0" w:color="auto"/>
            <w:right w:val="none" w:sz="0" w:space="0" w:color="auto"/>
          </w:divBdr>
        </w:div>
        <w:div w:id="378012720">
          <w:marLeft w:val="0"/>
          <w:marRight w:val="0"/>
          <w:marTop w:val="0"/>
          <w:marBottom w:val="0"/>
          <w:divBdr>
            <w:top w:val="none" w:sz="0" w:space="0" w:color="auto"/>
            <w:left w:val="none" w:sz="0" w:space="0" w:color="auto"/>
            <w:bottom w:val="none" w:sz="0" w:space="0" w:color="auto"/>
            <w:right w:val="none" w:sz="0" w:space="0" w:color="auto"/>
          </w:divBdr>
        </w:div>
        <w:div w:id="1698695638">
          <w:marLeft w:val="0"/>
          <w:marRight w:val="0"/>
          <w:marTop w:val="0"/>
          <w:marBottom w:val="0"/>
          <w:divBdr>
            <w:top w:val="none" w:sz="0" w:space="0" w:color="auto"/>
            <w:left w:val="none" w:sz="0" w:space="0" w:color="auto"/>
            <w:bottom w:val="none" w:sz="0" w:space="0" w:color="auto"/>
            <w:right w:val="none" w:sz="0" w:space="0" w:color="auto"/>
          </w:divBdr>
        </w:div>
        <w:div w:id="1903709279">
          <w:marLeft w:val="0"/>
          <w:marRight w:val="0"/>
          <w:marTop w:val="0"/>
          <w:marBottom w:val="0"/>
          <w:divBdr>
            <w:top w:val="none" w:sz="0" w:space="0" w:color="auto"/>
            <w:left w:val="none" w:sz="0" w:space="0" w:color="auto"/>
            <w:bottom w:val="none" w:sz="0" w:space="0" w:color="auto"/>
            <w:right w:val="none" w:sz="0" w:space="0" w:color="auto"/>
          </w:divBdr>
        </w:div>
        <w:div w:id="1920627773">
          <w:marLeft w:val="0"/>
          <w:marRight w:val="0"/>
          <w:marTop w:val="0"/>
          <w:marBottom w:val="0"/>
          <w:divBdr>
            <w:top w:val="none" w:sz="0" w:space="0" w:color="auto"/>
            <w:left w:val="none" w:sz="0" w:space="0" w:color="auto"/>
            <w:bottom w:val="none" w:sz="0" w:space="0" w:color="auto"/>
            <w:right w:val="none" w:sz="0" w:space="0" w:color="auto"/>
          </w:divBdr>
        </w:div>
      </w:divsChild>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22066697">
      <w:bodyDiv w:val="1"/>
      <w:marLeft w:val="0"/>
      <w:marRight w:val="0"/>
      <w:marTop w:val="0"/>
      <w:marBottom w:val="0"/>
      <w:divBdr>
        <w:top w:val="none" w:sz="0" w:space="0" w:color="auto"/>
        <w:left w:val="none" w:sz="0" w:space="0" w:color="auto"/>
        <w:bottom w:val="none" w:sz="0" w:space="0" w:color="auto"/>
        <w:right w:val="none" w:sz="0" w:space="0" w:color="auto"/>
      </w:divBdr>
    </w:div>
    <w:div w:id="1168866032">
      <w:bodyDiv w:val="1"/>
      <w:marLeft w:val="0"/>
      <w:marRight w:val="0"/>
      <w:marTop w:val="0"/>
      <w:marBottom w:val="0"/>
      <w:divBdr>
        <w:top w:val="none" w:sz="0" w:space="0" w:color="auto"/>
        <w:left w:val="none" w:sz="0" w:space="0" w:color="auto"/>
        <w:bottom w:val="none" w:sz="0" w:space="0" w:color="auto"/>
        <w:right w:val="none" w:sz="0" w:space="0" w:color="auto"/>
      </w:divBdr>
      <w:divsChild>
        <w:div w:id="703023271">
          <w:marLeft w:val="0"/>
          <w:marRight w:val="0"/>
          <w:marTop w:val="0"/>
          <w:marBottom w:val="0"/>
          <w:divBdr>
            <w:top w:val="none" w:sz="0" w:space="0" w:color="auto"/>
            <w:left w:val="none" w:sz="0" w:space="0" w:color="auto"/>
            <w:bottom w:val="none" w:sz="0" w:space="0" w:color="auto"/>
            <w:right w:val="none" w:sz="0" w:space="0" w:color="auto"/>
          </w:divBdr>
        </w:div>
        <w:div w:id="893780694">
          <w:marLeft w:val="0"/>
          <w:marRight w:val="0"/>
          <w:marTop w:val="0"/>
          <w:marBottom w:val="0"/>
          <w:divBdr>
            <w:top w:val="none" w:sz="0" w:space="0" w:color="auto"/>
            <w:left w:val="none" w:sz="0" w:space="0" w:color="auto"/>
            <w:bottom w:val="none" w:sz="0" w:space="0" w:color="auto"/>
            <w:right w:val="none" w:sz="0" w:space="0" w:color="auto"/>
          </w:divBdr>
        </w:div>
        <w:div w:id="1530560366">
          <w:marLeft w:val="0"/>
          <w:marRight w:val="0"/>
          <w:marTop w:val="0"/>
          <w:marBottom w:val="0"/>
          <w:divBdr>
            <w:top w:val="none" w:sz="0" w:space="0" w:color="auto"/>
            <w:left w:val="none" w:sz="0" w:space="0" w:color="auto"/>
            <w:bottom w:val="none" w:sz="0" w:space="0" w:color="auto"/>
            <w:right w:val="none" w:sz="0" w:space="0" w:color="auto"/>
          </w:divBdr>
        </w:div>
      </w:divsChild>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247961336">
      <w:bodyDiv w:val="1"/>
      <w:marLeft w:val="0"/>
      <w:marRight w:val="0"/>
      <w:marTop w:val="0"/>
      <w:marBottom w:val="0"/>
      <w:divBdr>
        <w:top w:val="none" w:sz="0" w:space="0" w:color="auto"/>
        <w:left w:val="none" w:sz="0" w:space="0" w:color="auto"/>
        <w:bottom w:val="none" w:sz="0" w:space="0" w:color="auto"/>
        <w:right w:val="none" w:sz="0" w:space="0" w:color="auto"/>
      </w:divBdr>
      <w:divsChild>
        <w:div w:id="429205672">
          <w:marLeft w:val="0"/>
          <w:marRight w:val="0"/>
          <w:marTop w:val="0"/>
          <w:marBottom w:val="0"/>
          <w:divBdr>
            <w:top w:val="none" w:sz="0" w:space="0" w:color="auto"/>
            <w:left w:val="none" w:sz="0" w:space="0" w:color="auto"/>
            <w:bottom w:val="none" w:sz="0" w:space="0" w:color="auto"/>
            <w:right w:val="none" w:sz="0" w:space="0" w:color="auto"/>
          </w:divBdr>
        </w:div>
        <w:div w:id="1318725760">
          <w:marLeft w:val="0"/>
          <w:marRight w:val="0"/>
          <w:marTop w:val="0"/>
          <w:marBottom w:val="0"/>
          <w:divBdr>
            <w:top w:val="none" w:sz="0" w:space="0" w:color="auto"/>
            <w:left w:val="none" w:sz="0" w:space="0" w:color="auto"/>
            <w:bottom w:val="none" w:sz="0" w:space="0" w:color="auto"/>
            <w:right w:val="none" w:sz="0" w:space="0" w:color="auto"/>
          </w:divBdr>
        </w:div>
      </w:divsChild>
    </w:div>
    <w:div w:id="1260066095">
      <w:bodyDiv w:val="1"/>
      <w:marLeft w:val="0"/>
      <w:marRight w:val="0"/>
      <w:marTop w:val="0"/>
      <w:marBottom w:val="0"/>
      <w:divBdr>
        <w:top w:val="none" w:sz="0" w:space="0" w:color="auto"/>
        <w:left w:val="none" w:sz="0" w:space="0" w:color="auto"/>
        <w:bottom w:val="none" w:sz="0" w:space="0" w:color="auto"/>
        <w:right w:val="none" w:sz="0" w:space="0" w:color="auto"/>
      </w:divBdr>
      <w:divsChild>
        <w:div w:id="36441991">
          <w:marLeft w:val="0"/>
          <w:marRight w:val="0"/>
          <w:marTop w:val="0"/>
          <w:marBottom w:val="0"/>
          <w:divBdr>
            <w:top w:val="none" w:sz="0" w:space="0" w:color="auto"/>
            <w:left w:val="none" w:sz="0" w:space="0" w:color="auto"/>
            <w:bottom w:val="none" w:sz="0" w:space="0" w:color="auto"/>
            <w:right w:val="none" w:sz="0" w:space="0" w:color="auto"/>
          </w:divBdr>
        </w:div>
        <w:div w:id="867185436">
          <w:marLeft w:val="0"/>
          <w:marRight w:val="0"/>
          <w:marTop w:val="0"/>
          <w:marBottom w:val="0"/>
          <w:divBdr>
            <w:top w:val="none" w:sz="0" w:space="0" w:color="auto"/>
            <w:left w:val="none" w:sz="0" w:space="0" w:color="auto"/>
            <w:bottom w:val="none" w:sz="0" w:space="0" w:color="auto"/>
            <w:right w:val="none" w:sz="0" w:space="0" w:color="auto"/>
          </w:divBdr>
        </w:div>
      </w:divsChild>
    </w:div>
    <w:div w:id="1261523509">
      <w:bodyDiv w:val="1"/>
      <w:marLeft w:val="0"/>
      <w:marRight w:val="0"/>
      <w:marTop w:val="0"/>
      <w:marBottom w:val="0"/>
      <w:divBdr>
        <w:top w:val="none" w:sz="0" w:space="0" w:color="auto"/>
        <w:left w:val="none" w:sz="0" w:space="0" w:color="auto"/>
        <w:bottom w:val="none" w:sz="0" w:space="0" w:color="auto"/>
        <w:right w:val="none" w:sz="0" w:space="0" w:color="auto"/>
      </w:divBdr>
      <w:divsChild>
        <w:div w:id="281348768">
          <w:marLeft w:val="0"/>
          <w:marRight w:val="0"/>
          <w:marTop w:val="0"/>
          <w:marBottom w:val="0"/>
          <w:divBdr>
            <w:top w:val="none" w:sz="0" w:space="0" w:color="auto"/>
            <w:left w:val="none" w:sz="0" w:space="0" w:color="auto"/>
            <w:bottom w:val="none" w:sz="0" w:space="0" w:color="auto"/>
            <w:right w:val="none" w:sz="0" w:space="0" w:color="auto"/>
          </w:divBdr>
        </w:div>
        <w:div w:id="1404914694">
          <w:marLeft w:val="0"/>
          <w:marRight w:val="0"/>
          <w:marTop w:val="0"/>
          <w:marBottom w:val="0"/>
          <w:divBdr>
            <w:top w:val="none" w:sz="0" w:space="0" w:color="auto"/>
            <w:left w:val="none" w:sz="0" w:space="0" w:color="auto"/>
            <w:bottom w:val="none" w:sz="0" w:space="0" w:color="auto"/>
            <w:right w:val="none" w:sz="0" w:space="0" w:color="auto"/>
          </w:divBdr>
        </w:div>
        <w:div w:id="1759904937">
          <w:marLeft w:val="0"/>
          <w:marRight w:val="0"/>
          <w:marTop w:val="0"/>
          <w:marBottom w:val="0"/>
          <w:divBdr>
            <w:top w:val="none" w:sz="0" w:space="0" w:color="auto"/>
            <w:left w:val="none" w:sz="0" w:space="0" w:color="auto"/>
            <w:bottom w:val="none" w:sz="0" w:space="0" w:color="auto"/>
            <w:right w:val="none" w:sz="0" w:space="0" w:color="auto"/>
          </w:divBdr>
        </w:div>
      </w:divsChild>
    </w:div>
    <w:div w:id="1274748562">
      <w:bodyDiv w:val="1"/>
      <w:marLeft w:val="0"/>
      <w:marRight w:val="0"/>
      <w:marTop w:val="0"/>
      <w:marBottom w:val="0"/>
      <w:divBdr>
        <w:top w:val="none" w:sz="0" w:space="0" w:color="auto"/>
        <w:left w:val="none" w:sz="0" w:space="0" w:color="auto"/>
        <w:bottom w:val="none" w:sz="0" w:space="0" w:color="auto"/>
        <w:right w:val="none" w:sz="0" w:space="0" w:color="auto"/>
      </w:divBdr>
    </w:div>
    <w:div w:id="1289124966">
      <w:bodyDiv w:val="1"/>
      <w:marLeft w:val="0"/>
      <w:marRight w:val="0"/>
      <w:marTop w:val="0"/>
      <w:marBottom w:val="0"/>
      <w:divBdr>
        <w:top w:val="none" w:sz="0" w:space="0" w:color="auto"/>
        <w:left w:val="none" w:sz="0" w:space="0" w:color="auto"/>
        <w:bottom w:val="none" w:sz="0" w:space="0" w:color="auto"/>
        <w:right w:val="none" w:sz="0" w:space="0" w:color="auto"/>
      </w:divBdr>
      <w:divsChild>
        <w:div w:id="966665814">
          <w:marLeft w:val="0"/>
          <w:marRight w:val="0"/>
          <w:marTop w:val="0"/>
          <w:marBottom w:val="0"/>
          <w:divBdr>
            <w:top w:val="none" w:sz="0" w:space="0" w:color="auto"/>
            <w:left w:val="none" w:sz="0" w:space="0" w:color="auto"/>
            <w:bottom w:val="none" w:sz="0" w:space="0" w:color="auto"/>
            <w:right w:val="none" w:sz="0" w:space="0" w:color="auto"/>
          </w:divBdr>
        </w:div>
        <w:div w:id="1639602193">
          <w:marLeft w:val="0"/>
          <w:marRight w:val="0"/>
          <w:marTop w:val="0"/>
          <w:marBottom w:val="0"/>
          <w:divBdr>
            <w:top w:val="none" w:sz="0" w:space="0" w:color="auto"/>
            <w:left w:val="none" w:sz="0" w:space="0" w:color="auto"/>
            <w:bottom w:val="none" w:sz="0" w:space="0" w:color="auto"/>
            <w:right w:val="none" w:sz="0" w:space="0" w:color="auto"/>
          </w:divBdr>
        </w:div>
      </w:divsChild>
    </w:div>
    <w:div w:id="1296833743">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12122863">
      <w:bodyDiv w:val="1"/>
      <w:marLeft w:val="0"/>
      <w:marRight w:val="0"/>
      <w:marTop w:val="0"/>
      <w:marBottom w:val="0"/>
      <w:divBdr>
        <w:top w:val="none" w:sz="0" w:space="0" w:color="auto"/>
        <w:left w:val="none" w:sz="0" w:space="0" w:color="auto"/>
        <w:bottom w:val="none" w:sz="0" w:space="0" w:color="auto"/>
        <w:right w:val="none" w:sz="0" w:space="0" w:color="auto"/>
      </w:divBdr>
    </w:div>
    <w:div w:id="1448045005">
      <w:bodyDiv w:val="1"/>
      <w:marLeft w:val="0"/>
      <w:marRight w:val="0"/>
      <w:marTop w:val="0"/>
      <w:marBottom w:val="0"/>
      <w:divBdr>
        <w:top w:val="none" w:sz="0" w:space="0" w:color="auto"/>
        <w:left w:val="none" w:sz="0" w:space="0" w:color="auto"/>
        <w:bottom w:val="none" w:sz="0" w:space="0" w:color="auto"/>
        <w:right w:val="none" w:sz="0" w:space="0" w:color="auto"/>
      </w:divBdr>
      <w:divsChild>
        <w:div w:id="144393199">
          <w:marLeft w:val="0"/>
          <w:marRight w:val="0"/>
          <w:marTop w:val="0"/>
          <w:marBottom w:val="0"/>
          <w:divBdr>
            <w:top w:val="none" w:sz="0" w:space="0" w:color="auto"/>
            <w:left w:val="none" w:sz="0" w:space="0" w:color="auto"/>
            <w:bottom w:val="none" w:sz="0" w:space="0" w:color="auto"/>
            <w:right w:val="none" w:sz="0" w:space="0" w:color="auto"/>
          </w:divBdr>
        </w:div>
        <w:div w:id="294990859">
          <w:marLeft w:val="0"/>
          <w:marRight w:val="0"/>
          <w:marTop w:val="0"/>
          <w:marBottom w:val="0"/>
          <w:divBdr>
            <w:top w:val="none" w:sz="0" w:space="0" w:color="auto"/>
            <w:left w:val="none" w:sz="0" w:space="0" w:color="auto"/>
            <w:bottom w:val="none" w:sz="0" w:space="0" w:color="auto"/>
            <w:right w:val="none" w:sz="0" w:space="0" w:color="auto"/>
          </w:divBdr>
        </w:div>
        <w:div w:id="775292330">
          <w:marLeft w:val="0"/>
          <w:marRight w:val="0"/>
          <w:marTop w:val="0"/>
          <w:marBottom w:val="0"/>
          <w:divBdr>
            <w:top w:val="none" w:sz="0" w:space="0" w:color="auto"/>
            <w:left w:val="none" w:sz="0" w:space="0" w:color="auto"/>
            <w:bottom w:val="none" w:sz="0" w:space="0" w:color="auto"/>
            <w:right w:val="none" w:sz="0" w:space="0" w:color="auto"/>
          </w:divBdr>
        </w:div>
        <w:div w:id="1375811869">
          <w:marLeft w:val="0"/>
          <w:marRight w:val="0"/>
          <w:marTop w:val="0"/>
          <w:marBottom w:val="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0168155">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6368768">
          <w:marLeft w:val="1094"/>
          <w:marRight w:val="0"/>
          <w:marTop w:val="0"/>
          <w:marBottom w:val="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517545901">
          <w:marLeft w:val="374"/>
          <w:marRight w:val="0"/>
          <w:marTop w:val="0"/>
          <w:marBottom w:val="4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568421242">
      <w:bodyDiv w:val="1"/>
      <w:marLeft w:val="0"/>
      <w:marRight w:val="0"/>
      <w:marTop w:val="0"/>
      <w:marBottom w:val="0"/>
      <w:divBdr>
        <w:top w:val="none" w:sz="0" w:space="0" w:color="auto"/>
        <w:left w:val="none" w:sz="0" w:space="0" w:color="auto"/>
        <w:bottom w:val="none" w:sz="0" w:space="0" w:color="auto"/>
        <w:right w:val="none" w:sz="0" w:space="0" w:color="auto"/>
      </w:divBdr>
      <w:divsChild>
        <w:div w:id="114175476">
          <w:marLeft w:val="0"/>
          <w:marRight w:val="0"/>
          <w:marTop w:val="0"/>
          <w:marBottom w:val="0"/>
          <w:divBdr>
            <w:top w:val="none" w:sz="0" w:space="0" w:color="auto"/>
            <w:left w:val="none" w:sz="0" w:space="0" w:color="auto"/>
            <w:bottom w:val="none" w:sz="0" w:space="0" w:color="auto"/>
            <w:right w:val="none" w:sz="0" w:space="0" w:color="auto"/>
          </w:divBdr>
        </w:div>
        <w:div w:id="1658146362">
          <w:marLeft w:val="0"/>
          <w:marRight w:val="0"/>
          <w:marTop w:val="0"/>
          <w:marBottom w:val="0"/>
          <w:divBdr>
            <w:top w:val="none" w:sz="0" w:space="0" w:color="auto"/>
            <w:left w:val="none" w:sz="0" w:space="0" w:color="auto"/>
            <w:bottom w:val="none" w:sz="0" w:space="0" w:color="auto"/>
            <w:right w:val="none" w:sz="0" w:space="0" w:color="auto"/>
          </w:divBdr>
        </w:div>
        <w:div w:id="1931740049">
          <w:marLeft w:val="0"/>
          <w:marRight w:val="0"/>
          <w:marTop w:val="0"/>
          <w:marBottom w:val="0"/>
          <w:divBdr>
            <w:top w:val="none" w:sz="0" w:space="0" w:color="auto"/>
            <w:left w:val="none" w:sz="0" w:space="0" w:color="auto"/>
            <w:bottom w:val="none" w:sz="0" w:space="0" w:color="auto"/>
            <w:right w:val="none" w:sz="0" w:space="0" w:color="auto"/>
          </w:divBdr>
        </w:div>
      </w:divsChild>
    </w:div>
    <w:div w:id="1597472235">
      <w:bodyDiv w:val="1"/>
      <w:marLeft w:val="0"/>
      <w:marRight w:val="0"/>
      <w:marTop w:val="0"/>
      <w:marBottom w:val="0"/>
      <w:divBdr>
        <w:top w:val="none" w:sz="0" w:space="0" w:color="auto"/>
        <w:left w:val="none" w:sz="0" w:space="0" w:color="auto"/>
        <w:bottom w:val="none" w:sz="0" w:space="0" w:color="auto"/>
        <w:right w:val="none" w:sz="0" w:space="0" w:color="auto"/>
      </w:divBdr>
    </w:div>
    <w:div w:id="1606227056">
      <w:bodyDiv w:val="1"/>
      <w:marLeft w:val="0"/>
      <w:marRight w:val="0"/>
      <w:marTop w:val="0"/>
      <w:marBottom w:val="0"/>
      <w:divBdr>
        <w:top w:val="none" w:sz="0" w:space="0" w:color="auto"/>
        <w:left w:val="none" w:sz="0" w:space="0" w:color="auto"/>
        <w:bottom w:val="none" w:sz="0" w:space="0" w:color="auto"/>
        <w:right w:val="none" w:sz="0" w:space="0" w:color="auto"/>
      </w:divBdr>
      <w:divsChild>
        <w:div w:id="9338149">
          <w:marLeft w:val="0"/>
          <w:marRight w:val="0"/>
          <w:marTop w:val="0"/>
          <w:marBottom w:val="0"/>
          <w:divBdr>
            <w:top w:val="none" w:sz="0" w:space="0" w:color="auto"/>
            <w:left w:val="none" w:sz="0" w:space="0" w:color="auto"/>
            <w:bottom w:val="none" w:sz="0" w:space="0" w:color="auto"/>
            <w:right w:val="none" w:sz="0" w:space="0" w:color="auto"/>
          </w:divBdr>
        </w:div>
        <w:div w:id="389884256">
          <w:marLeft w:val="0"/>
          <w:marRight w:val="0"/>
          <w:marTop w:val="0"/>
          <w:marBottom w:val="0"/>
          <w:divBdr>
            <w:top w:val="none" w:sz="0" w:space="0" w:color="auto"/>
            <w:left w:val="none" w:sz="0" w:space="0" w:color="auto"/>
            <w:bottom w:val="none" w:sz="0" w:space="0" w:color="auto"/>
            <w:right w:val="none" w:sz="0" w:space="0" w:color="auto"/>
          </w:divBdr>
        </w:div>
        <w:div w:id="537476933">
          <w:marLeft w:val="0"/>
          <w:marRight w:val="0"/>
          <w:marTop w:val="0"/>
          <w:marBottom w:val="0"/>
          <w:divBdr>
            <w:top w:val="none" w:sz="0" w:space="0" w:color="auto"/>
            <w:left w:val="none" w:sz="0" w:space="0" w:color="auto"/>
            <w:bottom w:val="none" w:sz="0" w:space="0" w:color="auto"/>
            <w:right w:val="none" w:sz="0" w:space="0" w:color="auto"/>
          </w:divBdr>
        </w:div>
        <w:div w:id="550578821">
          <w:marLeft w:val="0"/>
          <w:marRight w:val="0"/>
          <w:marTop w:val="0"/>
          <w:marBottom w:val="0"/>
          <w:divBdr>
            <w:top w:val="none" w:sz="0" w:space="0" w:color="auto"/>
            <w:left w:val="none" w:sz="0" w:space="0" w:color="auto"/>
            <w:bottom w:val="none" w:sz="0" w:space="0" w:color="auto"/>
            <w:right w:val="none" w:sz="0" w:space="0" w:color="auto"/>
          </w:divBdr>
        </w:div>
        <w:div w:id="726949510">
          <w:marLeft w:val="0"/>
          <w:marRight w:val="0"/>
          <w:marTop w:val="0"/>
          <w:marBottom w:val="0"/>
          <w:divBdr>
            <w:top w:val="none" w:sz="0" w:space="0" w:color="auto"/>
            <w:left w:val="none" w:sz="0" w:space="0" w:color="auto"/>
            <w:bottom w:val="none" w:sz="0" w:space="0" w:color="auto"/>
            <w:right w:val="none" w:sz="0" w:space="0" w:color="auto"/>
          </w:divBdr>
        </w:div>
        <w:div w:id="1498574110">
          <w:marLeft w:val="0"/>
          <w:marRight w:val="0"/>
          <w:marTop w:val="0"/>
          <w:marBottom w:val="0"/>
          <w:divBdr>
            <w:top w:val="none" w:sz="0" w:space="0" w:color="auto"/>
            <w:left w:val="none" w:sz="0" w:space="0" w:color="auto"/>
            <w:bottom w:val="none" w:sz="0" w:space="0" w:color="auto"/>
            <w:right w:val="none" w:sz="0" w:space="0" w:color="auto"/>
          </w:divBdr>
        </w:div>
        <w:div w:id="2079356564">
          <w:marLeft w:val="0"/>
          <w:marRight w:val="0"/>
          <w:marTop w:val="0"/>
          <w:marBottom w:val="0"/>
          <w:divBdr>
            <w:top w:val="none" w:sz="0" w:space="0" w:color="auto"/>
            <w:left w:val="none" w:sz="0" w:space="0" w:color="auto"/>
            <w:bottom w:val="none" w:sz="0" w:space="0" w:color="auto"/>
            <w:right w:val="none" w:sz="0" w:space="0" w:color="auto"/>
          </w:divBdr>
        </w:div>
      </w:divsChild>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29050103">
      <w:bodyDiv w:val="1"/>
      <w:marLeft w:val="0"/>
      <w:marRight w:val="0"/>
      <w:marTop w:val="0"/>
      <w:marBottom w:val="0"/>
      <w:divBdr>
        <w:top w:val="none" w:sz="0" w:space="0" w:color="auto"/>
        <w:left w:val="none" w:sz="0" w:space="0" w:color="auto"/>
        <w:bottom w:val="none" w:sz="0" w:space="0" w:color="auto"/>
        <w:right w:val="none" w:sz="0" w:space="0" w:color="auto"/>
      </w:divBdr>
      <w:divsChild>
        <w:div w:id="281303358">
          <w:marLeft w:val="0"/>
          <w:marRight w:val="0"/>
          <w:marTop w:val="0"/>
          <w:marBottom w:val="0"/>
          <w:divBdr>
            <w:top w:val="none" w:sz="0" w:space="0" w:color="auto"/>
            <w:left w:val="none" w:sz="0" w:space="0" w:color="auto"/>
            <w:bottom w:val="none" w:sz="0" w:space="0" w:color="auto"/>
            <w:right w:val="none" w:sz="0" w:space="0" w:color="auto"/>
          </w:divBdr>
        </w:div>
        <w:div w:id="484276963">
          <w:marLeft w:val="0"/>
          <w:marRight w:val="0"/>
          <w:marTop w:val="0"/>
          <w:marBottom w:val="0"/>
          <w:divBdr>
            <w:top w:val="none" w:sz="0" w:space="0" w:color="auto"/>
            <w:left w:val="none" w:sz="0" w:space="0" w:color="auto"/>
            <w:bottom w:val="none" w:sz="0" w:space="0" w:color="auto"/>
            <w:right w:val="none" w:sz="0" w:space="0" w:color="auto"/>
          </w:divBdr>
        </w:div>
        <w:div w:id="1337418572">
          <w:marLeft w:val="0"/>
          <w:marRight w:val="0"/>
          <w:marTop w:val="0"/>
          <w:marBottom w:val="0"/>
          <w:divBdr>
            <w:top w:val="none" w:sz="0" w:space="0" w:color="auto"/>
            <w:left w:val="none" w:sz="0" w:space="0" w:color="auto"/>
            <w:bottom w:val="none" w:sz="0" w:space="0" w:color="auto"/>
            <w:right w:val="none" w:sz="0" w:space="0" w:color="auto"/>
          </w:divBdr>
        </w:div>
        <w:div w:id="1366252572">
          <w:marLeft w:val="0"/>
          <w:marRight w:val="0"/>
          <w:marTop w:val="0"/>
          <w:marBottom w:val="0"/>
          <w:divBdr>
            <w:top w:val="none" w:sz="0" w:space="0" w:color="auto"/>
            <w:left w:val="none" w:sz="0" w:space="0" w:color="auto"/>
            <w:bottom w:val="none" w:sz="0" w:space="0" w:color="auto"/>
            <w:right w:val="none" w:sz="0" w:space="0" w:color="auto"/>
          </w:divBdr>
        </w:div>
        <w:div w:id="1417558210">
          <w:marLeft w:val="0"/>
          <w:marRight w:val="0"/>
          <w:marTop w:val="0"/>
          <w:marBottom w:val="0"/>
          <w:divBdr>
            <w:top w:val="none" w:sz="0" w:space="0" w:color="auto"/>
            <w:left w:val="none" w:sz="0" w:space="0" w:color="auto"/>
            <w:bottom w:val="none" w:sz="0" w:space="0" w:color="auto"/>
            <w:right w:val="none" w:sz="0" w:space="0" w:color="auto"/>
          </w:divBdr>
        </w:div>
        <w:div w:id="1624725130">
          <w:marLeft w:val="0"/>
          <w:marRight w:val="0"/>
          <w:marTop w:val="0"/>
          <w:marBottom w:val="0"/>
          <w:divBdr>
            <w:top w:val="none" w:sz="0" w:space="0" w:color="auto"/>
            <w:left w:val="none" w:sz="0" w:space="0" w:color="auto"/>
            <w:bottom w:val="none" w:sz="0" w:space="0" w:color="auto"/>
            <w:right w:val="none" w:sz="0" w:space="0" w:color="auto"/>
          </w:divBdr>
        </w:div>
        <w:div w:id="2035181197">
          <w:marLeft w:val="0"/>
          <w:marRight w:val="0"/>
          <w:marTop w:val="0"/>
          <w:marBottom w:val="0"/>
          <w:divBdr>
            <w:top w:val="none" w:sz="0" w:space="0" w:color="auto"/>
            <w:left w:val="none" w:sz="0" w:space="0" w:color="auto"/>
            <w:bottom w:val="none" w:sz="0" w:space="0" w:color="auto"/>
            <w:right w:val="none" w:sz="0" w:space="0" w:color="auto"/>
          </w:divBdr>
        </w:div>
      </w:divsChild>
    </w:div>
    <w:div w:id="1630160508">
      <w:bodyDiv w:val="1"/>
      <w:marLeft w:val="0"/>
      <w:marRight w:val="0"/>
      <w:marTop w:val="0"/>
      <w:marBottom w:val="0"/>
      <w:divBdr>
        <w:top w:val="none" w:sz="0" w:space="0" w:color="auto"/>
        <w:left w:val="none" w:sz="0" w:space="0" w:color="auto"/>
        <w:bottom w:val="none" w:sz="0" w:space="0" w:color="auto"/>
        <w:right w:val="none" w:sz="0" w:space="0" w:color="auto"/>
      </w:divBdr>
      <w:divsChild>
        <w:div w:id="1124734668">
          <w:marLeft w:val="0"/>
          <w:marRight w:val="0"/>
          <w:marTop w:val="0"/>
          <w:marBottom w:val="0"/>
          <w:divBdr>
            <w:top w:val="none" w:sz="0" w:space="0" w:color="auto"/>
            <w:left w:val="none" w:sz="0" w:space="0" w:color="auto"/>
            <w:bottom w:val="none" w:sz="0" w:space="0" w:color="auto"/>
            <w:right w:val="none" w:sz="0" w:space="0" w:color="auto"/>
          </w:divBdr>
        </w:div>
        <w:div w:id="1541819595">
          <w:marLeft w:val="0"/>
          <w:marRight w:val="0"/>
          <w:marTop w:val="0"/>
          <w:marBottom w:val="0"/>
          <w:divBdr>
            <w:top w:val="none" w:sz="0" w:space="0" w:color="auto"/>
            <w:left w:val="none" w:sz="0" w:space="0" w:color="auto"/>
            <w:bottom w:val="none" w:sz="0" w:space="0" w:color="auto"/>
            <w:right w:val="none" w:sz="0" w:space="0" w:color="auto"/>
          </w:divBdr>
        </w:div>
        <w:div w:id="1649169370">
          <w:marLeft w:val="0"/>
          <w:marRight w:val="0"/>
          <w:marTop w:val="0"/>
          <w:marBottom w:val="0"/>
          <w:divBdr>
            <w:top w:val="none" w:sz="0" w:space="0" w:color="auto"/>
            <w:left w:val="none" w:sz="0" w:space="0" w:color="auto"/>
            <w:bottom w:val="none" w:sz="0" w:space="0" w:color="auto"/>
            <w:right w:val="none" w:sz="0" w:space="0" w:color="auto"/>
          </w:divBdr>
        </w:div>
        <w:div w:id="1746995052">
          <w:marLeft w:val="0"/>
          <w:marRight w:val="0"/>
          <w:marTop w:val="0"/>
          <w:marBottom w:val="0"/>
          <w:divBdr>
            <w:top w:val="none" w:sz="0" w:space="0" w:color="auto"/>
            <w:left w:val="none" w:sz="0" w:space="0" w:color="auto"/>
            <w:bottom w:val="none" w:sz="0" w:space="0" w:color="auto"/>
            <w:right w:val="none" w:sz="0" w:space="0" w:color="auto"/>
          </w:divBdr>
        </w:div>
        <w:div w:id="1917590913">
          <w:marLeft w:val="0"/>
          <w:marRight w:val="0"/>
          <w:marTop w:val="0"/>
          <w:marBottom w:val="0"/>
          <w:divBdr>
            <w:top w:val="none" w:sz="0" w:space="0" w:color="auto"/>
            <w:left w:val="none" w:sz="0" w:space="0" w:color="auto"/>
            <w:bottom w:val="none" w:sz="0" w:space="0" w:color="auto"/>
            <w:right w:val="none" w:sz="0" w:space="0" w:color="auto"/>
          </w:divBdr>
        </w:div>
        <w:div w:id="2038769400">
          <w:marLeft w:val="0"/>
          <w:marRight w:val="0"/>
          <w:marTop w:val="0"/>
          <w:marBottom w:val="0"/>
          <w:divBdr>
            <w:top w:val="none" w:sz="0" w:space="0" w:color="auto"/>
            <w:left w:val="none" w:sz="0" w:space="0" w:color="auto"/>
            <w:bottom w:val="none" w:sz="0" w:space="0" w:color="auto"/>
            <w:right w:val="none" w:sz="0" w:space="0" w:color="auto"/>
          </w:divBdr>
        </w:div>
      </w:divsChild>
    </w:div>
    <w:div w:id="1649893824">
      <w:bodyDiv w:val="1"/>
      <w:marLeft w:val="0"/>
      <w:marRight w:val="0"/>
      <w:marTop w:val="0"/>
      <w:marBottom w:val="0"/>
      <w:divBdr>
        <w:top w:val="none" w:sz="0" w:space="0" w:color="auto"/>
        <w:left w:val="none" w:sz="0" w:space="0" w:color="auto"/>
        <w:bottom w:val="none" w:sz="0" w:space="0" w:color="auto"/>
        <w:right w:val="none" w:sz="0" w:space="0" w:color="auto"/>
      </w:divBdr>
      <w:divsChild>
        <w:div w:id="802044923">
          <w:marLeft w:val="0"/>
          <w:marRight w:val="0"/>
          <w:marTop w:val="0"/>
          <w:marBottom w:val="0"/>
          <w:divBdr>
            <w:top w:val="none" w:sz="0" w:space="0" w:color="auto"/>
            <w:left w:val="none" w:sz="0" w:space="0" w:color="auto"/>
            <w:bottom w:val="none" w:sz="0" w:space="0" w:color="auto"/>
            <w:right w:val="none" w:sz="0" w:space="0" w:color="auto"/>
          </w:divBdr>
        </w:div>
        <w:div w:id="993799860">
          <w:marLeft w:val="0"/>
          <w:marRight w:val="0"/>
          <w:marTop w:val="0"/>
          <w:marBottom w:val="0"/>
          <w:divBdr>
            <w:top w:val="none" w:sz="0" w:space="0" w:color="auto"/>
            <w:left w:val="none" w:sz="0" w:space="0" w:color="auto"/>
            <w:bottom w:val="none" w:sz="0" w:space="0" w:color="auto"/>
            <w:right w:val="none" w:sz="0" w:space="0" w:color="auto"/>
          </w:divBdr>
        </w:div>
        <w:div w:id="1004866348">
          <w:marLeft w:val="0"/>
          <w:marRight w:val="0"/>
          <w:marTop w:val="0"/>
          <w:marBottom w:val="0"/>
          <w:divBdr>
            <w:top w:val="none" w:sz="0" w:space="0" w:color="auto"/>
            <w:left w:val="none" w:sz="0" w:space="0" w:color="auto"/>
            <w:bottom w:val="none" w:sz="0" w:space="0" w:color="auto"/>
            <w:right w:val="none" w:sz="0" w:space="0" w:color="auto"/>
          </w:divBdr>
        </w:div>
        <w:div w:id="1173686538">
          <w:marLeft w:val="0"/>
          <w:marRight w:val="0"/>
          <w:marTop w:val="0"/>
          <w:marBottom w:val="0"/>
          <w:divBdr>
            <w:top w:val="none" w:sz="0" w:space="0" w:color="auto"/>
            <w:left w:val="none" w:sz="0" w:space="0" w:color="auto"/>
            <w:bottom w:val="none" w:sz="0" w:space="0" w:color="auto"/>
            <w:right w:val="none" w:sz="0" w:space="0" w:color="auto"/>
          </w:divBdr>
        </w:div>
        <w:div w:id="1327585264">
          <w:marLeft w:val="0"/>
          <w:marRight w:val="0"/>
          <w:marTop w:val="0"/>
          <w:marBottom w:val="0"/>
          <w:divBdr>
            <w:top w:val="none" w:sz="0" w:space="0" w:color="auto"/>
            <w:left w:val="none" w:sz="0" w:space="0" w:color="auto"/>
            <w:bottom w:val="none" w:sz="0" w:space="0" w:color="auto"/>
            <w:right w:val="none" w:sz="0" w:space="0" w:color="auto"/>
          </w:divBdr>
        </w:div>
        <w:div w:id="1841500831">
          <w:marLeft w:val="0"/>
          <w:marRight w:val="0"/>
          <w:marTop w:val="0"/>
          <w:marBottom w:val="0"/>
          <w:divBdr>
            <w:top w:val="none" w:sz="0" w:space="0" w:color="auto"/>
            <w:left w:val="none" w:sz="0" w:space="0" w:color="auto"/>
            <w:bottom w:val="none" w:sz="0" w:space="0" w:color="auto"/>
            <w:right w:val="none" w:sz="0" w:space="0" w:color="auto"/>
          </w:divBdr>
        </w:div>
      </w:divsChild>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7076545">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35201469">
      <w:bodyDiv w:val="1"/>
      <w:marLeft w:val="0"/>
      <w:marRight w:val="0"/>
      <w:marTop w:val="0"/>
      <w:marBottom w:val="0"/>
      <w:divBdr>
        <w:top w:val="none" w:sz="0" w:space="0" w:color="auto"/>
        <w:left w:val="none" w:sz="0" w:space="0" w:color="auto"/>
        <w:bottom w:val="none" w:sz="0" w:space="0" w:color="auto"/>
        <w:right w:val="none" w:sz="0" w:space="0" w:color="auto"/>
      </w:divBdr>
      <w:divsChild>
        <w:div w:id="544370012">
          <w:marLeft w:val="0"/>
          <w:marRight w:val="0"/>
          <w:marTop w:val="0"/>
          <w:marBottom w:val="0"/>
          <w:divBdr>
            <w:top w:val="none" w:sz="0" w:space="0" w:color="auto"/>
            <w:left w:val="none" w:sz="0" w:space="0" w:color="auto"/>
            <w:bottom w:val="none" w:sz="0" w:space="0" w:color="auto"/>
            <w:right w:val="none" w:sz="0" w:space="0" w:color="auto"/>
          </w:divBdr>
        </w:div>
        <w:div w:id="705761180">
          <w:marLeft w:val="0"/>
          <w:marRight w:val="0"/>
          <w:marTop w:val="0"/>
          <w:marBottom w:val="0"/>
          <w:divBdr>
            <w:top w:val="none" w:sz="0" w:space="0" w:color="auto"/>
            <w:left w:val="none" w:sz="0" w:space="0" w:color="auto"/>
            <w:bottom w:val="none" w:sz="0" w:space="0" w:color="auto"/>
            <w:right w:val="none" w:sz="0" w:space="0" w:color="auto"/>
          </w:divBdr>
        </w:div>
        <w:div w:id="810562885">
          <w:marLeft w:val="0"/>
          <w:marRight w:val="0"/>
          <w:marTop w:val="0"/>
          <w:marBottom w:val="0"/>
          <w:divBdr>
            <w:top w:val="none" w:sz="0" w:space="0" w:color="auto"/>
            <w:left w:val="none" w:sz="0" w:space="0" w:color="auto"/>
            <w:bottom w:val="none" w:sz="0" w:space="0" w:color="auto"/>
            <w:right w:val="none" w:sz="0" w:space="0" w:color="auto"/>
          </w:divBdr>
        </w:div>
      </w:divsChild>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sChild>
    </w:div>
    <w:div w:id="1764764996">
      <w:bodyDiv w:val="1"/>
      <w:marLeft w:val="0"/>
      <w:marRight w:val="0"/>
      <w:marTop w:val="0"/>
      <w:marBottom w:val="0"/>
      <w:divBdr>
        <w:top w:val="none" w:sz="0" w:space="0" w:color="auto"/>
        <w:left w:val="none" w:sz="0" w:space="0" w:color="auto"/>
        <w:bottom w:val="none" w:sz="0" w:space="0" w:color="auto"/>
        <w:right w:val="none" w:sz="0" w:space="0" w:color="auto"/>
      </w:divBdr>
      <w:divsChild>
        <w:div w:id="819999831">
          <w:marLeft w:val="0"/>
          <w:marRight w:val="0"/>
          <w:marTop w:val="0"/>
          <w:marBottom w:val="0"/>
          <w:divBdr>
            <w:top w:val="none" w:sz="0" w:space="0" w:color="auto"/>
            <w:left w:val="none" w:sz="0" w:space="0" w:color="auto"/>
            <w:bottom w:val="none" w:sz="0" w:space="0" w:color="auto"/>
            <w:right w:val="none" w:sz="0" w:space="0" w:color="auto"/>
          </w:divBdr>
        </w:div>
        <w:div w:id="1221213645">
          <w:marLeft w:val="0"/>
          <w:marRight w:val="0"/>
          <w:marTop w:val="0"/>
          <w:marBottom w:val="0"/>
          <w:divBdr>
            <w:top w:val="none" w:sz="0" w:space="0" w:color="auto"/>
            <w:left w:val="none" w:sz="0" w:space="0" w:color="auto"/>
            <w:bottom w:val="none" w:sz="0" w:space="0" w:color="auto"/>
            <w:right w:val="none" w:sz="0" w:space="0" w:color="auto"/>
          </w:divBdr>
        </w:div>
        <w:div w:id="1734693246">
          <w:marLeft w:val="0"/>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097929">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00801584">
      <w:bodyDiv w:val="1"/>
      <w:marLeft w:val="0"/>
      <w:marRight w:val="0"/>
      <w:marTop w:val="0"/>
      <w:marBottom w:val="0"/>
      <w:divBdr>
        <w:top w:val="none" w:sz="0" w:space="0" w:color="auto"/>
        <w:left w:val="none" w:sz="0" w:space="0" w:color="auto"/>
        <w:bottom w:val="none" w:sz="0" w:space="0" w:color="auto"/>
        <w:right w:val="none" w:sz="0" w:space="0" w:color="auto"/>
      </w:divBdr>
      <w:divsChild>
        <w:div w:id="15742792">
          <w:marLeft w:val="0"/>
          <w:marRight w:val="0"/>
          <w:marTop w:val="0"/>
          <w:marBottom w:val="0"/>
          <w:divBdr>
            <w:top w:val="none" w:sz="0" w:space="0" w:color="auto"/>
            <w:left w:val="none" w:sz="0" w:space="0" w:color="auto"/>
            <w:bottom w:val="none" w:sz="0" w:space="0" w:color="auto"/>
            <w:right w:val="none" w:sz="0" w:space="0" w:color="auto"/>
          </w:divBdr>
        </w:div>
        <w:div w:id="457530588">
          <w:marLeft w:val="0"/>
          <w:marRight w:val="0"/>
          <w:marTop w:val="0"/>
          <w:marBottom w:val="0"/>
          <w:divBdr>
            <w:top w:val="none" w:sz="0" w:space="0" w:color="auto"/>
            <w:left w:val="none" w:sz="0" w:space="0" w:color="auto"/>
            <w:bottom w:val="none" w:sz="0" w:space="0" w:color="auto"/>
            <w:right w:val="none" w:sz="0" w:space="0" w:color="auto"/>
          </w:divBdr>
        </w:div>
        <w:div w:id="1073964316">
          <w:marLeft w:val="0"/>
          <w:marRight w:val="0"/>
          <w:marTop w:val="0"/>
          <w:marBottom w:val="0"/>
          <w:divBdr>
            <w:top w:val="none" w:sz="0" w:space="0" w:color="auto"/>
            <w:left w:val="none" w:sz="0" w:space="0" w:color="auto"/>
            <w:bottom w:val="none" w:sz="0" w:space="0" w:color="auto"/>
            <w:right w:val="none" w:sz="0" w:space="0" w:color="auto"/>
          </w:divBdr>
        </w:div>
        <w:div w:id="1810584103">
          <w:marLeft w:val="0"/>
          <w:marRight w:val="0"/>
          <w:marTop w:val="0"/>
          <w:marBottom w:val="0"/>
          <w:divBdr>
            <w:top w:val="none" w:sz="0" w:space="0" w:color="auto"/>
            <w:left w:val="none" w:sz="0" w:space="0" w:color="auto"/>
            <w:bottom w:val="none" w:sz="0" w:space="0" w:color="auto"/>
            <w:right w:val="none" w:sz="0" w:space="0" w:color="auto"/>
          </w:divBdr>
        </w:div>
      </w:divsChild>
    </w:div>
    <w:div w:id="1813058649">
      <w:bodyDiv w:val="1"/>
      <w:marLeft w:val="0"/>
      <w:marRight w:val="0"/>
      <w:marTop w:val="0"/>
      <w:marBottom w:val="0"/>
      <w:divBdr>
        <w:top w:val="none" w:sz="0" w:space="0" w:color="auto"/>
        <w:left w:val="none" w:sz="0" w:space="0" w:color="auto"/>
        <w:bottom w:val="none" w:sz="0" w:space="0" w:color="auto"/>
        <w:right w:val="none" w:sz="0" w:space="0" w:color="auto"/>
      </w:divBdr>
    </w:div>
    <w:div w:id="1820338227">
      <w:bodyDiv w:val="1"/>
      <w:marLeft w:val="0"/>
      <w:marRight w:val="0"/>
      <w:marTop w:val="0"/>
      <w:marBottom w:val="0"/>
      <w:divBdr>
        <w:top w:val="none" w:sz="0" w:space="0" w:color="auto"/>
        <w:left w:val="none" w:sz="0" w:space="0" w:color="auto"/>
        <w:bottom w:val="none" w:sz="0" w:space="0" w:color="auto"/>
        <w:right w:val="none" w:sz="0" w:space="0" w:color="auto"/>
      </w:divBdr>
      <w:divsChild>
        <w:div w:id="221915595">
          <w:marLeft w:val="0"/>
          <w:marRight w:val="0"/>
          <w:marTop w:val="0"/>
          <w:marBottom w:val="0"/>
          <w:divBdr>
            <w:top w:val="none" w:sz="0" w:space="0" w:color="auto"/>
            <w:left w:val="none" w:sz="0" w:space="0" w:color="auto"/>
            <w:bottom w:val="none" w:sz="0" w:space="0" w:color="auto"/>
            <w:right w:val="none" w:sz="0" w:space="0" w:color="auto"/>
          </w:divBdr>
        </w:div>
        <w:div w:id="382026232">
          <w:marLeft w:val="0"/>
          <w:marRight w:val="0"/>
          <w:marTop w:val="0"/>
          <w:marBottom w:val="0"/>
          <w:divBdr>
            <w:top w:val="none" w:sz="0" w:space="0" w:color="auto"/>
            <w:left w:val="none" w:sz="0" w:space="0" w:color="auto"/>
            <w:bottom w:val="none" w:sz="0" w:space="0" w:color="auto"/>
            <w:right w:val="none" w:sz="0" w:space="0" w:color="auto"/>
          </w:divBdr>
        </w:div>
        <w:div w:id="885025277">
          <w:marLeft w:val="0"/>
          <w:marRight w:val="0"/>
          <w:marTop w:val="0"/>
          <w:marBottom w:val="0"/>
          <w:divBdr>
            <w:top w:val="none" w:sz="0" w:space="0" w:color="auto"/>
            <w:left w:val="none" w:sz="0" w:space="0" w:color="auto"/>
            <w:bottom w:val="none" w:sz="0" w:space="0" w:color="auto"/>
            <w:right w:val="none" w:sz="0" w:space="0" w:color="auto"/>
          </w:divBdr>
        </w:div>
        <w:div w:id="1223564603">
          <w:marLeft w:val="0"/>
          <w:marRight w:val="0"/>
          <w:marTop w:val="0"/>
          <w:marBottom w:val="0"/>
          <w:divBdr>
            <w:top w:val="none" w:sz="0" w:space="0" w:color="auto"/>
            <w:left w:val="none" w:sz="0" w:space="0" w:color="auto"/>
            <w:bottom w:val="none" w:sz="0" w:space="0" w:color="auto"/>
            <w:right w:val="none" w:sz="0" w:space="0" w:color="auto"/>
          </w:divBdr>
        </w:div>
        <w:div w:id="1231118326">
          <w:marLeft w:val="0"/>
          <w:marRight w:val="0"/>
          <w:marTop w:val="0"/>
          <w:marBottom w:val="0"/>
          <w:divBdr>
            <w:top w:val="none" w:sz="0" w:space="0" w:color="auto"/>
            <w:left w:val="none" w:sz="0" w:space="0" w:color="auto"/>
            <w:bottom w:val="none" w:sz="0" w:space="0" w:color="auto"/>
            <w:right w:val="none" w:sz="0" w:space="0" w:color="auto"/>
          </w:divBdr>
        </w:div>
        <w:div w:id="1482501534">
          <w:marLeft w:val="0"/>
          <w:marRight w:val="0"/>
          <w:marTop w:val="0"/>
          <w:marBottom w:val="0"/>
          <w:divBdr>
            <w:top w:val="none" w:sz="0" w:space="0" w:color="auto"/>
            <w:left w:val="none" w:sz="0" w:space="0" w:color="auto"/>
            <w:bottom w:val="none" w:sz="0" w:space="0" w:color="auto"/>
            <w:right w:val="none" w:sz="0" w:space="0" w:color="auto"/>
          </w:divBdr>
        </w:div>
      </w:divsChild>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11235196">
      <w:bodyDiv w:val="1"/>
      <w:marLeft w:val="0"/>
      <w:marRight w:val="0"/>
      <w:marTop w:val="0"/>
      <w:marBottom w:val="0"/>
      <w:divBdr>
        <w:top w:val="none" w:sz="0" w:space="0" w:color="auto"/>
        <w:left w:val="none" w:sz="0" w:space="0" w:color="auto"/>
        <w:bottom w:val="none" w:sz="0" w:space="0" w:color="auto"/>
        <w:right w:val="none" w:sz="0" w:space="0" w:color="auto"/>
      </w:divBdr>
      <w:divsChild>
        <w:div w:id="914431867">
          <w:marLeft w:val="0"/>
          <w:marRight w:val="0"/>
          <w:marTop w:val="0"/>
          <w:marBottom w:val="0"/>
          <w:divBdr>
            <w:top w:val="none" w:sz="0" w:space="0" w:color="auto"/>
            <w:left w:val="none" w:sz="0" w:space="0" w:color="auto"/>
            <w:bottom w:val="none" w:sz="0" w:space="0" w:color="auto"/>
            <w:right w:val="none" w:sz="0" w:space="0" w:color="auto"/>
          </w:divBdr>
        </w:div>
        <w:div w:id="960844972">
          <w:marLeft w:val="0"/>
          <w:marRight w:val="0"/>
          <w:marTop w:val="0"/>
          <w:marBottom w:val="0"/>
          <w:divBdr>
            <w:top w:val="none" w:sz="0" w:space="0" w:color="auto"/>
            <w:left w:val="none" w:sz="0" w:space="0" w:color="auto"/>
            <w:bottom w:val="none" w:sz="0" w:space="0" w:color="auto"/>
            <w:right w:val="none" w:sz="0" w:space="0" w:color="auto"/>
          </w:divBdr>
        </w:div>
      </w:divsChild>
    </w:div>
    <w:div w:id="1922523029">
      <w:bodyDiv w:val="1"/>
      <w:marLeft w:val="0"/>
      <w:marRight w:val="0"/>
      <w:marTop w:val="0"/>
      <w:marBottom w:val="0"/>
      <w:divBdr>
        <w:top w:val="none" w:sz="0" w:space="0" w:color="auto"/>
        <w:left w:val="none" w:sz="0" w:space="0" w:color="auto"/>
        <w:bottom w:val="none" w:sz="0" w:space="0" w:color="auto"/>
        <w:right w:val="none" w:sz="0" w:space="0" w:color="auto"/>
      </w:divBdr>
      <w:divsChild>
        <w:div w:id="485826134">
          <w:marLeft w:val="0"/>
          <w:marRight w:val="0"/>
          <w:marTop w:val="0"/>
          <w:marBottom w:val="0"/>
          <w:divBdr>
            <w:top w:val="none" w:sz="0" w:space="0" w:color="auto"/>
            <w:left w:val="none" w:sz="0" w:space="0" w:color="auto"/>
            <w:bottom w:val="none" w:sz="0" w:space="0" w:color="auto"/>
            <w:right w:val="none" w:sz="0" w:space="0" w:color="auto"/>
          </w:divBdr>
        </w:div>
        <w:div w:id="1372993616">
          <w:marLeft w:val="0"/>
          <w:marRight w:val="0"/>
          <w:marTop w:val="0"/>
          <w:marBottom w:val="0"/>
          <w:divBdr>
            <w:top w:val="none" w:sz="0" w:space="0" w:color="auto"/>
            <w:left w:val="none" w:sz="0" w:space="0" w:color="auto"/>
            <w:bottom w:val="none" w:sz="0" w:space="0" w:color="auto"/>
            <w:right w:val="none" w:sz="0" w:space="0" w:color="auto"/>
          </w:divBdr>
        </w:div>
        <w:div w:id="1703172112">
          <w:marLeft w:val="0"/>
          <w:marRight w:val="0"/>
          <w:marTop w:val="0"/>
          <w:marBottom w:val="0"/>
          <w:divBdr>
            <w:top w:val="none" w:sz="0" w:space="0" w:color="auto"/>
            <w:left w:val="none" w:sz="0" w:space="0" w:color="auto"/>
            <w:bottom w:val="none" w:sz="0" w:space="0" w:color="auto"/>
            <w:right w:val="none" w:sz="0" w:space="0" w:color="auto"/>
          </w:divBdr>
        </w:div>
        <w:div w:id="1861426685">
          <w:marLeft w:val="0"/>
          <w:marRight w:val="0"/>
          <w:marTop w:val="0"/>
          <w:marBottom w:val="0"/>
          <w:divBdr>
            <w:top w:val="none" w:sz="0" w:space="0" w:color="auto"/>
            <w:left w:val="none" w:sz="0" w:space="0" w:color="auto"/>
            <w:bottom w:val="none" w:sz="0" w:space="0" w:color="auto"/>
            <w:right w:val="none" w:sz="0" w:space="0" w:color="auto"/>
          </w:divBdr>
        </w:div>
      </w:divsChild>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 w:id="1966306070">
      <w:bodyDiv w:val="1"/>
      <w:marLeft w:val="0"/>
      <w:marRight w:val="0"/>
      <w:marTop w:val="0"/>
      <w:marBottom w:val="0"/>
      <w:divBdr>
        <w:top w:val="none" w:sz="0" w:space="0" w:color="auto"/>
        <w:left w:val="none" w:sz="0" w:space="0" w:color="auto"/>
        <w:bottom w:val="none" w:sz="0" w:space="0" w:color="auto"/>
        <w:right w:val="none" w:sz="0" w:space="0" w:color="auto"/>
      </w:divBdr>
      <w:divsChild>
        <w:div w:id="704599337">
          <w:marLeft w:val="0"/>
          <w:marRight w:val="0"/>
          <w:marTop w:val="0"/>
          <w:marBottom w:val="0"/>
          <w:divBdr>
            <w:top w:val="none" w:sz="0" w:space="0" w:color="auto"/>
            <w:left w:val="none" w:sz="0" w:space="0" w:color="auto"/>
            <w:bottom w:val="none" w:sz="0" w:space="0" w:color="auto"/>
            <w:right w:val="none" w:sz="0" w:space="0" w:color="auto"/>
          </w:divBdr>
        </w:div>
        <w:div w:id="1611471984">
          <w:marLeft w:val="0"/>
          <w:marRight w:val="0"/>
          <w:marTop w:val="0"/>
          <w:marBottom w:val="0"/>
          <w:divBdr>
            <w:top w:val="none" w:sz="0" w:space="0" w:color="auto"/>
            <w:left w:val="none" w:sz="0" w:space="0" w:color="auto"/>
            <w:bottom w:val="none" w:sz="0" w:space="0" w:color="auto"/>
            <w:right w:val="none" w:sz="0" w:space="0" w:color="auto"/>
          </w:divBdr>
        </w:div>
      </w:divsChild>
    </w:div>
    <w:div w:id="1973976474">
      <w:bodyDiv w:val="1"/>
      <w:marLeft w:val="0"/>
      <w:marRight w:val="0"/>
      <w:marTop w:val="0"/>
      <w:marBottom w:val="0"/>
      <w:divBdr>
        <w:top w:val="none" w:sz="0" w:space="0" w:color="auto"/>
        <w:left w:val="none" w:sz="0" w:space="0" w:color="auto"/>
        <w:bottom w:val="none" w:sz="0" w:space="0" w:color="auto"/>
        <w:right w:val="none" w:sz="0" w:space="0" w:color="auto"/>
      </w:divBdr>
      <w:divsChild>
        <w:div w:id="333725194">
          <w:marLeft w:val="0"/>
          <w:marRight w:val="0"/>
          <w:marTop w:val="0"/>
          <w:marBottom w:val="0"/>
          <w:divBdr>
            <w:top w:val="none" w:sz="0" w:space="0" w:color="auto"/>
            <w:left w:val="none" w:sz="0" w:space="0" w:color="auto"/>
            <w:bottom w:val="none" w:sz="0" w:space="0" w:color="auto"/>
            <w:right w:val="none" w:sz="0" w:space="0" w:color="auto"/>
          </w:divBdr>
        </w:div>
        <w:div w:id="653722634">
          <w:marLeft w:val="0"/>
          <w:marRight w:val="0"/>
          <w:marTop w:val="0"/>
          <w:marBottom w:val="0"/>
          <w:divBdr>
            <w:top w:val="none" w:sz="0" w:space="0" w:color="auto"/>
            <w:left w:val="none" w:sz="0" w:space="0" w:color="auto"/>
            <w:bottom w:val="none" w:sz="0" w:space="0" w:color="auto"/>
            <w:right w:val="none" w:sz="0" w:space="0" w:color="auto"/>
          </w:divBdr>
        </w:div>
        <w:div w:id="1898080206">
          <w:marLeft w:val="0"/>
          <w:marRight w:val="0"/>
          <w:marTop w:val="0"/>
          <w:marBottom w:val="0"/>
          <w:divBdr>
            <w:top w:val="none" w:sz="0" w:space="0" w:color="auto"/>
            <w:left w:val="none" w:sz="0" w:space="0" w:color="auto"/>
            <w:bottom w:val="none" w:sz="0" w:space="0" w:color="auto"/>
            <w:right w:val="none" w:sz="0" w:space="0" w:color="auto"/>
          </w:divBdr>
        </w:div>
      </w:divsChild>
    </w:div>
    <w:div w:id="2080248933">
      <w:bodyDiv w:val="1"/>
      <w:marLeft w:val="0"/>
      <w:marRight w:val="0"/>
      <w:marTop w:val="0"/>
      <w:marBottom w:val="0"/>
      <w:divBdr>
        <w:top w:val="none" w:sz="0" w:space="0" w:color="auto"/>
        <w:left w:val="none" w:sz="0" w:space="0" w:color="auto"/>
        <w:bottom w:val="none" w:sz="0" w:space="0" w:color="auto"/>
        <w:right w:val="none" w:sz="0" w:space="0" w:color="auto"/>
      </w:divBdr>
      <w:divsChild>
        <w:div w:id="80224940">
          <w:marLeft w:val="0"/>
          <w:marRight w:val="0"/>
          <w:marTop w:val="0"/>
          <w:marBottom w:val="0"/>
          <w:divBdr>
            <w:top w:val="none" w:sz="0" w:space="0" w:color="auto"/>
            <w:left w:val="none" w:sz="0" w:space="0" w:color="auto"/>
            <w:bottom w:val="none" w:sz="0" w:space="0" w:color="auto"/>
            <w:right w:val="none" w:sz="0" w:space="0" w:color="auto"/>
          </w:divBdr>
        </w:div>
        <w:div w:id="968317011">
          <w:marLeft w:val="0"/>
          <w:marRight w:val="0"/>
          <w:marTop w:val="0"/>
          <w:marBottom w:val="0"/>
          <w:divBdr>
            <w:top w:val="none" w:sz="0" w:space="0" w:color="auto"/>
            <w:left w:val="none" w:sz="0" w:space="0" w:color="auto"/>
            <w:bottom w:val="none" w:sz="0" w:space="0" w:color="auto"/>
            <w:right w:val="none" w:sz="0" w:space="0" w:color="auto"/>
          </w:divBdr>
        </w:div>
        <w:div w:id="998314639">
          <w:marLeft w:val="0"/>
          <w:marRight w:val="0"/>
          <w:marTop w:val="0"/>
          <w:marBottom w:val="0"/>
          <w:divBdr>
            <w:top w:val="none" w:sz="0" w:space="0" w:color="auto"/>
            <w:left w:val="none" w:sz="0" w:space="0" w:color="auto"/>
            <w:bottom w:val="none" w:sz="0" w:space="0" w:color="auto"/>
            <w:right w:val="none" w:sz="0" w:space="0" w:color="auto"/>
          </w:divBdr>
        </w:div>
        <w:div w:id="1288702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4" ma:contentTypeDescription="Create a new document." ma:contentTypeScope="" ma:versionID="f24c34aab0660f0a25e527df2fa13008">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f5170f65dfc9faf8b78789f239413d3f"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lectronic Templates"/>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articipant Workbook AK-47"/>
          <xsd:enumeration value="Participant Workbook M4"/>
          <xsd:enumeration value="Practical Exercise Handbook"/>
          <xsd:enumeration value="Plug &amp; Play AK-47"/>
          <xsd:enumeration value="Plug &amp; Play Driving"/>
          <xsd:enumeration value="Plug &amp; Play M4"/>
          <xsd:enumeration value="Pocket Guide"/>
          <xsd:enumeration value="Poster"/>
          <xsd:enumeration value="Range Book"/>
          <xsd:enumeration value="Refresher Video"/>
          <xsd:enumeration value="Role Players"/>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s xmlns="0b39b100-34c8-42a1-9ad6-b6ff7a1420fd">Facilitator Guide</Folders>
    <LS_x0020_Folder xmlns="0b39b100-34c8-42a1-9ad6-b6ff7a1420fd">EFG</LS_x0020_Folder>
    <Languages xmlns="0b39b100-34c8-42a1-9ad6-b6ff7a1420fd">French</Languages>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D9C250B-AE58-40D8-9D0E-2524814E6C04}"/>
</file>

<file path=customXml/itemProps2.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3.xml><?xml version="1.0" encoding="utf-8"?>
<ds:datastoreItem xmlns:ds="http://schemas.openxmlformats.org/officeDocument/2006/customXml" ds:itemID="{C967CFEE-62A0-4870-93CC-994B3AE3D35C}">
  <ds:schemaRefs>
    <ds:schemaRef ds:uri="http://schemas.microsoft.com/office/2006/documentManagement/types"/>
    <ds:schemaRef ds:uri="http://schemas.microsoft.com/office/infopath/2007/PartnerControls"/>
    <ds:schemaRef ds:uri="http://purl.org/dc/terms/"/>
    <ds:schemaRef ds:uri="0b39b100-34c8-42a1-9ad6-b6ff7a1420fd"/>
    <ds:schemaRef ds:uri="http://purl.org/dc/dcmitype/"/>
    <ds:schemaRef ds:uri="http://purl.org/dc/elements/1.1/"/>
    <ds:schemaRef ds:uri="http://schemas.microsoft.com/office/2006/metadata/properties"/>
    <ds:schemaRef ds:uri="http://schemas.openxmlformats.org/package/2006/metadata/core-properties"/>
    <ds:schemaRef ds:uri="67c3a874-3d5f-4ad1-9848-430308a3599e"/>
    <ds:schemaRef ds:uri="http://www.w3.org/XML/1998/namespace"/>
  </ds:schemaRefs>
</ds:datastoreItem>
</file>

<file path=customXml/itemProps4.xml><?xml version="1.0" encoding="utf-8"?>
<ds:datastoreItem xmlns:ds="http://schemas.openxmlformats.org/officeDocument/2006/customXml" ds:itemID="{E65C6B4F-28EC-42E7-8D10-1115266D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Template02a_Module_Template_vNO_FG-PG</Template>
  <TotalTime>0</TotalTime>
  <Pages>33</Pages>
  <Words>10969</Words>
  <Characters>62524</Characters>
  <Application>Microsoft Office Word</Application>
  <DocSecurity>0</DocSecurity>
  <Lines>521</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Module 11: Fundamentals of Intelligence</vt:lpstr>
      <vt:lpstr>Module 11: Fundamentals of Intelligence</vt:lpstr>
    </vt:vector>
  </TitlesOfParts>
  <LinksUpToDate>false</LinksUpToDate>
  <CharactersWithSpaces>73347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11: Fundamentals of Intelligence</dc:title>
  <dc:subject>Interdicting Terrorist Activities (ITA)</dc:subject>
  <dc:creator/>
  <cp:keywords/>
  <cp:lastModifiedBy/>
  <cp:revision>14</cp:revision>
  <dcterms:created xsi:type="dcterms:W3CDTF">2015-11-04T16:41:00Z</dcterms:created>
  <dcterms:modified xsi:type="dcterms:W3CDTF">2023-06-12T22:13:00Z</dcterms:modified>
  <cp:contentStatus>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Folders">
    <vt:lpwstr>Facilitator Guide</vt:lpwstr>
  </property>
  <property fmtid="{D5CDD505-2E9C-101B-9397-08002B2CF9AE}" pid="4" name="MSIP_Label_1665d9ee-429a-4d5f-97cc-cfb56e044a6e_Enabled">
    <vt:lpwstr>true</vt:lpwstr>
  </property>
  <property fmtid="{D5CDD505-2E9C-101B-9397-08002B2CF9AE}" pid="5" name="MSIP_Label_1665d9ee-429a-4d5f-97cc-cfb56e044a6e_SetDate">
    <vt:lpwstr>2022-10-13T17:51:05Z</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dc46cb46-5cb0-45ca-9950-186ba542f9f0</vt:lpwstr>
  </property>
  <property fmtid="{D5CDD505-2E9C-101B-9397-08002B2CF9AE}" pid="10" name="MSIP_Label_1665d9ee-429a-4d5f-97cc-cfb56e044a6e_ContentBits">
    <vt:lpwstr>0</vt:lpwstr>
  </property>
  <property fmtid="{D5CDD505-2E9C-101B-9397-08002B2CF9AE}" pid="11" name="Reviewed">
    <vt:lpwstr>Reviewed</vt:lpwstr>
  </property>
  <property fmtid="{D5CDD505-2E9C-101B-9397-08002B2CF9AE}" pid="12" name="PeerReview">
    <vt:bool>false</vt:bool>
  </property>
  <property fmtid="{D5CDD505-2E9C-101B-9397-08002B2CF9AE}" pid="14" name="DateDue">
    <vt:filetime>2023-06-15T04:00:00Z</vt:filetime>
  </property>
</Properties>
</file>