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5DF7831D" w14:textId="77777777" w:rsidTr="7AE5DCFA">
        <w:trPr>
          <w:trHeight w:val="20"/>
        </w:trPr>
        <w:tc>
          <w:tcPr>
            <w:tcW w:w="9360" w:type="dxa"/>
            <w:gridSpan w:val="3"/>
            <w:tcMar>
              <w:bottom w:w="0" w:type="dxa"/>
            </w:tcMar>
          </w:tcPr>
          <w:p w14:paraId="4965B5AD" w14:textId="2D37F209" w:rsidR="002C5D82" w:rsidRPr="00F600EB" w:rsidRDefault="002C5D82" w:rsidP="00D60183">
            <w:pPr>
              <w:pStyle w:val="ATAModuleTitle"/>
            </w:pPr>
            <w:r>
              <w:t>Module 10 : Analyse des preuves num</w:t>
            </w:r>
            <w:r w:rsidR="00B77A87">
              <w:t>É</w:t>
            </w:r>
            <w:r>
              <w:t>riques</w:t>
            </w:r>
          </w:p>
        </w:tc>
      </w:tr>
      <w:tr w:rsidR="002C5D82" w:rsidRPr="00AA3B58" w14:paraId="28AE93E1" w14:textId="77777777" w:rsidTr="7AE5DCFA">
        <w:trPr>
          <w:trHeight w:val="20"/>
        </w:trPr>
        <w:tc>
          <w:tcPr>
            <w:tcW w:w="2448" w:type="dxa"/>
            <w:tcMar>
              <w:bottom w:w="0" w:type="dxa"/>
            </w:tcMar>
          </w:tcPr>
          <w:p w14:paraId="7B6DE47F" w14:textId="4B086D06" w:rsidR="002C5D82" w:rsidRPr="002947EF" w:rsidRDefault="002C5D82" w:rsidP="008708E0">
            <w:pPr>
              <w:pStyle w:val="ATABody"/>
              <w:tabs>
                <w:tab w:val="left" w:pos="2088"/>
              </w:tabs>
            </w:pPr>
            <w:r>
              <w:rPr>
                <w:b/>
              </w:rPr>
              <w:t>Jour :</w:t>
            </w:r>
            <w:r>
              <w:t xml:space="preserve"> </w:t>
            </w:r>
            <w:r>
              <w:rPr>
                <w:rStyle w:val="ATABodyChar"/>
              </w:rPr>
              <w:t>8-9</w:t>
            </w:r>
          </w:p>
        </w:tc>
        <w:tc>
          <w:tcPr>
            <w:tcW w:w="2520" w:type="dxa"/>
          </w:tcPr>
          <w:p w14:paraId="41E3CABB" w14:textId="73E3EBD1" w:rsidR="002C5D82" w:rsidRPr="002947EF" w:rsidRDefault="002C5D82" w:rsidP="00337318">
            <w:pPr>
              <w:pStyle w:val="ATABody"/>
              <w:tabs>
                <w:tab w:val="left" w:pos="2088"/>
              </w:tabs>
            </w:pPr>
            <w:r>
              <w:rPr>
                <w:b/>
              </w:rPr>
              <w:t>Durée :</w:t>
            </w:r>
            <w:r>
              <w:rPr>
                <w:rStyle w:val="ATABodyChar"/>
              </w:rPr>
              <w:t xml:space="preserve"> 4 heures</w:t>
            </w:r>
          </w:p>
        </w:tc>
        <w:tc>
          <w:tcPr>
            <w:tcW w:w="4392" w:type="dxa"/>
          </w:tcPr>
          <w:p w14:paraId="5AE545AB" w14:textId="520A1761" w:rsidR="002C5D82" w:rsidRPr="002947EF" w:rsidRDefault="002C5D82" w:rsidP="00121634">
            <w:pPr>
              <w:pStyle w:val="ATABody"/>
              <w:ind w:left="72"/>
              <w:jc w:val="right"/>
            </w:pPr>
            <w:r>
              <w:rPr>
                <w:b/>
              </w:rPr>
              <w:t>Niveau de compréhension :</w:t>
            </w:r>
            <w:r>
              <w:t xml:space="preserve"> </w:t>
            </w:r>
            <w:r>
              <w:rPr>
                <w:rStyle w:val="ATABodyChar"/>
              </w:rPr>
              <w:t>Application</w:t>
            </w:r>
          </w:p>
        </w:tc>
      </w:tr>
    </w:tbl>
    <w:p w14:paraId="4C6BE1A6" w14:textId="77777777" w:rsidR="002C5D82" w:rsidRDefault="002C5D82" w:rsidP="002C5D82"/>
    <w:tbl>
      <w:tblPr>
        <w:tblW w:w="5096" w:type="pct"/>
        <w:tblCellMar>
          <w:left w:w="0" w:type="dxa"/>
          <w:bottom w:w="288" w:type="dxa"/>
          <w:right w:w="0" w:type="dxa"/>
        </w:tblCellMar>
        <w:tblLook w:val="01E0" w:firstRow="1" w:lastRow="1" w:firstColumn="1" w:lastColumn="1" w:noHBand="0" w:noVBand="0"/>
      </w:tblPr>
      <w:tblGrid>
        <w:gridCol w:w="3960"/>
        <w:gridCol w:w="2700"/>
        <w:gridCol w:w="2880"/>
      </w:tblGrid>
      <w:tr w:rsidR="0038699F" w:rsidRPr="00AA3B58" w14:paraId="526CDF6F" w14:textId="77777777" w:rsidTr="5B5A98EC">
        <w:tc>
          <w:tcPr>
            <w:tcW w:w="3960" w:type="dxa"/>
          </w:tcPr>
          <w:p w14:paraId="61BC7F02" w14:textId="77777777" w:rsidR="0038699F" w:rsidRPr="00B96EFD" w:rsidRDefault="0038699F" w:rsidP="00DB3120">
            <w:pPr>
              <w:pStyle w:val="ATABody"/>
              <w:rPr>
                <w:rStyle w:val="ATADirections"/>
                <w:rFonts w:ascii="Cambria" w:hAnsi="Cambria"/>
                <w:b w:val="0"/>
                <w:color w:val="262626" w:themeColor="text1" w:themeTint="D9"/>
                <w:sz w:val="24"/>
              </w:rPr>
            </w:pPr>
            <w:r>
              <w:t>Stratégies pédagogiques :</w:t>
            </w:r>
          </w:p>
        </w:tc>
        <w:tc>
          <w:tcPr>
            <w:tcW w:w="2700" w:type="dxa"/>
          </w:tcPr>
          <w:p w14:paraId="17616A89" w14:textId="43C1D047" w:rsidR="0038699F" w:rsidRPr="00622F39" w:rsidRDefault="00EC4127" w:rsidP="00121634">
            <w:pPr>
              <w:pStyle w:val="ATABulletLevel01BodySlide"/>
            </w:pPr>
            <w:r>
              <w:t>Cours magistral</w:t>
            </w:r>
          </w:p>
          <w:p w14:paraId="0F40D873" w14:textId="6352D9B6" w:rsidR="0038699F" w:rsidRPr="00622F39" w:rsidRDefault="1FC6EC73" w:rsidP="00B96EFD">
            <w:pPr>
              <w:pStyle w:val="ATABulletLevel01BodySlide"/>
            </w:pPr>
            <w:r>
              <w:t>Activité en petits groupes</w:t>
            </w:r>
          </w:p>
        </w:tc>
        <w:tc>
          <w:tcPr>
            <w:tcW w:w="2880" w:type="dxa"/>
          </w:tcPr>
          <w:p w14:paraId="45BC5C9D" w14:textId="10068FF0" w:rsidR="0038699F" w:rsidRDefault="1FC6EC73" w:rsidP="0053277C">
            <w:pPr>
              <w:pStyle w:val="ATABulletLevel01BodySlide"/>
            </w:pPr>
            <w:r>
              <w:t>Discussion en grand groupe</w:t>
            </w:r>
          </w:p>
          <w:p w14:paraId="6639CCA6" w14:textId="37F506BA" w:rsidR="0038699F" w:rsidRPr="00622F39" w:rsidRDefault="00EC4127" w:rsidP="00D60183">
            <w:pPr>
              <w:pStyle w:val="ATABulletLevel01BodySlide"/>
            </w:pPr>
            <w:r>
              <w:t>Restitution de l'enseignement reçu</w:t>
            </w:r>
          </w:p>
        </w:tc>
      </w:tr>
      <w:tr w:rsidR="002C5D82" w:rsidRPr="00AA3B58" w14:paraId="4F102B77" w14:textId="77777777" w:rsidTr="5B5A98EC">
        <w:trPr>
          <w:trHeight w:val="342"/>
        </w:trPr>
        <w:tc>
          <w:tcPr>
            <w:tcW w:w="3960" w:type="dxa"/>
          </w:tcPr>
          <w:p w14:paraId="35C48B14" w14:textId="77777777" w:rsidR="002C5D82" w:rsidRPr="00B96EFD" w:rsidRDefault="002C5D82" w:rsidP="00121634">
            <w:pPr>
              <w:pStyle w:val="ATABody"/>
              <w:rPr>
                <w:rStyle w:val="ATADirections"/>
                <w:rFonts w:ascii="Cambria" w:hAnsi="Cambria"/>
                <w:b w:val="0"/>
                <w:color w:val="262626" w:themeColor="text1" w:themeTint="D9"/>
                <w:sz w:val="24"/>
              </w:rPr>
            </w:pPr>
            <w:r>
              <w:t>Matériel/locaux pour le module :</w:t>
            </w:r>
          </w:p>
        </w:tc>
        <w:tc>
          <w:tcPr>
            <w:tcW w:w="5580" w:type="dxa"/>
            <w:gridSpan w:val="2"/>
          </w:tcPr>
          <w:p w14:paraId="2161F5DA" w14:textId="77777777" w:rsidR="0074080C" w:rsidRDefault="1FC6EC73" w:rsidP="00B96EFD">
            <w:pPr>
              <w:pStyle w:val="ATABulletLevel01BodySlide"/>
            </w:pPr>
            <w:r>
              <w:t>Disposition normale de la salle de classe</w:t>
            </w:r>
            <w:r w:rsidR="0074080C">
              <w:t xml:space="preserve"> </w:t>
            </w:r>
          </w:p>
          <w:p w14:paraId="50184B5E" w14:textId="6AC1A19D" w:rsidR="002C5D82" w:rsidRPr="00622F39" w:rsidRDefault="0074080C" w:rsidP="00B96EFD">
            <w:pPr>
              <w:pStyle w:val="ATABulletLevel01BodySlide"/>
            </w:pPr>
            <w:r>
              <w:t>Guide pratique de l'instructeur 10.2 : Grille de réponses pour l’analyse du téléphone portable</w:t>
            </w:r>
          </w:p>
        </w:tc>
      </w:tr>
      <w:tr w:rsidR="002C5D82" w:rsidRPr="00AA3B58" w14:paraId="5408F8A0" w14:textId="77777777" w:rsidTr="5B5A98EC">
        <w:tc>
          <w:tcPr>
            <w:tcW w:w="3960" w:type="dxa"/>
          </w:tcPr>
          <w:p w14:paraId="3A6057A9" w14:textId="77777777" w:rsidR="002C5D82" w:rsidRPr="00B96EFD" w:rsidRDefault="002C5D82" w:rsidP="00121634">
            <w:pPr>
              <w:pStyle w:val="ATABody"/>
              <w:rPr>
                <w:rStyle w:val="ATADirections"/>
                <w:rFonts w:ascii="Cambria" w:hAnsi="Cambria"/>
                <w:b w:val="0"/>
                <w:color w:val="262626" w:themeColor="text1" w:themeTint="D9"/>
                <w:sz w:val="24"/>
              </w:rPr>
            </w:pPr>
            <w:r>
              <w:t>Supports/polycopiés destinés aux participants :</w:t>
            </w:r>
          </w:p>
        </w:tc>
        <w:tc>
          <w:tcPr>
            <w:tcW w:w="5580" w:type="dxa"/>
            <w:gridSpan w:val="2"/>
          </w:tcPr>
          <w:p w14:paraId="7BB95E31" w14:textId="007F323F" w:rsidR="00113353" w:rsidRDefault="00A939B0" w:rsidP="00410B6A">
            <w:pPr>
              <w:pStyle w:val="ATABulletLevel01BodySlide"/>
            </w:pPr>
            <w:r>
              <w:t>Guide pratique 10.1 : Documentation des preuves numériques</w:t>
            </w:r>
          </w:p>
          <w:p w14:paraId="0E0AEBE9" w14:textId="4F144139" w:rsidR="00184592" w:rsidRPr="0074080C" w:rsidRDefault="5A6696E4" w:rsidP="0074080C">
            <w:pPr>
              <w:pStyle w:val="ATABulletLevel01BodySlide"/>
            </w:pPr>
            <w:r>
              <w:t>Guide pratique 10.2 : Activité : Analyse des preuves numériques</w:t>
            </w:r>
          </w:p>
        </w:tc>
      </w:tr>
    </w:tbl>
    <w:p w14:paraId="7736FEB1" w14:textId="115F7517" w:rsidR="002C5D82" w:rsidRDefault="00D60183" w:rsidP="00D55EF9">
      <w:pPr>
        <w:pStyle w:val="ATAHeadingLevel1"/>
      </w:pPr>
      <w:r>
        <w:t xml:space="preserve">Présentation </w:t>
      </w:r>
    </w:p>
    <w:p w14:paraId="13D5D413" w14:textId="12FA2C6D" w:rsidR="00D60183" w:rsidRDefault="00106FCC" w:rsidP="00D60183">
      <w:pPr>
        <w:pStyle w:val="ATABody"/>
      </w:pPr>
      <w:r>
        <w:t>Ce module traite des facteurs de considération uniques aux preuves numériques récupérées sur des appareils (ordinateurs portables, téléphones portables, tablettes, etc.) retrouvés sur les lieux d’un crime. Il présente des techniques permettant d'évaluer l'état d’un appareil numérique et d’identifier les mesures adéquates pour en collecter les données ainsi que les facteurs à prendre en compte pour les expertises</w:t>
      </w:r>
      <w:r w:rsidR="005A5E88">
        <w:t xml:space="preserve"> judiciaires</w:t>
      </w:r>
      <w:r>
        <w:t xml:space="preserve">. Au terme de ce module, les participants mèneront une activité dans laquelle ils analyseront des preuves numériques obtenues dans le cadre d’une enquête simulée. </w:t>
      </w:r>
    </w:p>
    <w:p w14:paraId="0D35957A" w14:textId="77777777" w:rsidR="000B3B2D" w:rsidRPr="000B3B2D" w:rsidRDefault="000B3B2D" w:rsidP="000B3B2D">
      <w:pPr>
        <w:pStyle w:val="ATABody"/>
      </w:pPr>
    </w:p>
    <w:p w14:paraId="5BB4221D" w14:textId="77777777" w:rsidR="002C5D82" w:rsidRDefault="002C5D82" w:rsidP="000B3B2D">
      <w:pPr>
        <w:pStyle w:val="ATAHeadingLevel1"/>
      </w:pPr>
      <w:r>
        <w:t>Sujets du module</w:t>
      </w:r>
    </w:p>
    <w:p w14:paraId="288DA69A" w14:textId="77777777" w:rsidR="002C5D82" w:rsidRDefault="002C5D82" w:rsidP="002C5D82">
      <w:pPr>
        <w:pStyle w:val="ATABody"/>
      </w:pPr>
      <w:bookmarkStart w:id="0" w:name="_Toc357414497"/>
      <w:bookmarkStart w:id="1" w:name="_Toc357414761"/>
      <w:r>
        <w:rPr>
          <w:rStyle w:val="ATABodyChar"/>
        </w:rPr>
        <w:t>V</w:t>
      </w:r>
      <w:r>
        <w:t xml:space="preserve">ous trouverez ci-dessous un aperçu des principaux sujets et leurs durées approximatives. </w:t>
      </w:r>
      <w:bookmarkEnd w:id="0"/>
      <w:bookmarkEnd w:id="1"/>
    </w:p>
    <w:p w14:paraId="5D3D2348"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0"/>
        <w:gridCol w:w="4134"/>
        <w:gridCol w:w="2340"/>
      </w:tblGrid>
      <w:tr w:rsidR="002C5D82" w14:paraId="208CE336" w14:textId="77777777" w:rsidTr="091F2177">
        <w:trPr>
          <w:trHeight w:val="360"/>
          <w:tblHeader/>
        </w:trPr>
        <w:tc>
          <w:tcPr>
            <w:tcW w:w="1539" w:type="pct"/>
            <w:shd w:val="clear" w:color="auto" w:fill="BFBFBF" w:themeFill="background1" w:themeFillShade="BF"/>
            <w:tcMar>
              <w:left w:w="0" w:type="dxa"/>
            </w:tcMar>
            <w:vAlign w:val="center"/>
            <w:hideMark/>
          </w:tcPr>
          <w:p w14:paraId="0D7F69FC" w14:textId="77777777" w:rsidR="002C5D82" w:rsidRPr="00CF4E22" w:rsidRDefault="002C5D82" w:rsidP="00121634">
            <w:pPr>
              <w:pStyle w:val="ATATableHeading"/>
            </w:pPr>
            <w:r>
              <w:lastRenderedPageBreak/>
              <w:t>Sujet</w:t>
            </w:r>
          </w:p>
        </w:tc>
        <w:tc>
          <w:tcPr>
            <w:tcW w:w="2210" w:type="pct"/>
            <w:shd w:val="clear" w:color="auto" w:fill="BFBFBF" w:themeFill="background1" w:themeFillShade="BF"/>
            <w:vAlign w:val="center"/>
          </w:tcPr>
          <w:p w14:paraId="6C11A071" w14:textId="77777777" w:rsidR="002C5D82" w:rsidRDefault="002C5D82" w:rsidP="00121634">
            <w:pPr>
              <w:pStyle w:val="ATATableHeading"/>
            </w:pPr>
            <w:r>
              <w:t>Objectifs pédagogiques intermédiaires</w:t>
            </w:r>
          </w:p>
        </w:tc>
        <w:tc>
          <w:tcPr>
            <w:tcW w:w="1251" w:type="pct"/>
            <w:shd w:val="clear" w:color="auto" w:fill="BFBFBF" w:themeFill="background1" w:themeFillShade="BF"/>
            <w:vAlign w:val="center"/>
            <w:hideMark/>
          </w:tcPr>
          <w:p w14:paraId="7B44FC38" w14:textId="77777777" w:rsidR="002C5D82" w:rsidRDefault="002C5D82" w:rsidP="00121634">
            <w:pPr>
              <w:pStyle w:val="ATATableHeading"/>
            </w:pPr>
            <w:r>
              <w:t>Durée approximative</w:t>
            </w:r>
          </w:p>
        </w:tc>
      </w:tr>
      <w:tr w:rsidR="00B057F9" w:rsidRPr="00042150" w14:paraId="47239597" w14:textId="77777777" w:rsidTr="091F2177">
        <w:trPr>
          <w:tblHeader/>
        </w:trPr>
        <w:tc>
          <w:tcPr>
            <w:tcW w:w="1539" w:type="pct"/>
            <w:tcMar>
              <w:top w:w="0" w:type="dxa"/>
              <w:left w:w="0" w:type="dxa"/>
              <w:bottom w:w="0" w:type="dxa"/>
              <w:right w:w="0" w:type="dxa"/>
            </w:tcMar>
          </w:tcPr>
          <w:p w14:paraId="57F553A0" w14:textId="77777777" w:rsidR="00B057F9" w:rsidRDefault="00B057F9" w:rsidP="0023770F">
            <w:pPr>
              <w:pStyle w:val="ATATableHeading"/>
            </w:pPr>
            <w:r>
              <w:t>Présentation du module</w:t>
            </w:r>
          </w:p>
        </w:tc>
        <w:tc>
          <w:tcPr>
            <w:tcW w:w="2210" w:type="pct"/>
            <w:shd w:val="clear" w:color="auto" w:fill="auto"/>
          </w:tcPr>
          <w:p w14:paraId="79960620" w14:textId="77777777" w:rsidR="00B057F9" w:rsidRPr="006357DD" w:rsidRDefault="00B057F9" w:rsidP="0023770F">
            <w:pPr>
              <w:pStyle w:val="ATATableHeading"/>
            </w:pPr>
            <w:r>
              <w:t>Sans objet</w:t>
            </w:r>
          </w:p>
        </w:tc>
        <w:tc>
          <w:tcPr>
            <w:tcW w:w="1251" w:type="pct"/>
          </w:tcPr>
          <w:p w14:paraId="0B75F423" w14:textId="77777777" w:rsidR="00B057F9" w:rsidRDefault="00645532" w:rsidP="00645532">
            <w:pPr>
              <w:pStyle w:val="ATATableBody"/>
            </w:pPr>
            <w:r>
              <w:t>5 minutes</w:t>
            </w:r>
          </w:p>
        </w:tc>
      </w:tr>
      <w:tr w:rsidR="002C5D82" w:rsidRPr="00042150" w14:paraId="4768E8C0" w14:textId="77777777" w:rsidTr="091F2177">
        <w:trPr>
          <w:tblHeader/>
        </w:trPr>
        <w:tc>
          <w:tcPr>
            <w:tcW w:w="1539" w:type="pct"/>
            <w:tcMar>
              <w:top w:w="0" w:type="dxa"/>
              <w:left w:w="0" w:type="dxa"/>
              <w:bottom w:w="0" w:type="dxa"/>
              <w:right w:w="0" w:type="dxa"/>
            </w:tcMar>
          </w:tcPr>
          <w:p w14:paraId="3B2EA882" w14:textId="77777777" w:rsidR="002C5D82" w:rsidRPr="00EF784C" w:rsidRDefault="005E490F" w:rsidP="0023770F">
            <w:pPr>
              <w:pStyle w:val="ATATableHeading"/>
            </w:pPr>
            <w:r>
              <w:t>Les sources de preuves numériques</w:t>
            </w:r>
          </w:p>
        </w:tc>
        <w:tc>
          <w:tcPr>
            <w:tcW w:w="2210" w:type="pct"/>
          </w:tcPr>
          <w:p w14:paraId="0803573A" w14:textId="77777777" w:rsidR="002C5D82" w:rsidRPr="0023770F" w:rsidRDefault="00106FCC" w:rsidP="0023770F">
            <w:pPr>
              <w:pStyle w:val="ATABulletLevel01BodySlide"/>
            </w:pPr>
            <w:r>
              <w:t>Identifier les sources de preuves numériques.</w:t>
            </w:r>
          </w:p>
        </w:tc>
        <w:tc>
          <w:tcPr>
            <w:tcW w:w="1251" w:type="pct"/>
            <w:tcMar>
              <w:left w:w="0" w:type="dxa"/>
              <w:bottom w:w="0" w:type="dxa"/>
            </w:tcMar>
          </w:tcPr>
          <w:p w14:paraId="0335F0F0" w14:textId="4EA02B83" w:rsidR="002C5D82" w:rsidRPr="00641F00" w:rsidRDefault="001E23A7" w:rsidP="00121634">
            <w:pPr>
              <w:pStyle w:val="ATATableBody"/>
            </w:pPr>
            <w:r>
              <w:t>35 minutes</w:t>
            </w:r>
          </w:p>
        </w:tc>
      </w:tr>
      <w:tr w:rsidR="00347FEE" w:rsidRPr="00042150" w14:paraId="53B85F4A" w14:textId="77777777" w:rsidTr="091F2177">
        <w:trPr>
          <w:tblHeader/>
        </w:trPr>
        <w:tc>
          <w:tcPr>
            <w:tcW w:w="1539" w:type="pct"/>
            <w:tcMar>
              <w:top w:w="0" w:type="dxa"/>
              <w:left w:w="0" w:type="dxa"/>
              <w:bottom w:w="0" w:type="dxa"/>
              <w:right w:w="0" w:type="dxa"/>
            </w:tcMar>
          </w:tcPr>
          <w:p w14:paraId="1EB5E51F" w14:textId="77777777" w:rsidR="00347FEE" w:rsidRDefault="00347FEE" w:rsidP="0023770F">
            <w:pPr>
              <w:pStyle w:val="ATATableHeading"/>
            </w:pPr>
            <w:r>
              <w:t>Les facteurs de considération pour la collecte</w:t>
            </w:r>
          </w:p>
        </w:tc>
        <w:tc>
          <w:tcPr>
            <w:tcW w:w="2210" w:type="pct"/>
            <w:shd w:val="clear" w:color="auto" w:fill="auto"/>
          </w:tcPr>
          <w:p w14:paraId="432398CC" w14:textId="77777777" w:rsidR="00347FEE" w:rsidRPr="0023770F" w:rsidRDefault="00347FEE" w:rsidP="0023770F">
            <w:pPr>
              <w:pStyle w:val="ATABulletLevel01BodySlide"/>
            </w:pPr>
            <w:r>
              <w:t>Discuter des considérations relatives à la collecte de preuves numériques.</w:t>
            </w:r>
          </w:p>
        </w:tc>
        <w:tc>
          <w:tcPr>
            <w:tcW w:w="1251" w:type="pct"/>
          </w:tcPr>
          <w:p w14:paraId="47A9AF56" w14:textId="07AA1F1D" w:rsidR="00347FEE" w:rsidRDefault="286E90D7" w:rsidP="00121634">
            <w:pPr>
              <w:pStyle w:val="ATATableBody"/>
            </w:pPr>
            <w:r>
              <w:t>35 minutes</w:t>
            </w:r>
          </w:p>
        </w:tc>
      </w:tr>
      <w:tr w:rsidR="00347FEE" w:rsidRPr="00042150" w14:paraId="68B0EABF" w14:textId="77777777" w:rsidTr="091F2177">
        <w:trPr>
          <w:tblHeader/>
        </w:trPr>
        <w:tc>
          <w:tcPr>
            <w:tcW w:w="1539" w:type="pct"/>
            <w:tcMar>
              <w:top w:w="0" w:type="dxa"/>
              <w:left w:w="0" w:type="dxa"/>
              <w:bottom w:w="0" w:type="dxa"/>
              <w:right w:w="0" w:type="dxa"/>
            </w:tcMar>
          </w:tcPr>
          <w:p w14:paraId="632C8D0C" w14:textId="77777777" w:rsidR="00347FEE" w:rsidRDefault="00347FEE" w:rsidP="0023770F">
            <w:pPr>
              <w:pStyle w:val="ATATableHeading"/>
            </w:pPr>
            <w:r>
              <w:t>Le traitement des preuves numériques</w:t>
            </w:r>
          </w:p>
        </w:tc>
        <w:tc>
          <w:tcPr>
            <w:tcW w:w="2210" w:type="pct"/>
            <w:shd w:val="clear" w:color="auto" w:fill="auto"/>
          </w:tcPr>
          <w:p w14:paraId="3F2BE62B" w14:textId="77777777" w:rsidR="00347FEE" w:rsidRPr="0023770F" w:rsidRDefault="00347FEE" w:rsidP="0023770F">
            <w:pPr>
              <w:pStyle w:val="ATABulletLevel01BodySlide"/>
            </w:pPr>
            <w:r>
              <w:t>Décrire les étapes à suivre pour collecter des preuves numériques.</w:t>
            </w:r>
          </w:p>
        </w:tc>
        <w:tc>
          <w:tcPr>
            <w:tcW w:w="1251" w:type="pct"/>
          </w:tcPr>
          <w:p w14:paraId="1229CD2D" w14:textId="2E20E83D" w:rsidR="00347FEE" w:rsidRDefault="005F4125" w:rsidP="00121634">
            <w:pPr>
              <w:pStyle w:val="ATATableBody"/>
            </w:pPr>
            <w:r>
              <w:t>70 minutes</w:t>
            </w:r>
          </w:p>
        </w:tc>
      </w:tr>
      <w:tr w:rsidR="00347FEE" w:rsidRPr="00042150" w14:paraId="4C7E1297" w14:textId="77777777" w:rsidTr="091F2177">
        <w:trPr>
          <w:tblHeader/>
        </w:trPr>
        <w:tc>
          <w:tcPr>
            <w:tcW w:w="1539" w:type="pct"/>
            <w:tcMar>
              <w:top w:w="0" w:type="dxa"/>
              <w:left w:w="0" w:type="dxa"/>
              <w:bottom w:w="0" w:type="dxa"/>
              <w:right w:w="0" w:type="dxa"/>
            </w:tcMar>
          </w:tcPr>
          <w:p w14:paraId="662A9274" w14:textId="77777777" w:rsidR="00347FEE" w:rsidRDefault="00347FEE" w:rsidP="0023770F">
            <w:pPr>
              <w:pStyle w:val="ATATableHeading"/>
            </w:pPr>
            <w:r>
              <w:t>L’identification de pistes par le biais des preuves numériques</w:t>
            </w:r>
          </w:p>
        </w:tc>
        <w:tc>
          <w:tcPr>
            <w:tcW w:w="2210" w:type="pct"/>
            <w:shd w:val="clear" w:color="auto" w:fill="auto"/>
          </w:tcPr>
          <w:p w14:paraId="0A4149A8" w14:textId="77777777" w:rsidR="00347FEE" w:rsidRPr="0023770F" w:rsidRDefault="00347FEE" w:rsidP="0023770F">
            <w:pPr>
              <w:pStyle w:val="ATABulletLevel01BodySlide"/>
            </w:pPr>
            <w:r>
              <w:t>Identifier les informations liées à l'enquête, que l’on peut récupérer sur un appareil numérique.</w:t>
            </w:r>
          </w:p>
        </w:tc>
        <w:tc>
          <w:tcPr>
            <w:tcW w:w="1251" w:type="pct"/>
          </w:tcPr>
          <w:p w14:paraId="05B35986" w14:textId="265D8AC8" w:rsidR="00347FEE" w:rsidRDefault="6B42407D" w:rsidP="001E23A7">
            <w:pPr>
              <w:pStyle w:val="ATATableBody"/>
            </w:pPr>
            <w:r>
              <w:t>40 minutes</w:t>
            </w:r>
          </w:p>
        </w:tc>
      </w:tr>
      <w:tr w:rsidR="00347FEE" w:rsidRPr="00042150" w14:paraId="236E9554" w14:textId="77777777" w:rsidTr="091F2177">
        <w:trPr>
          <w:tblHeader/>
        </w:trPr>
        <w:tc>
          <w:tcPr>
            <w:tcW w:w="1539" w:type="pct"/>
            <w:tcMar>
              <w:top w:w="0" w:type="dxa"/>
              <w:left w:w="0" w:type="dxa"/>
              <w:bottom w:w="0" w:type="dxa"/>
              <w:right w:w="0" w:type="dxa"/>
            </w:tcMar>
          </w:tcPr>
          <w:p w14:paraId="1B9C0B71" w14:textId="6755C686" w:rsidR="00347FEE" w:rsidRDefault="00347FEE" w:rsidP="0023770F">
            <w:pPr>
              <w:pStyle w:val="ATATableHeading"/>
            </w:pPr>
            <w:r>
              <w:t>L’analyse des preuves numériques</w:t>
            </w:r>
          </w:p>
        </w:tc>
        <w:tc>
          <w:tcPr>
            <w:tcW w:w="2210" w:type="pct"/>
            <w:shd w:val="clear" w:color="auto" w:fill="auto"/>
          </w:tcPr>
          <w:p w14:paraId="4C6FA6B2" w14:textId="77777777" w:rsidR="00347FEE" w:rsidRPr="0023770F" w:rsidRDefault="00347FEE" w:rsidP="0023770F">
            <w:pPr>
              <w:pStyle w:val="ATABulletLevel01BodySlide"/>
            </w:pPr>
            <w:r>
              <w:t>Dans un scénario donné, identifier les informations liées à l'enquête qui proviennent d’un appareil numérique.</w:t>
            </w:r>
          </w:p>
        </w:tc>
        <w:tc>
          <w:tcPr>
            <w:tcW w:w="1251" w:type="pct"/>
          </w:tcPr>
          <w:p w14:paraId="725AE0CA" w14:textId="18E94165" w:rsidR="00347FEE" w:rsidRDefault="004B6297" w:rsidP="00121634">
            <w:pPr>
              <w:pStyle w:val="ATATableBody"/>
            </w:pPr>
            <w:r>
              <w:t>50 minutes</w:t>
            </w:r>
          </w:p>
        </w:tc>
      </w:tr>
      <w:tr w:rsidR="00347FEE" w:rsidRPr="00042150" w14:paraId="084AE97F" w14:textId="77777777" w:rsidTr="091F2177">
        <w:trPr>
          <w:tblHeader/>
        </w:trPr>
        <w:tc>
          <w:tcPr>
            <w:tcW w:w="1539" w:type="pct"/>
            <w:tcMar>
              <w:top w:w="0" w:type="dxa"/>
              <w:left w:w="0" w:type="dxa"/>
              <w:bottom w:w="0" w:type="dxa"/>
              <w:right w:w="0" w:type="dxa"/>
            </w:tcMar>
          </w:tcPr>
          <w:p w14:paraId="64637960" w14:textId="77777777" w:rsidR="00347FEE" w:rsidRDefault="00347FEE" w:rsidP="0023770F">
            <w:pPr>
              <w:pStyle w:val="ATATableHeading"/>
            </w:pPr>
            <w:r>
              <w:t>Récapitulatif du module</w:t>
            </w:r>
          </w:p>
        </w:tc>
        <w:tc>
          <w:tcPr>
            <w:tcW w:w="2210" w:type="pct"/>
            <w:shd w:val="clear" w:color="auto" w:fill="auto"/>
          </w:tcPr>
          <w:p w14:paraId="57344B1D" w14:textId="77777777" w:rsidR="00347FEE" w:rsidRPr="006357DD" w:rsidRDefault="00347FEE" w:rsidP="0023770F">
            <w:pPr>
              <w:pStyle w:val="ATATableHeading"/>
            </w:pPr>
            <w:r>
              <w:t>Sans objet</w:t>
            </w:r>
          </w:p>
        </w:tc>
        <w:tc>
          <w:tcPr>
            <w:tcW w:w="1251" w:type="pct"/>
          </w:tcPr>
          <w:p w14:paraId="0C327F50" w14:textId="77777777" w:rsidR="00347FEE" w:rsidRDefault="00347FEE" w:rsidP="00121634">
            <w:pPr>
              <w:pStyle w:val="ATATableBody"/>
            </w:pPr>
            <w:r>
              <w:t>5 minutes</w:t>
            </w:r>
          </w:p>
        </w:tc>
      </w:tr>
    </w:tbl>
    <w:p w14:paraId="27487BD6" w14:textId="77777777" w:rsidR="00547CA2" w:rsidRDefault="00547CA2" w:rsidP="002C5D82">
      <w:pPr>
        <w:pStyle w:val="ATABody"/>
      </w:pPr>
      <w:bookmarkStart w:id="2" w:name="_Toc357414498"/>
      <w:bookmarkStart w:id="3" w:name="_Toc357414762"/>
      <w:bookmarkStart w:id="4" w:name="_Toc357414787"/>
    </w:p>
    <w:p w14:paraId="534EB830" w14:textId="493F951E" w:rsidR="002C5D82" w:rsidRDefault="002C5D82" w:rsidP="002C5D82">
      <w:pPr>
        <w:pStyle w:val="ATABody"/>
      </w:pPr>
      <w:r>
        <w:t>La durée des modules est fournie à titre indicatif uniquement et variera en fonction du niveau d'expérience et d'intérêt des participants ou d'autres facteurs rencontrés pendant les sessions.</w:t>
      </w:r>
    </w:p>
    <w:bookmarkEnd w:id="2"/>
    <w:bookmarkEnd w:id="3"/>
    <w:bookmarkEnd w:id="4"/>
    <w:p w14:paraId="0DFCF8B6" w14:textId="77777777" w:rsidR="002C5D82" w:rsidRPr="00CF1CE6" w:rsidRDefault="002C5D82" w:rsidP="00F57377">
      <w:pPr>
        <w:pStyle w:val="ATAHeadingLevel1"/>
      </w:pPr>
      <w:r>
        <w:t>Termes clés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79"/>
        <w:gridCol w:w="6475"/>
      </w:tblGrid>
      <w:tr w:rsidR="002C5D82" w14:paraId="0473BDFB" w14:textId="77777777" w:rsidTr="5B5A98EC">
        <w:trPr>
          <w:cantSplit/>
          <w:tblHeader/>
        </w:trPr>
        <w:tc>
          <w:tcPr>
            <w:tcW w:w="0" w:type="auto"/>
            <w:shd w:val="clear" w:color="auto" w:fill="BFBFBF" w:themeFill="background1" w:themeFillShade="BF"/>
            <w:tcMar>
              <w:left w:w="0" w:type="dxa"/>
            </w:tcMar>
            <w:vAlign w:val="center"/>
            <w:hideMark/>
          </w:tcPr>
          <w:p w14:paraId="3CDE077A" w14:textId="77777777" w:rsidR="002C5D82" w:rsidRPr="00641F00" w:rsidRDefault="002C5D82" w:rsidP="00D60183">
            <w:pPr>
              <w:pStyle w:val="ATATableBody"/>
              <w:spacing w:before="0" w:after="0"/>
            </w:pPr>
            <w:r>
              <w:t>Terme clé</w:t>
            </w:r>
          </w:p>
        </w:tc>
        <w:tc>
          <w:tcPr>
            <w:tcW w:w="3461" w:type="pct"/>
            <w:shd w:val="clear" w:color="auto" w:fill="BFBFBF" w:themeFill="background1" w:themeFillShade="BF"/>
            <w:tcMar>
              <w:left w:w="72" w:type="dxa"/>
              <w:bottom w:w="0" w:type="dxa"/>
            </w:tcMar>
            <w:vAlign w:val="center"/>
            <w:hideMark/>
          </w:tcPr>
          <w:p w14:paraId="2CD1B75A" w14:textId="77777777" w:rsidR="002C5D82" w:rsidRPr="00641F00" w:rsidRDefault="002C5D82" w:rsidP="00D60183">
            <w:pPr>
              <w:pStyle w:val="ATATableBody"/>
              <w:spacing w:before="0" w:after="0"/>
            </w:pPr>
            <w:r>
              <w:t>Description</w:t>
            </w:r>
          </w:p>
        </w:tc>
      </w:tr>
      <w:tr w:rsidR="5045A7EC" w14:paraId="3507F59C" w14:textId="77777777" w:rsidTr="5B5A98EC">
        <w:trPr>
          <w:cantSplit/>
        </w:trPr>
        <w:tc>
          <w:tcPr>
            <w:tcW w:w="2879" w:type="dxa"/>
            <w:tcMar>
              <w:top w:w="0" w:type="dxa"/>
              <w:left w:w="0" w:type="dxa"/>
              <w:bottom w:w="0" w:type="dxa"/>
              <w:right w:w="0" w:type="dxa"/>
            </w:tcMar>
          </w:tcPr>
          <w:p w14:paraId="62850EFF" w14:textId="77777777" w:rsidR="008C1CBF" w:rsidRDefault="008C1CBF" w:rsidP="5045A7EC">
            <w:pPr>
              <w:pStyle w:val="ATATableBody"/>
              <w:spacing w:before="0" w:after="0"/>
              <w:ind w:right="90"/>
            </w:pPr>
            <w:r>
              <w:t>Nom de domaine</w:t>
            </w:r>
          </w:p>
        </w:tc>
        <w:tc>
          <w:tcPr>
            <w:tcW w:w="6475" w:type="dxa"/>
            <w:tcMar>
              <w:left w:w="0" w:type="dxa"/>
              <w:bottom w:w="0" w:type="dxa"/>
            </w:tcMar>
          </w:tcPr>
          <w:p w14:paraId="75CDD52F" w14:textId="282E68D7" w:rsidR="008C1CBF" w:rsidRDefault="6C3D7DC1" w:rsidP="5045A7EC">
            <w:pPr>
              <w:pStyle w:val="ATATableBody"/>
              <w:spacing w:before="0" w:after="0"/>
              <w:ind w:right="93"/>
            </w:pPr>
            <w:r>
              <w:t>Identifiant unique d’une ressource internet (par ex. : google.com).</w:t>
            </w:r>
          </w:p>
        </w:tc>
      </w:tr>
      <w:tr w:rsidR="5045A7EC" w14:paraId="5F813868" w14:textId="77777777" w:rsidTr="5B5A98EC">
        <w:trPr>
          <w:cantSplit/>
        </w:trPr>
        <w:tc>
          <w:tcPr>
            <w:tcW w:w="2879" w:type="dxa"/>
            <w:tcMar>
              <w:top w:w="0" w:type="dxa"/>
              <w:left w:w="0" w:type="dxa"/>
              <w:bottom w:w="0" w:type="dxa"/>
              <w:right w:w="0" w:type="dxa"/>
            </w:tcMar>
          </w:tcPr>
          <w:p w14:paraId="16E441E7" w14:textId="77777777" w:rsidR="008C1CBF" w:rsidRDefault="008C1CBF" w:rsidP="5045A7EC">
            <w:pPr>
              <w:pStyle w:val="ATATableBody"/>
              <w:spacing w:before="0" w:after="0"/>
              <w:ind w:right="90"/>
            </w:pPr>
            <w:r>
              <w:t>Chiffrement</w:t>
            </w:r>
          </w:p>
        </w:tc>
        <w:tc>
          <w:tcPr>
            <w:tcW w:w="6475" w:type="dxa"/>
            <w:tcMar>
              <w:left w:w="0" w:type="dxa"/>
              <w:bottom w:w="0" w:type="dxa"/>
            </w:tcMar>
          </w:tcPr>
          <w:p w14:paraId="335FBEA4" w14:textId="77777777" w:rsidR="008C1CBF" w:rsidRDefault="008C1CBF" w:rsidP="5045A7EC">
            <w:pPr>
              <w:pStyle w:val="ATATableBody"/>
              <w:spacing w:before="0" w:after="0"/>
              <w:ind w:right="93"/>
            </w:pPr>
            <w:r>
              <w:t>Processus de codage des données.</w:t>
            </w:r>
          </w:p>
        </w:tc>
      </w:tr>
      <w:tr w:rsidR="5045A7EC" w14:paraId="38DE4191" w14:textId="77777777" w:rsidTr="5B5A98EC">
        <w:trPr>
          <w:cantSplit/>
        </w:trPr>
        <w:tc>
          <w:tcPr>
            <w:tcW w:w="2879" w:type="dxa"/>
            <w:tcMar>
              <w:top w:w="0" w:type="dxa"/>
              <w:left w:w="0" w:type="dxa"/>
              <w:bottom w:w="0" w:type="dxa"/>
              <w:right w:w="0" w:type="dxa"/>
            </w:tcMar>
          </w:tcPr>
          <w:p w14:paraId="3D7840F0" w14:textId="0C35DF7E" w:rsidR="00151A23" w:rsidRDefault="008A3866" w:rsidP="5045A7EC">
            <w:pPr>
              <w:pStyle w:val="ATATableBody"/>
              <w:spacing w:before="0" w:after="0"/>
              <w:ind w:right="90"/>
            </w:pPr>
            <w:r>
              <w:t>S</w:t>
            </w:r>
            <w:r w:rsidR="00151A23">
              <w:t>ac de Faraday</w:t>
            </w:r>
          </w:p>
        </w:tc>
        <w:tc>
          <w:tcPr>
            <w:tcW w:w="6475" w:type="dxa"/>
            <w:tcMar>
              <w:left w:w="0" w:type="dxa"/>
              <w:bottom w:w="0" w:type="dxa"/>
            </w:tcMar>
          </w:tcPr>
          <w:p w14:paraId="4007820A" w14:textId="64A209A4" w:rsidR="00151A23" w:rsidRDefault="00151A23" w:rsidP="5045A7EC">
            <w:pPr>
              <w:pStyle w:val="ATATableBody"/>
              <w:spacing w:before="0" w:after="0"/>
              <w:ind w:right="93"/>
            </w:pPr>
            <w:r>
              <w:t>Sac constitué d’un matériau qui bloque les signaux électromagnétiques de l’appareil (téléphone portable, par</w:t>
            </w:r>
            <w:r w:rsidR="008A3866">
              <w:t> </w:t>
            </w:r>
            <w:r>
              <w:t>ex.) qui s’y trouve, afin d'empêcher les signaux extérieurs d'interférer avec ledit appareil.</w:t>
            </w:r>
          </w:p>
        </w:tc>
      </w:tr>
      <w:tr w:rsidR="5045A7EC" w14:paraId="7B15B9D8" w14:textId="77777777" w:rsidTr="5B5A98EC">
        <w:trPr>
          <w:cantSplit/>
        </w:trPr>
        <w:tc>
          <w:tcPr>
            <w:tcW w:w="2879" w:type="dxa"/>
            <w:tcMar>
              <w:top w:w="0" w:type="dxa"/>
              <w:left w:w="0" w:type="dxa"/>
              <w:bottom w:w="0" w:type="dxa"/>
              <w:right w:w="0" w:type="dxa"/>
            </w:tcMar>
          </w:tcPr>
          <w:p w14:paraId="151BC5A9" w14:textId="0F772C83" w:rsidR="008C1CBF" w:rsidRDefault="6421E5A6" w:rsidP="5045A7EC">
            <w:pPr>
              <w:pStyle w:val="ATATableBody"/>
              <w:spacing w:before="0" w:after="0"/>
              <w:ind w:right="90"/>
            </w:pPr>
            <w:r>
              <w:t xml:space="preserve">Adresse de protocole </w:t>
            </w:r>
            <w:r w:rsidR="00F26831">
              <w:t>i</w:t>
            </w:r>
            <w:r>
              <w:t>nternet</w:t>
            </w:r>
          </w:p>
        </w:tc>
        <w:tc>
          <w:tcPr>
            <w:tcW w:w="6475" w:type="dxa"/>
            <w:tcMar>
              <w:left w:w="0" w:type="dxa"/>
              <w:bottom w:w="0" w:type="dxa"/>
            </w:tcMar>
          </w:tcPr>
          <w:p w14:paraId="562B5E08" w14:textId="24B743A6" w:rsidR="008C1CBF" w:rsidRDefault="6421E5A6" w:rsidP="63A1D5CD">
            <w:pPr>
              <w:pStyle w:val="ATATableBody"/>
              <w:spacing w:before="0" w:after="0"/>
              <w:ind w:right="86"/>
            </w:pPr>
            <w:r>
              <w:t>Code numérique unique attribué à chaque dispositif connecté à un réseau. Par exemple, l'adresse IP de Google.com est 173.194.46.105.</w:t>
            </w:r>
          </w:p>
        </w:tc>
      </w:tr>
      <w:tr w:rsidR="5045A7EC" w14:paraId="4A9A6248" w14:textId="77777777" w:rsidTr="5B5A98EC">
        <w:trPr>
          <w:cantSplit/>
        </w:trPr>
        <w:tc>
          <w:tcPr>
            <w:tcW w:w="2879" w:type="dxa"/>
            <w:tcMar>
              <w:top w:w="0" w:type="dxa"/>
              <w:left w:w="0" w:type="dxa"/>
              <w:bottom w:w="0" w:type="dxa"/>
              <w:right w:w="0" w:type="dxa"/>
            </w:tcMar>
          </w:tcPr>
          <w:p w14:paraId="38CC11D7" w14:textId="2FBC202C" w:rsidR="008C1CBF" w:rsidRDefault="6421E5A6" w:rsidP="5045A7EC">
            <w:pPr>
              <w:pStyle w:val="ATATableBody"/>
              <w:spacing w:before="0" w:after="0"/>
              <w:ind w:right="90"/>
            </w:pPr>
            <w:r>
              <w:t>Données non volatiles</w:t>
            </w:r>
          </w:p>
        </w:tc>
        <w:tc>
          <w:tcPr>
            <w:tcW w:w="6475" w:type="dxa"/>
            <w:tcMar>
              <w:left w:w="0" w:type="dxa"/>
              <w:bottom w:w="0" w:type="dxa"/>
            </w:tcMar>
          </w:tcPr>
          <w:p w14:paraId="02DFA932" w14:textId="7562CD81" w:rsidR="008C1CBF" w:rsidRDefault="6421E5A6" w:rsidP="00432141">
            <w:pPr>
              <w:pStyle w:val="ATATableBody"/>
              <w:spacing w:before="0" w:after="0"/>
              <w:ind w:right="93"/>
            </w:pPr>
            <w:r>
              <w:t>Données écrites sur un disque dur ou un autre dispositif de stockage et qui demeurent lorsque l'appareil est éteint.</w:t>
            </w:r>
          </w:p>
        </w:tc>
      </w:tr>
      <w:tr w:rsidR="008C1CBF" w14:paraId="2B40965B" w14:textId="77777777" w:rsidTr="5B5A98EC">
        <w:trPr>
          <w:cantSplit/>
        </w:trPr>
        <w:tc>
          <w:tcPr>
            <w:tcW w:w="1539" w:type="pct"/>
            <w:tcMar>
              <w:top w:w="0" w:type="dxa"/>
              <w:left w:w="0" w:type="dxa"/>
              <w:bottom w:w="0" w:type="dxa"/>
              <w:right w:w="0" w:type="dxa"/>
            </w:tcMar>
          </w:tcPr>
          <w:p w14:paraId="674C0831" w14:textId="6D4DA3B1" w:rsidR="008C1CBF" w:rsidRDefault="6421E5A6" w:rsidP="00D60183">
            <w:pPr>
              <w:pStyle w:val="ATATableBody"/>
              <w:spacing w:before="0" w:after="0"/>
              <w:ind w:right="90"/>
            </w:pPr>
            <w:r>
              <w:t>Vidage mémoire brute</w:t>
            </w:r>
          </w:p>
        </w:tc>
        <w:tc>
          <w:tcPr>
            <w:tcW w:w="3461" w:type="pct"/>
            <w:tcMar>
              <w:left w:w="0" w:type="dxa"/>
              <w:bottom w:w="0" w:type="dxa"/>
            </w:tcMar>
          </w:tcPr>
          <w:p w14:paraId="6AE340FA" w14:textId="5D758983" w:rsidR="008C1CBF" w:rsidRDefault="6421E5A6" w:rsidP="00D60183">
            <w:pPr>
              <w:pStyle w:val="ATATableBody"/>
              <w:spacing w:before="0" w:after="0"/>
              <w:ind w:right="93"/>
            </w:pPr>
            <w:r>
              <w:t>Copie</w:t>
            </w:r>
            <w:r w:rsidR="00F26831">
              <w:t xml:space="preserve"> d</w:t>
            </w:r>
            <w:r>
              <w:t xml:space="preserve">es données (courriels, photos, documents, etc.) </w:t>
            </w:r>
            <w:r w:rsidR="00F26831">
              <w:t xml:space="preserve">retrouvées sur </w:t>
            </w:r>
            <w:r>
              <w:t>un appareil dans leur format original.</w:t>
            </w:r>
          </w:p>
        </w:tc>
      </w:tr>
      <w:tr w:rsidR="5045A7EC" w14:paraId="623088DB" w14:textId="77777777" w:rsidTr="5B5A98EC">
        <w:trPr>
          <w:cantSplit/>
        </w:trPr>
        <w:tc>
          <w:tcPr>
            <w:tcW w:w="2879" w:type="dxa"/>
            <w:tcMar>
              <w:top w:w="0" w:type="dxa"/>
              <w:left w:w="0" w:type="dxa"/>
              <w:bottom w:w="0" w:type="dxa"/>
              <w:right w:w="0" w:type="dxa"/>
            </w:tcMar>
          </w:tcPr>
          <w:p w14:paraId="0EF00182" w14:textId="61B5C32B" w:rsidR="008C1CBF" w:rsidRDefault="6421E5A6" w:rsidP="5045A7EC">
            <w:pPr>
              <w:pStyle w:val="ATATableBody"/>
              <w:spacing w:before="0" w:after="0"/>
              <w:ind w:right="90"/>
            </w:pPr>
            <w:r>
              <w:t>Données volatiles</w:t>
            </w:r>
          </w:p>
        </w:tc>
        <w:tc>
          <w:tcPr>
            <w:tcW w:w="6475" w:type="dxa"/>
            <w:tcMar>
              <w:left w:w="0" w:type="dxa"/>
              <w:bottom w:w="0" w:type="dxa"/>
            </w:tcMar>
          </w:tcPr>
          <w:p w14:paraId="287FF46D" w14:textId="41AAEC22" w:rsidR="008C1CBF" w:rsidRDefault="68B55FB7" w:rsidP="5045A7EC">
            <w:pPr>
              <w:pStyle w:val="ATATableBody"/>
              <w:spacing w:before="0" w:after="0"/>
              <w:ind w:right="93"/>
            </w:pPr>
            <w:r>
              <w:t>Données stockées dans la mémoire physique (RAM) qui disparaissent lorsqu’on éteint l’ordinateur.</w:t>
            </w:r>
          </w:p>
        </w:tc>
      </w:tr>
    </w:tbl>
    <w:p w14:paraId="35E907F7" w14:textId="77777777" w:rsidR="008F3A61" w:rsidRPr="00CF1CE6" w:rsidRDefault="008F3A61" w:rsidP="008F3A61">
      <w:pPr>
        <w:pStyle w:val="ATAHeadingLevel1"/>
      </w:pPr>
      <w:r>
        <w:lastRenderedPageBreak/>
        <w:t>Abréviations/acronymes</w:t>
      </w:r>
    </w:p>
    <w:tbl>
      <w:tblPr>
        <w:tblW w:w="9354" w:type="dxa"/>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490"/>
        <w:gridCol w:w="6864"/>
      </w:tblGrid>
      <w:tr w:rsidR="00E8696C" w14:paraId="3098306F" w14:textId="77777777" w:rsidTr="63A1D5CD">
        <w:trPr>
          <w:cantSplit/>
          <w:trHeight w:val="360"/>
          <w:tblHeader/>
        </w:trPr>
        <w:tc>
          <w:tcPr>
            <w:tcW w:w="2490" w:type="dxa"/>
            <w:shd w:val="clear" w:color="auto" w:fill="BFBFBF" w:themeFill="background1" w:themeFillShade="BF"/>
            <w:tcMar>
              <w:left w:w="0" w:type="dxa"/>
            </w:tcMar>
            <w:vAlign w:val="center"/>
            <w:hideMark/>
          </w:tcPr>
          <w:p w14:paraId="47E34DE5" w14:textId="77777777" w:rsidR="00E8696C" w:rsidRDefault="00E8696C" w:rsidP="00BF0D43">
            <w:pPr>
              <w:pStyle w:val="ATATableHeading"/>
            </w:pPr>
            <w:r>
              <w:t>Abréviation/acronyme</w:t>
            </w:r>
          </w:p>
        </w:tc>
        <w:tc>
          <w:tcPr>
            <w:tcW w:w="6864" w:type="dxa"/>
            <w:shd w:val="clear" w:color="auto" w:fill="BFBFBF" w:themeFill="background1" w:themeFillShade="BF"/>
            <w:tcMar>
              <w:left w:w="0" w:type="dxa"/>
              <w:bottom w:w="0" w:type="dxa"/>
            </w:tcMar>
            <w:vAlign w:val="center"/>
            <w:hideMark/>
          </w:tcPr>
          <w:p w14:paraId="763028BF" w14:textId="77777777" w:rsidR="00E8696C" w:rsidRDefault="00E8696C" w:rsidP="00432141">
            <w:pPr>
              <w:pStyle w:val="ATATableHeading"/>
            </w:pPr>
            <w:r>
              <w:t>Description</w:t>
            </w:r>
          </w:p>
        </w:tc>
      </w:tr>
      <w:tr w:rsidR="00631633" w14:paraId="75335294" w14:textId="77777777" w:rsidTr="00D14C34">
        <w:trPr>
          <w:cantSplit/>
        </w:trPr>
        <w:tc>
          <w:tcPr>
            <w:tcW w:w="2490" w:type="dxa"/>
            <w:tcMar>
              <w:top w:w="0" w:type="dxa"/>
              <w:left w:w="72" w:type="dxa"/>
              <w:bottom w:w="0" w:type="dxa"/>
              <w:right w:w="0" w:type="dxa"/>
            </w:tcMar>
          </w:tcPr>
          <w:p w14:paraId="6236FBFB" w14:textId="4665B7E0" w:rsidR="00631633" w:rsidRPr="00E8696C" w:rsidRDefault="00631633" w:rsidP="00BF0D43">
            <w:pPr>
              <w:pStyle w:val="ATATableBody"/>
              <w:ind w:left="0"/>
            </w:pPr>
            <w:r>
              <w:t>AC</w:t>
            </w:r>
          </w:p>
        </w:tc>
        <w:tc>
          <w:tcPr>
            <w:tcW w:w="6864" w:type="dxa"/>
            <w:tcMar>
              <w:left w:w="0" w:type="dxa"/>
              <w:bottom w:w="0" w:type="dxa"/>
            </w:tcMar>
          </w:tcPr>
          <w:p w14:paraId="726DB12F" w14:textId="6E76C90E" w:rsidR="00631633" w:rsidRPr="00E8696C" w:rsidRDefault="00631633" w:rsidP="00432141">
            <w:pPr>
              <w:pStyle w:val="ATATableBody"/>
            </w:pPr>
            <w:r>
              <w:t>Courant alternatif.</w:t>
            </w:r>
          </w:p>
        </w:tc>
      </w:tr>
      <w:tr w:rsidR="00E8696C" w14:paraId="50FC5B5E" w14:textId="77777777" w:rsidTr="00D14C34">
        <w:trPr>
          <w:cantSplit/>
        </w:trPr>
        <w:tc>
          <w:tcPr>
            <w:tcW w:w="2490" w:type="dxa"/>
            <w:tcMar>
              <w:top w:w="0" w:type="dxa"/>
              <w:left w:w="72" w:type="dxa"/>
              <w:bottom w:w="0" w:type="dxa"/>
              <w:right w:w="0" w:type="dxa"/>
            </w:tcMar>
          </w:tcPr>
          <w:p w14:paraId="5986CE57" w14:textId="7AD80925" w:rsidR="00E8696C" w:rsidRDefault="00577766" w:rsidP="00BF0D43">
            <w:pPr>
              <w:pStyle w:val="ATATableBody"/>
              <w:ind w:left="0"/>
            </w:pPr>
            <w:r>
              <w:t>CCIP</w:t>
            </w:r>
          </w:p>
        </w:tc>
        <w:tc>
          <w:tcPr>
            <w:tcW w:w="6864" w:type="dxa"/>
            <w:tcMar>
              <w:left w:w="0" w:type="dxa"/>
              <w:bottom w:w="0" w:type="dxa"/>
            </w:tcMar>
          </w:tcPr>
          <w:p w14:paraId="23A6CC67" w14:textId="2F49A337" w:rsidR="00E8696C" w:rsidRPr="00E8696C" w:rsidRDefault="00577766" w:rsidP="00432141">
            <w:pPr>
              <w:pStyle w:val="ATATableBody"/>
            </w:pPr>
            <w:r>
              <w:t>S</w:t>
            </w:r>
            <w:r w:rsidRPr="00577766">
              <w:t>ection Criminalité informatique et Propriété intellectuelle</w:t>
            </w:r>
            <w:r w:rsidR="00E8696C">
              <w:t>.</w:t>
            </w:r>
          </w:p>
        </w:tc>
      </w:tr>
      <w:tr w:rsidR="001A6686" w14:paraId="4CC0C3C7" w14:textId="77777777" w:rsidTr="00D14C34">
        <w:trPr>
          <w:cantSplit/>
        </w:trPr>
        <w:tc>
          <w:tcPr>
            <w:tcW w:w="2490" w:type="dxa"/>
            <w:tcMar>
              <w:top w:w="0" w:type="dxa"/>
              <w:left w:w="72" w:type="dxa"/>
              <w:bottom w:w="0" w:type="dxa"/>
              <w:right w:w="0" w:type="dxa"/>
            </w:tcMar>
          </w:tcPr>
          <w:p w14:paraId="1CB8E72F" w14:textId="1A237798" w:rsidR="001A6686" w:rsidRPr="00E8696C" w:rsidRDefault="001A6686" w:rsidP="00BF0D43">
            <w:pPr>
              <w:pStyle w:val="ATATableBody"/>
              <w:ind w:left="0"/>
            </w:pPr>
            <w:r>
              <w:t>CD</w:t>
            </w:r>
          </w:p>
        </w:tc>
        <w:tc>
          <w:tcPr>
            <w:tcW w:w="6864" w:type="dxa"/>
            <w:tcMar>
              <w:left w:w="0" w:type="dxa"/>
              <w:bottom w:w="0" w:type="dxa"/>
            </w:tcMar>
          </w:tcPr>
          <w:p w14:paraId="7C89C7BE" w14:textId="4F81D06A" w:rsidR="001A6686" w:rsidRDefault="00E31D89" w:rsidP="00432141">
            <w:pPr>
              <w:pStyle w:val="ATATableBody"/>
            </w:pPr>
            <w:r>
              <w:t>Disque compact.</w:t>
            </w:r>
          </w:p>
        </w:tc>
      </w:tr>
      <w:tr w:rsidR="001A6686" w14:paraId="167B90F6" w14:textId="77777777" w:rsidTr="00D14C34">
        <w:trPr>
          <w:cantSplit/>
        </w:trPr>
        <w:tc>
          <w:tcPr>
            <w:tcW w:w="2490" w:type="dxa"/>
            <w:tcMar>
              <w:top w:w="0" w:type="dxa"/>
              <w:left w:w="72" w:type="dxa"/>
              <w:bottom w:w="0" w:type="dxa"/>
              <w:right w:w="0" w:type="dxa"/>
            </w:tcMar>
          </w:tcPr>
          <w:p w14:paraId="0D80C269" w14:textId="1D74DA2D" w:rsidR="001A6686" w:rsidRPr="00E8696C" w:rsidRDefault="001A6686" w:rsidP="00BF0D43">
            <w:pPr>
              <w:pStyle w:val="ATATableBody"/>
              <w:ind w:left="0"/>
            </w:pPr>
            <w:r>
              <w:t>DVD</w:t>
            </w:r>
          </w:p>
        </w:tc>
        <w:tc>
          <w:tcPr>
            <w:tcW w:w="6864" w:type="dxa"/>
            <w:tcMar>
              <w:left w:w="0" w:type="dxa"/>
              <w:bottom w:w="0" w:type="dxa"/>
            </w:tcMar>
          </w:tcPr>
          <w:p w14:paraId="1FAEF862" w14:textId="75C2870D" w:rsidR="001A6686" w:rsidRDefault="001A6686" w:rsidP="00432141">
            <w:pPr>
              <w:pStyle w:val="ATATableBody"/>
            </w:pPr>
            <w:r>
              <w:t>Disque optique numérique (stockage des données).</w:t>
            </w:r>
          </w:p>
        </w:tc>
      </w:tr>
      <w:tr w:rsidR="00E8696C" w14:paraId="74436B32" w14:textId="77777777" w:rsidTr="00D14C34">
        <w:trPr>
          <w:cantSplit/>
        </w:trPr>
        <w:tc>
          <w:tcPr>
            <w:tcW w:w="2490" w:type="dxa"/>
            <w:tcMar>
              <w:top w:w="0" w:type="dxa"/>
              <w:left w:w="72" w:type="dxa"/>
              <w:bottom w:w="0" w:type="dxa"/>
              <w:right w:w="0" w:type="dxa"/>
            </w:tcMar>
          </w:tcPr>
          <w:p w14:paraId="7C49F7B7" w14:textId="77777777" w:rsidR="00E8696C" w:rsidRDefault="00E8696C" w:rsidP="00BF0D43">
            <w:pPr>
              <w:pStyle w:val="ATATableBody"/>
              <w:ind w:left="0"/>
            </w:pPr>
            <w:r>
              <w:t>FBI</w:t>
            </w:r>
          </w:p>
        </w:tc>
        <w:tc>
          <w:tcPr>
            <w:tcW w:w="6864" w:type="dxa"/>
            <w:tcMar>
              <w:left w:w="0" w:type="dxa"/>
              <w:bottom w:w="0" w:type="dxa"/>
            </w:tcMar>
          </w:tcPr>
          <w:p w14:paraId="3CB12E21" w14:textId="5AADE62F" w:rsidR="00E8696C" w:rsidRDefault="4B12EE96" w:rsidP="00432141">
            <w:pPr>
              <w:pStyle w:val="ATATableBody"/>
            </w:pPr>
            <w:r>
              <w:t>Bureau des enquêtes fédérales des États-Unis</w:t>
            </w:r>
            <w:r w:rsidR="00577766">
              <w:t>.</w:t>
            </w:r>
          </w:p>
        </w:tc>
      </w:tr>
      <w:tr w:rsidR="00E8696C" w14:paraId="66A1C781" w14:textId="77777777" w:rsidTr="00D14C34">
        <w:trPr>
          <w:cantSplit/>
        </w:trPr>
        <w:tc>
          <w:tcPr>
            <w:tcW w:w="2490" w:type="dxa"/>
            <w:tcMar>
              <w:top w:w="0" w:type="dxa"/>
              <w:left w:w="72" w:type="dxa"/>
              <w:bottom w:w="0" w:type="dxa"/>
              <w:right w:w="0" w:type="dxa"/>
            </w:tcMar>
          </w:tcPr>
          <w:p w14:paraId="59745ABE" w14:textId="77777777" w:rsidR="00E8696C" w:rsidRDefault="00E8696C" w:rsidP="00BF0D43">
            <w:pPr>
              <w:pStyle w:val="ATATableBody"/>
              <w:ind w:left="0"/>
            </w:pPr>
            <w:r>
              <w:t>GPS</w:t>
            </w:r>
          </w:p>
        </w:tc>
        <w:tc>
          <w:tcPr>
            <w:tcW w:w="6864" w:type="dxa"/>
            <w:tcMar>
              <w:left w:w="0" w:type="dxa"/>
              <w:bottom w:w="0" w:type="dxa"/>
            </w:tcMar>
          </w:tcPr>
          <w:p w14:paraId="5FCA1558" w14:textId="77777777" w:rsidR="00E8696C" w:rsidRDefault="001871B8" w:rsidP="00432141">
            <w:pPr>
              <w:pStyle w:val="ATATableBody"/>
            </w:pPr>
            <w:r>
              <w:t>Système de positionnement global.</w:t>
            </w:r>
          </w:p>
        </w:tc>
      </w:tr>
      <w:tr w:rsidR="001A6686" w14:paraId="3D2D3534" w14:textId="77777777" w:rsidTr="00D14C34">
        <w:trPr>
          <w:cantSplit/>
        </w:trPr>
        <w:tc>
          <w:tcPr>
            <w:tcW w:w="2490" w:type="dxa"/>
            <w:tcMar>
              <w:top w:w="0" w:type="dxa"/>
              <w:left w:w="72" w:type="dxa"/>
              <w:bottom w:w="0" w:type="dxa"/>
              <w:right w:w="0" w:type="dxa"/>
            </w:tcMar>
          </w:tcPr>
          <w:p w14:paraId="618E47D5" w14:textId="0A5EE6A2" w:rsidR="001A6686" w:rsidRDefault="001A6686" w:rsidP="00BF0D43">
            <w:pPr>
              <w:pStyle w:val="ATATableBody"/>
              <w:ind w:left="0"/>
            </w:pPr>
            <w:r>
              <w:t>iOS</w:t>
            </w:r>
          </w:p>
        </w:tc>
        <w:tc>
          <w:tcPr>
            <w:tcW w:w="6864" w:type="dxa"/>
            <w:tcMar>
              <w:left w:w="0" w:type="dxa"/>
              <w:bottom w:w="0" w:type="dxa"/>
            </w:tcMar>
          </w:tcPr>
          <w:p w14:paraId="2A6699F6" w14:textId="060717F5" w:rsidR="001A6686" w:rsidRDefault="0077690B" w:rsidP="00432141">
            <w:pPr>
              <w:pStyle w:val="ATATableBody"/>
            </w:pPr>
            <w:r>
              <w:t>Système d’exploitation mobile.</w:t>
            </w:r>
          </w:p>
        </w:tc>
      </w:tr>
      <w:tr w:rsidR="00E8696C" w14:paraId="61FB619E" w14:textId="77777777" w:rsidTr="00D14C34">
        <w:trPr>
          <w:cantSplit/>
        </w:trPr>
        <w:tc>
          <w:tcPr>
            <w:tcW w:w="2490" w:type="dxa"/>
            <w:tcMar>
              <w:top w:w="0" w:type="dxa"/>
              <w:left w:w="72" w:type="dxa"/>
              <w:bottom w:w="0" w:type="dxa"/>
              <w:right w:w="0" w:type="dxa"/>
            </w:tcMar>
          </w:tcPr>
          <w:p w14:paraId="0A0C4106" w14:textId="77777777" w:rsidR="00E8696C" w:rsidRDefault="00E8696C" w:rsidP="00BF0D43">
            <w:pPr>
              <w:pStyle w:val="ATATableBody"/>
              <w:ind w:left="0"/>
            </w:pPr>
            <w:r>
              <w:t>Adresse IP</w:t>
            </w:r>
          </w:p>
        </w:tc>
        <w:tc>
          <w:tcPr>
            <w:tcW w:w="6864" w:type="dxa"/>
            <w:tcMar>
              <w:left w:w="0" w:type="dxa"/>
              <w:bottom w:w="0" w:type="dxa"/>
            </w:tcMar>
          </w:tcPr>
          <w:p w14:paraId="132733D0" w14:textId="51D2F145" w:rsidR="00E8696C" w:rsidRDefault="00C66E79" w:rsidP="00432141">
            <w:pPr>
              <w:pStyle w:val="ATATableBody"/>
            </w:pPr>
            <w:r>
              <w:t>Adresse</w:t>
            </w:r>
            <w:r w:rsidR="001871B8">
              <w:t xml:space="preserve"> de protocole Internet</w:t>
            </w:r>
            <w:r w:rsidR="001C46DD">
              <w:t>.</w:t>
            </w:r>
          </w:p>
        </w:tc>
      </w:tr>
      <w:tr w:rsidR="008C1CBF" w14:paraId="1DB1D630" w14:textId="77777777" w:rsidTr="00D14C34">
        <w:trPr>
          <w:cantSplit/>
        </w:trPr>
        <w:tc>
          <w:tcPr>
            <w:tcW w:w="2490" w:type="dxa"/>
            <w:tcMar>
              <w:top w:w="0" w:type="dxa"/>
              <w:left w:w="72" w:type="dxa"/>
              <w:bottom w:w="0" w:type="dxa"/>
              <w:right w:w="0" w:type="dxa"/>
            </w:tcMar>
          </w:tcPr>
          <w:p w14:paraId="73CF0017" w14:textId="09431ABC" w:rsidR="008C1CBF" w:rsidRDefault="00156AF2" w:rsidP="00BF0D43">
            <w:pPr>
              <w:pStyle w:val="ATATableBody"/>
              <w:ind w:left="0"/>
            </w:pPr>
            <w:r>
              <w:t>TEJ</w:t>
            </w:r>
          </w:p>
        </w:tc>
        <w:tc>
          <w:tcPr>
            <w:tcW w:w="6864" w:type="dxa"/>
            <w:tcMar>
              <w:left w:w="0" w:type="dxa"/>
              <w:bottom w:w="0" w:type="dxa"/>
            </w:tcMar>
          </w:tcPr>
          <w:p w14:paraId="674358C8" w14:textId="63F4CB5C" w:rsidR="008C1CBF" w:rsidRPr="00E8696C" w:rsidRDefault="008C1CBF" w:rsidP="00432141">
            <w:pPr>
              <w:pStyle w:val="ATATableBody"/>
            </w:pPr>
            <w:r>
              <w:t xml:space="preserve">Traité </w:t>
            </w:r>
            <w:r w:rsidR="00156AF2">
              <w:t>d’entraide</w:t>
            </w:r>
            <w:r>
              <w:t xml:space="preserve"> </w:t>
            </w:r>
            <w:r w:rsidR="00156AF2">
              <w:t>judiciaire</w:t>
            </w:r>
            <w:r>
              <w:t>.</w:t>
            </w:r>
          </w:p>
        </w:tc>
      </w:tr>
      <w:tr w:rsidR="001A6686" w14:paraId="76F17A4C" w14:textId="77777777" w:rsidTr="00D14C34">
        <w:trPr>
          <w:cantSplit/>
        </w:trPr>
        <w:tc>
          <w:tcPr>
            <w:tcW w:w="2490" w:type="dxa"/>
            <w:tcMar>
              <w:top w:w="0" w:type="dxa"/>
              <w:left w:w="72" w:type="dxa"/>
              <w:bottom w:w="0" w:type="dxa"/>
              <w:right w:w="0" w:type="dxa"/>
            </w:tcMar>
          </w:tcPr>
          <w:p w14:paraId="059E7DC7" w14:textId="28EDAF98" w:rsidR="001A6686" w:rsidRDefault="001A6686" w:rsidP="00BF0D43">
            <w:pPr>
              <w:pStyle w:val="ATATableBody"/>
              <w:ind w:left="0"/>
            </w:pPr>
            <w:r>
              <w:t>MP3</w:t>
            </w:r>
          </w:p>
        </w:tc>
        <w:tc>
          <w:tcPr>
            <w:tcW w:w="6864" w:type="dxa"/>
            <w:tcMar>
              <w:left w:w="0" w:type="dxa"/>
              <w:bottom w:w="0" w:type="dxa"/>
            </w:tcMar>
          </w:tcPr>
          <w:p w14:paraId="2C4BE734" w14:textId="5ADFABE9" w:rsidR="001A6686" w:rsidRDefault="0077690B" w:rsidP="00432141">
            <w:pPr>
              <w:pStyle w:val="ATATableBody"/>
            </w:pPr>
            <w:r>
              <w:t>Format de codage audio-numérique</w:t>
            </w:r>
            <w:r w:rsidR="001C46DD">
              <w:t>.</w:t>
            </w:r>
          </w:p>
        </w:tc>
      </w:tr>
      <w:tr w:rsidR="008C1CBF" w14:paraId="2E0747B7" w14:textId="77777777" w:rsidTr="00D14C34">
        <w:trPr>
          <w:cantSplit/>
        </w:trPr>
        <w:tc>
          <w:tcPr>
            <w:tcW w:w="2490" w:type="dxa"/>
            <w:tcMar>
              <w:top w:w="0" w:type="dxa"/>
              <w:left w:w="72" w:type="dxa"/>
              <w:bottom w:w="0" w:type="dxa"/>
              <w:right w:w="0" w:type="dxa"/>
            </w:tcMar>
          </w:tcPr>
          <w:p w14:paraId="4A72A7A2" w14:textId="77777777" w:rsidR="008C1CBF" w:rsidRDefault="008C1CBF" w:rsidP="00BF0D43">
            <w:pPr>
              <w:pStyle w:val="ATATableBody"/>
              <w:ind w:left="0"/>
            </w:pPr>
            <w:r>
              <w:t>RAM</w:t>
            </w:r>
          </w:p>
        </w:tc>
        <w:tc>
          <w:tcPr>
            <w:tcW w:w="6864" w:type="dxa"/>
            <w:tcMar>
              <w:left w:w="0" w:type="dxa"/>
              <w:bottom w:w="0" w:type="dxa"/>
            </w:tcMar>
          </w:tcPr>
          <w:p w14:paraId="2B95D489" w14:textId="77777777" w:rsidR="008C1CBF" w:rsidRDefault="008C1CBF" w:rsidP="00432141">
            <w:pPr>
              <w:pStyle w:val="ATATableBody"/>
            </w:pPr>
            <w:r>
              <w:t>Mémoire vive.</w:t>
            </w:r>
          </w:p>
        </w:tc>
      </w:tr>
      <w:tr w:rsidR="008C1CBF" w14:paraId="601880B0" w14:textId="77777777" w:rsidTr="00D14C34">
        <w:trPr>
          <w:cantSplit/>
        </w:trPr>
        <w:tc>
          <w:tcPr>
            <w:tcW w:w="2490" w:type="dxa"/>
            <w:tcMar>
              <w:top w:w="0" w:type="dxa"/>
              <w:left w:w="72" w:type="dxa"/>
              <w:bottom w:w="0" w:type="dxa"/>
              <w:right w:w="0" w:type="dxa"/>
            </w:tcMar>
          </w:tcPr>
          <w:p w14:paraId="7B105AE6" w14:textId="77777777" w:rsidR="008C1CBF" w:rsidRDefault="008C1CBF" w:rsidP="00BF0D43">
            <w:pPr>
              <w:pStyle w:val="ATATableBody"/>
              <w:ind w:left="0"/>
            </w:pPr>
            <w:r>
              <w:t>SMS</w:t>
            </w:r>
          </w:p>
        </w:tc>
        <w:tc>
          <w:tcPr>
            <w:tcW w:w="6864" w:type="dxa"/>
            <w:tcMar>
              <w:left w:w="0" w:type="dxa"/>
              <w:bottom w:w="0" w:type="dxa"/>
            </w:tcMar>
          </w:tcPr>
          <w:p w14:paraId="3D7C2EB4" w14:textId="77777777" w:rsidR="008C1CBF" w:rsidRDefault="001871B8" w:rsidP="00432141">
            <w:pPr>
              <w:pStyle w:val="ATATableBody"/>
            </w:pPr>
            <w:r>
              <w:t>Service de minimessages.</w:t>
            </w:r>
          </w:p>
        </w:tc>
      </w:tr>
      <w:tr w:rsidR="00385746" w14:paraId="6363FA0E" w14:textId="77777777" w:rsidTr="00D14C34">
        <w:trPr>
          <w:cantSplit/>
        </w:trPr>
        <w:tc>
          <w:tcPr>
            <w:tcW w:w="2490" w:type="dxa"/>
            <w:tcMar>
              <w:top w:w="0" w:type="dxa"/>
              <w:left w:w="72" w:type="dxa"/>
              <w:bottom w:w="0" w:type="dxa"/>
              <w:right w:w="0" w:type="dxa"/>
            </w:tcMar>
          </w:tcPr>
          <w:p w14:paraId="6D72BE5F" w14:textId="35453221" w:rsidR="00385746" w:rsidRDefault="00385746" w:rsidP="00BF0D43">
            <w:pPr>
              <w:pStyle w:val="ATATableBody"/>
              <w:ind w:left="0"/>
            </w:pPr>
            <w:r>
              <w:t>UPS</w:t>
            </w:r>
          </w:p>
        </w:tc>
        <w:tc>
          <w:tcPr>
            <w:tcW w:w="6864" w:type="dxa"/>
            <w:tcMar>
              <w:left w:w="0" w:type="dxa"/>
              <w:bottom w:w="0" w:type="dxa"/>
            </w:tcMar>
          </w:tcPr>
          <w:p w14:paraId="65FE2F28" w14:textId="66BCA951" w:rsidR="00385746" w:rsidRDefault="00385746" w:rsidP="00432141">
            <w:pPr>
              <w:pStyle w:val="ATATableBody"/>
            </w:pPr>
            <w:r>
              <w:t>Alimentation universelle.</w:t>
            </w:r>
          </w:p>
        </w:tc>
      </w:tr>
      <w:tr w:rsidR="008C1CBF" w14:paraId="49834AA3" w14:textId="77777777" w:rsidTr="00D14C34">
        <w:trPr>
          <w:cantSplit/>
        </w:trPr>
        <w:tc>
          <w:tcPr>
            <w:tcW w:w="2490" w:type="dxa"/>
            <w:tcMar>
              <w:top w:w="0" w:type="dxa"/>
              <w:left w:w="72" w:type="dxa"/>
              <w:bottom w:w="0" w:type="dxa"/>
              <w:right w:w="0" w:type="dxa"/>
            </w:tcMar>
          </w:tcPr>
          <w:p w14:paraId="270DBCDA" w14:textId="77777777" w:rsidR="008C1CBF" w:rsidRDefault="008C1CBF" w:rsidP="00BF0D43">
            <w:pPr>
              <w:pStyle w:val="ATATableBody"/>
              <w:ind w:left="0"/>
            </w:pPr>
            <w:r>
              <w:t>USB</w:t>
            </w:r>
          </w:p>
        </w:tc>
        <w:tc>
          <w:tcPr>
            <w:tcW w:w="6864" w:type="dxa"/>
            <w:tcMar>
              <w:left w:w="0" w:type="dxa"/>
              <w:bottom w:w="0" w:type="dxa"/>
            </w:tcMar>
          </w:tcPr>
          <w:p w14:paraId="5512B3A9" w14:textId="77777777" w:rsidR="008C1CBF" w:rsidRDefault="008C1CBF" w:rsidP="00432141">
            <w:pPr>
              <w:pStyle w:val="ATATableBody"/>
            </w:pPr>
            <w:r>
              <w:t>Bus série universel.</w:t>
            </w:r>
          </w:p>
        </w:tc>
      </w:tr>
    </w:tbl>
    <w:p w14:paraId="5C6A894A" w14:textId="50C34943" w:rsidR="00F10DA1" w:rsidRDefault="00F10DA1"/>
    <w:p w14:paraId="6EDE7F35" w14:textId="77777777" w:rsidR="00F10DA1" w:rsidRDefault="00F10DA1">
      <w:r>
        <w:br w:type="page"/>
      </w:r>
    </w:p>
    <w:tbl>
      <w:tblPr>
        <w:tblW w:w="9344"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13002B" w:rsidRPr="006C5168" w14:paraId="0B10C893" w14:textId="77777777" w:rsidTr="00432141">
        <w:trPr>
          <w:trHeight w:val="420"/>
        </w:trPr>
        <w:tc>
          <w:tcPr>
            <w:tcW w:w="8084" w:type="dxa"/>
            <w:tcBorders>
              <w:top w:val="single" w:sz="6" w:space="0" w:color="969696"/>
              <w:left w:val="single" w:sz="6" w:space="0" w:color="969696"/>
              <w:bottom w:val="single" w:sz="6" w:space="0" w:color="969696"/>
              <w:right w:val="nil"/>
            </w:tcBorders>
            <w:shd w:val="clear" w:color="auto" w:fill="BFBFBF"/>
            <w:vAlign w:val="center"/>
            <w:hideMark/>
          </w:tcPr>
          <w:p w14:paraId="14F6E63D" w14:textId="77777777" w:rsidR="0013002B" w:rsidRPr="006C5168" w:rsidRDefault="0013002B" w:rsidP="008710E4">
            <w:pPr>
              <w:ind w:left="60"/>
              <w:textAlignment w:val="baseline"/>
              <w:rPr>
                <w:rFonts w:ascii="Times New Roman" w:hAnsi="Times New Roman"/>
                <w:b/>
                <w:bCs/>
                <w:color w:val="262626"/>
              </w:rPr>
            </w:pPr>
            <w:r>
              <w:rPr>
                <w:b/>
                <w:color w:val="262626"/>
              </w:rPr>
              <w:lastRenderedPageBreak/>
              <w:t>Sujet : Présentation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5EEB7C6A" w14:textId="638594E4" w:rsidR="0013002B" w:rsidRPr="006C5168" w:rsidRDefault="0013002B" w:rsidP="008710E4">
            <w:pPr>
              <w:ind w:left="60"/>
              <w:jc w:val="center"/>
              <w:textAlignment w:val="baseline"/>
              <w:rPr>
                <w:rFonts w:ascii="Times New Roman" w:hAnsi="Times New Roman"/>
                <w:b/>
                <w:bCs/>
                <w:color w:val="262626"/>
              </w:rPr>
            </w:pPr>
            <w:r>
              <w:rPr>
                <w:b/>
                <w:color w:val="262626"/>
                <w:sz w:val="20"/>
              </w:rPr>
              <w:t>5 minutes </w:t>
            </w:r>
          </w:p>
        </w:tc>
      </w:tr>
    </w:tbl>
    <w:p w14:paraId="2882101B" w14:textId="629571A6" w:rsidR="002C5D82" w:rsidRPr="0096691C" w:rsidRDefault="002C5D82" w:rsidP="68C8C28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C5D82" w:rsidRPr="00F61D07" w14:paraId="181E911B" w14:textId="77777777" w:rsidTr="00121634">
        <w:trPr>
          <w:trHeight w:val="432"/>
        </w:trPr>
        <w:tc>
          <w:tcPr>
            <w:tcW w:w="3967" w:type="pct"/>
            <w:shd w:val="clear" w:color="auto" w:fill="DDDDDD"/>
            <w:vAlign w:val="center"/>
          </w:tcPr>
          <w:p w14:paraId="20B0A5FD" w14:textId="12E44DEB" w:rsidR="002C5D82" w:rsidRPr="00D4655D" w:rsidRDefault="002C5D82" w:rsidP="00106FCC">
            <w:pPr>
              <w:pStyle w:val="ATASlideNoteHeading"/>
            </w:pPr>
            <w:r>
              <w:t xml:space="preserve">Diapo </w:t>
            </w:r>
            <w:r w:rsidR="00E47866">
              <w:fldChar w:fldCharType="begin"/>
            </w:r>
            <w:r w:rsidR="00DA00D6">
              <w:instrText xml:space="preserve"> SEQ ataslide \s </w:instrText>
            </w:r>
            <w:r w:rsidR="00E47866">
              <w:fldChar w:fldCharType="separate"/>
            </w:r>
            <w:r w:rsidR="00B77A87">
              <w:rPr>
                <w:noProof/>
              </w:rPr>
              <w:t>1</w:t>
            </w:r>
            <w:r w:rsidR="00E47866">
              <w:fldChar w:fldCharType="end"/>
            </w:r>
            <w:r>
              <w:t>. Analyse des preuves numériques</w:t>
            </w:r>
          </w:p>
        </w:tc>
        <w:tc>
          <w:tcPr>
            <w:tcW w:w="344" w:type="pct"/>
            <w:shd w:val="clear" w:color="auto" w:fill="DDDDDD"/>
            <w:vAlign w:val="center"/>
          </w:tcPr>
          <w:p w14:paraId="33DCAE02" w14:textId="77777777" w:rsidR="002C5D82" w:rsidRPr="005D57E5" w:rsidRDefault="002C5D82" w:rsidP="00121634"/>
        </w:tc>
        <w:tc>
          <w:tcPr>
            <w:tcW w:w="345" w:type="pct"/>
            <w:shd w:val="clear" w:color="auto" w:fill="DDDDDD"/>
            <w:vAlign w:val="center"/>
          </w:tcPr>
          <w:p w14:paraId="340C4710" w14:textId="77777777" w:rsidR="002C5D82" w:rsidRPr="00DF2552" w:rsidRDefault="002C5D82" w:rsidP="00121634">
            <w:pPr>
              <w:jc w:val="center"/>
            </w:pPr>
          </w:p>
        </w:tc>
        <w:tc>
          <w:tcPr>
            <w:tcW w:w="344" w:type="pct"/>
            <w:shd w:val="clear" w:color="auto" w:fill="DDDDDD"/>
            <w:vAlign w:val="center"/>
          </w:tcPr>
          <w:p w14:paraId="560EFD77" w14:textId="77777777" w:rsidR="002C5D82" w:rsidRPr="005D57E5" w:rsidRDefault="002C5D82" w:rsidP="00121634">
            <w:pPr>
              <w:jc w:val="center"/>
            </w:pPr>
          </w:p>
        </w:tc>
      </w:tr>
      <w:tr w:rsidR="002C5D82" w:rsidRPr="00F61D07" w14:paraId="1BF8C52D" w14:textId="77777777" w:rsidTr="00121634">
        <w:tc>
          <w:tcPr>
            <w:tcW w:w="5000" w:type="pct"/>
            <w:gridSpan w:val="4"/>
            <w:shd w:val="clear" w:color="auto" w:fill="EAEAEA"/>
            <w:tcMar>
              <w:left w:w="72" w:type="dxa"/>
              <w:right w:w="72" w:type="dxa"/>
            </w:tcMar>
          </w:tcPr>
          <w:p w14:paraId="67B1683C" w14:textId="77777777" w:rsidR="002C5D82" w:rsidRPr="00B7142E" w:rsidRDefault="002C5D82" w:rsidP="00432141">
            <w:pPr>
              <w:pStyle w:val="ATABulletLevel01BodySlide"/>
            </w:pPr>
            <w:r>
              <w:t>Diapo-titre</w:t>
            </w:r>
          </w:p>
        </w:tc>
      </w:tr>
      <w:tr w:rsidR="002C5D82" w:rsidRPr="00F61D07" w14:paraId="734F7613" w14:textId="77777777" w:rsidTr="00E1334A">
        <w:tc>
          <w:tcPr>
            <w:tcW w:w="5000" w:type="pct"/>
            <w:gridSpan w:val="4"/>
            <w:shd w:val="clear" w:color="auto" w:fill="EAEAEA"/>
            <w:vAlign w:val="center"/>
          </w:tcPr>
          <w:p w14:paraId="31B12118" w14:textId="2047B648" w:rsidR="002C5D82" w:rsidRPr="0020077B" w:rsidRDefault="002C5D82" w:rsidP="004D0148">
            <w:pPr>
              <w:pStyle w:val="ATAGraphicDescription"/>
            </w:pPr>
            <w:r>
              <w:t>Description de l’image : Drapeau et sceau des États-Unis.</w:t>
            </w:r>
          </w:p>
        </w:tc>
      </w:tr>
    </w:tbl>
    <w:p w14:paraId="4A71A75F" w14:textId="77777777" w:rsidR="002C5D82" w:rsidRDefault="00D55EF9" w:rsidP="00D55EF9">
      <w:pPr>
        <w:pStyle w:val="ATAHeadingLevel1"/>
      </w:pPr>
      <w:r>
        <w:t>Préparation au module</w:t>
      </w:r>
    </w:p>
    <w:p w14:paraId="684CFD9B" w14:textId="316C31B0" w:rsidR="00696EC3" w:rsidRPr="00696EC3" w:rsidRDefault="00696EC3" w:rsidP="00696EC3">
      <w:pPr>
        <w:pStyle w:val="ATABulletLevel01BodySlide"/>
      </w:pPr>
      <w:r>
        <w:rPr>
          <w:rStyle w:val="normaltextrun"/>
          <w:b/>
          <w:color w:val="262626"/>
        </w:rPr>
        <w:t>Instructeurs et interprètes :</w:t>
      </w:r>
      <w:r>
        <w:rPr>
          <w:rStyle w:val="normaltextrun"/>
          <w:color w:val="262626"/>
        </w:rPr>
        <w:t xml:space="preserve"> </w:t>
      </w:r>
      <w:r>
        <w:rPr>
          <w:rStyle w:val="normaltextrun"/>
        </w:rPr>
        <w:t xml:space="preserve">Les </w:t>
      </w:r>
      <w:r>
        <w:rPr>
          <w:rStyle w:val="normaltextrun"/>
          <w:color w:val="262626"/>
        </w:rPr>
        <w:t>instructeurs et les interprètes travailleront avec chaque équipe</w:t>
      </w:r>
      <w:r>
        <w:rPr>
          <w:rStyle w:val="normaltextrun"/>
        </w:rPr>
        <w:t xml:space="preserve"> pendant les activités.</w:t>
      </w:r>
    </w:p>
    <w:p w14:paraId="0A25D444" w14:textId="3F7B8C68" w:rsidR="00696EC3" w:rsidRPr="00696EC3" w:rsidRDefault="00696EC3" w:rsidP="00696EC3">
      <w:pPr>
        <w:pStyle w:val="ATABulletLevel01BodySlide"/>
        <w:rPr>
          <w:rStyle w:val="eop"/>
        </w:rPr>
      </w:pPr>
      <w:r>
        <w:rPr>
          <w:rStyle w:val="normaltextrun"/>
        </w:rPr>
        <w:t xml:space="preserve">Prévoyez suffisamment de temps pour les activités </w:t>
      </w:r>
      <w:r>
        <w:rPr>
          <w:rStyle w:val="normaltextrun"/>
          <w:color w:val="262626"/>
        </w:rPr>
        <w:t>suivantes :</w:t>
      </w:r>
      <w:r>
        <w:rPr>
          <w:rStyle w:val="eop"/>
          <w:color w:val="262626"/>
        </w:rPr>
        <w:t> </w:t>
      </w:r>
    </w:p>
    <w:p w14:paraId="01C65703" w14:textId="11107630" w:rsidR="00696EC3" w:rsidRPr="00696EC3" w:rsidRDefault="00490D61" w:rsidP="00432141">
      <w:pPr>
        <w:pStyle w:val="ATABulletLevel02BodySlide"/>
      </w:pPr>
      <w:r>
        <w:t xml:space="preserve">Diapo 36 – Analyse des preuves numériques, 45 minutes (30 minutes pour l'activité et 15 minutes de discussion) </w:t>
      </w:r>
    </w:p>
    <w:p w14:paraId="42AB5B53" w14:textId="3A97B4B0" w:rsidR="00965527" w:rsidRDefault="00A8125B" w:rsidP="0099140B">
      <w:pPr>
        <w:pStyle w:val="ATABulletLevel01BodySlide"/>
      </w:pPr>
      <w:r>
        <w:t xml:space="preserve">Remarque : Ce module comprend trois démonstrations facultatives. </w:t>
      </w:r>
    </w:p>
    <w:p w14:paraId="3D3521E3" w14:textId="77777777" w:rsidR="00410B6A" w:rsidRPr="00D55EF9" w:rsidRDefault="00410B6A" w:rsidP="00410B6A">
      <w:pPr>
        <w:pStyle w:val="ATAHeadingLevel1"/>
      </w:pPr>
      <w:r>
        <w:t>Consignes relatives aux participants</w:t>
      </w:r>
    </w:p>
    <w:p w14:paraId="3A61E63E" w14:textId="77777777" w:rsidR="00410B6A" w:rsidRDefault="00410B6A" w:rsidP="00410B6A">
      <w:pPr>
        <w:pStyle w:val="ATABulletLevel01BodySlide"/>
      </w:pPr>
      <w:r>
        <w:t>Quand vous commencez ce module :</w:t>
      </w:r>
    </w:p>
    <w:p w14:paraId="58CABE20" w14:textId="5CFF2D94" w:rsidR="00410B6A" w:rsidRDefault="00410B6A" w:rsidP="00410B6A">
      <w:pPr>
        <w:pStyle w:val="ATABulletLevel02BodySlide"/>
      </w:pPr>
      <w:r>
        <w:t xml:space="preserve">Citez la liste des documents que les participants utiliseront pendant le module. Expliquez que les consignes de tous les exercices figurent dans les document. </w:t>
      </w:r>
    </w:p>
    <w:p w14:paraId="74ECB726" w14:textId="678BCC34" w:rsidR="00410B6A" w:rsidRDefault="00410B6A" w:rsidP="00410B6A">
      <w:pPr>
        <w:pStyle w:val="ATABulletLevel02BodySlide"/>
      </w:pPr>
      <w:r>
        <w:t>Passez en revue les termes clés, les abréviations et les acronymes avant de démarrer le module.</w:t>
      </w:r>
    </w:p>
    <w:p w14:paraId="51EF8F66" w14:textId="77777777" w:rsidR="003274B3" w:rsidRDefault="003274B3"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C5D82" w:rsidRPr="00F61D07" w14:paraId="016446E1" w14:textId="77777777" w:rsidTr="63A1D5CD">
        <w:trPr>
          <w:trHeight w:val="432"/>
        </w:trPr>
        <w:tc>
          <w:tcPr>
            <w:tcW w:w="3968" w:type="pct"/>
            <w:shd w:val="clear" w:color="auto" w:fill="DDDDDD"/>
            <w:vAlign w:val="center"/>
          </w:tcPr>
          <w:p w14:paraId="6E5D2C4B" w14:textId="70AF47DE" w:rsidR="002C5D82" w:rsidRPr="00D4655D" w:rsidRDefault="002C5D82" w:rsidP="00D67185">
            <w:pPr>
              <w:pStyle w:val="ATASlideNoteHeading"/>
            </w:pPr>
            <w:r>
              <w:t xml:space="preserve">Diapo </w:t>
            </w:r>
            <w:r w:rsidR="00E47866">
              <w:fldChar w:fldCharType="begin"/>
            </w:r>
            <w:r w:rsidR="00DA00D6">
              <w:instrText xml:space="preserve"> SEQ ataslide \s </w:instrText>
            </w:r>
            <w:r w:rsidR="00E47866">
              <w:fldChar w:fldCharType="separate"/>
            </w:r>
            <w:r w:rsidR="00B77A87">
              <w:rPr>
                <w:noProof/>
              </w:rPr>
              <w:t>2</w:t>
            </w:r>
            <w:r w:rsidR="00E47866">
              <w:fldChar w:fldCharType="end"/>
            </w:r>
            <w:r>
              <w:t>. Objectif pédagogique final</w:t>
            </w:r>
          </w:p>
        </w:tc>
        <w:tc>
          <w:tcPr>
            <w:tcW w:w="344" w:type="pct"/>
            <w:shd w:val="clear" w:color="auto" w:fill="DDDDDD"/>
            <w:vAlign w:val="center"/>
          </w:tcPr>
          <w:p w14:paraId="07793D33" w14:textId="77777777" w:rsidR="002C5D82" w:rsidRPr="005D57E5" w:rsidRDefault="002C5D82" w:rsidP="00121634"/>
        </w:tc>
        <w:tc>
          <w:tcPr>
            <w:tcW w:w="345" w:type="pct"/>
            <w:shd w:val="clear" w:color="auto" w:fill="DDDDDD"/>
            <w:vAlign w:val="center"/>
          </w:tcPr>
          <w:p w14:paraId="512D7C0F" w14:textId="77777777" w:rsidR="002C5D82" w:rsidRPr="00DF2552" w:rsidRDefault="002C5D82" w:rsidP="00121634">
            <w:pPr>
              <w:jc w:val="center"/>
            </w:pPr>
          </w:p>
        </w:tc>
        <w:tc>
          <w:tcPr>
            <w:tcW w:w="344" w:type="pct"/>
            <w:shd w:val="clear" w:color="auto" w:fill="DDDDDD"/>
            <w:vAlign w:val="center"/>
          </w:tcPr>
          <w:p w14:paraId="58FD1D92" w14:textId="77777777" w:rsidR="002C5D82" w:rsidRPr="005D57E5" w:rsidRDefault="002C5D82" w:rsidP="00121634">
            <w:pPr>
              <w:jc w:val="center"/>
            </w:pPr>
          </w:p>
        </w:tc>
      </w:tr>
      <w:tr w:rsidR="002C5D82" w:rsidRPr="00F61D07" w14:paraId="388A812A" w14:textId="77777777" w:rsidTr="63A1D5CD">
        <w:tc>
          <w:tcPr>
            <w:tcW w:w="5000" w:type="pct"/>
            <w:gridSpan w:val="4"/>
            <w:shd w:val="clear" w:color="auto" w:fill="EAEAEA"/>
            <w:tcMar>
              <w:left w:w="72" w:type="dxa"/>
              <w:right w:w="72" w:type="dxa"/>
            </w:tcMar>
          </w:tcPr>
          <w:p w14:paraId="7EFFDB3C" w14:textId="6CEF8867" w:rsidR="002C5D82" w:rsidRPr="00B7142E" w:rsidRDefault="008D413E" w:rsidP="00432141">
            <w:pPr>
              <w:pStyle w:val="ATABulletLevel01BodySlide"/>
            </w:pPr>
            <w:r w:rsidRPr="00432141">
              <w:t>Au</w:t>
            </w:r>
            <w:r>
              <w:t xml:space="preserve"> terme de ce module, vous serez en mesure d’analyser les preuves numériques obtenues pendant les investigations.</w:t>
            </w:r>
          </w:p>
        </w:tc>
      </w:tr>
      <w:tr w:rsidR="002C5D82" w:rsidRPr="00F61D07" w14:paraId="29FE731B" w14:textId="77777777" w:rsidTr="63A1D5CD">
        <w:tc>
          <w:tcPr>
            <w:tcW w:w="5000" w:type="pct"/>
            <w:gridSpan w:val="4"/>
            <w:shd w:val="clear" w:color="auto" w:fill="EAEAEA"/>
            <w:vAlign w:val="center"/>
          </w:tcPr>
          <w:p w14:paraId="3489EAB8" w14:textId="5F123254" w:rsidR="002C5D82" w:rsidRPr="0020077B" w:rsidRDefault="002C5D82" w:rsidP="003F0584">
            <w:pPr>
              <w:pStyle w:val="ATAGraphicDescription"/>
            </w:pPr>
            <w:r>
              <w:t xml:space="preserve">Description de l’image : </w:t>
            </w:r>
            <w:r w:rsidR="001C46DD">
              <w:t xml:space="preserve">Un </w:t>
            </w:r>
            <w:r>
              <w:t>CD-ROM près d’un sachet pour élément de preuve.</w:t>
            </w:r>
          </w:p>
        </w:tc>
      </w:tr>
    </w:tbl>
    <w:p w14:paraId="2192999E" w14:textId="47DFB94B" w:rsidR="002C5D82" w:rsidRDefault="002C5D82" w:rsidP="68C8C28E">
      <w:pPr>
        <w:pStyle w:val="ATABody"/>
      </w:pPr>
    </w:p>
    <w:p w14:paraId="101C0ED4" w14:textId="77777777" w:rsidR="002C5D82" w:rsidRDefault="002C5D82" w:rsidP="002C5D82">
      <w:pPr>
        <w:pStyle w:val="ATABulletLevel01BodySlide"/>
      </w:pPr>
      <w:r>
        <w:t>Évoquez brièvement l'objectif pédagogique final.</w:t>
      </w:r>
    </w:p>
    <w:p w14:paraId="1F7198FC" w14:textId="77777777" w:rsidR="002C5D82" w:rsidRPr="00F57377" w:rsidRDefault="002C5D82" w:rsidP="00F57377">
      <w:pPr>
        <w:pStyle w:val="ATABulletLevel01BodySlide"/>
        <w:rPr>
          <w:color w:val="000000" w:themeColor="text1"/>
        </w:rPr>
      </w:pPr>
      <w:r>
        <w:t>Faites ressortir les principaux sujets qui seront abordés :</w:t>
      </w:r>
    </w:p>
    <w:p w14:paraId="6406B756" w14:textId="77777777" w:rsidR="00121634" w:rsidRPr="00121634" w:rsidRDefault="00D3666D" w:rsidP="00121634">
      <w:pPr>
        <w:pStyle w:val="ATABulletLevel02BodySlide"/>
      </w:pPr>
      <w:r>
        <w:t>Les sources de preuves numériques</w:t>
      </w:r>
    </w:p>
    <w:p w14:paraId="5296DEE6" w14:textId="77777777" w:rsidR="008F07E7" w:rsidRDefault="008F07E7" w:rsidP="00121634">
      <w:pPr>
        <w:pStyle w:val="ATABulletLevel02BodySlide"/>
      </w:pPr>
      <w:r>
        <w:t>Les facteurs de considération pour la collecte</w:t>
      </w:r>
    </w:p>
    <w:p w14:paraId="70B45C7E" w14:textId="00F1ECE8" w:rsidR="00121634" w:rsidRPr="00121634" w:rsidRDefault="00D3666D" w:rsidP="00121634">
      <w:pPr>
        <w:pStyle w:val="ATABulletLevel02BodySlide"/>
      </w:pPr>
      <w:r>
        <w:t>Le traitement des preuves numériques</w:t>
      </w:r>
    </w:p>
    <w:p w14:paraId="7B141D39" w14:textId="5A8F9D6A" w:rsidR="00121634" w:rsidRPr="00121634" w:rsidRDefault="00D3666D" w:rsidP="00121634">
      <w:pPr>
        <w:pStyle w:val="ATABulletLevel02BodySlide"/>
      </w:pPr>
      <w:r>
        <w:t>L’identification de pistes par le biais des preuves numériques</w:t>
      </w:r>
    </w:p>
    <w:p w14:paraId="087476E9" w14:textId="77777777" w:rsidR="00440ECD" w:rsidRPr="006C5168" w:rsidRDefault="00440ECD" w:rsidP="00440ECD">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440ECD" w:rsidRPr="006C5168" w14:paraId="3549D89D" w14:textId="77777777" w:rsidTr="008710E4">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770270E1" w14:textId="41D12F28" w:rsidR="00440ECD" w:rsidRPr="006C5168" w:rsidRDefault="00440ECD" w:rsidP="008710E4">
            <w:pPr>
              <w:ind w:left="60"/>
              <w:textAlignment w:val="baseline"/>
              <w:rPr>
                <w:rFonts w:ascii="Times New Roman" w:hAnsi="Times New Roman"/>
                <w:b/>
                <w:bCs/>
                <w:color w:val="262626"/>
              </w:rPr>
            </w:pPr>
            <w:r>
              <w:rPr>
                <w:b/>
                <w:color w:val="262626"/>
              </w:rPr>
              <w:t>Sujet : Les sources de preuves numériques</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33B15655" w14:textId="77777777" w:rsidR="00440ECD" w:rsidRPr="006C5168" w:rsidRDefault="00440ECD" w:rsidP="008710E4">
            <w:pPr>
              <w:ind w:left="60"/>
              <w:jc w:val="center"/>
              <w:textAlignment w:val="baseline"/>
              <w:rPr>
                <w:rFonts w:ascii="Times New Roman" w:hAnsi="Times New Roman"/>
                <w:b/>
                <w:bCs/>
                <w:color w:val="262626"/>
              </w:rPr>
            </w:pPr>
            <w:r>
              <w:rPr>
                <w:b/>
                <w:color w:val="262626"/>
                <w:sz w:val="20"/>
              </w:rPr>
              <w:t>35 minutes </w:t>
            </w:r>
          </w:p>
        </w:tc>
      </w:tr>
    </w:tbl>
    <w:p w14:paraId="6CC77860" w14:textId="77777777" w:rsidR="00004FA5" w:rsidRDefault="00004FA5" w:rsidP="008D413E">
      <w:pPr>
        <w:pStyle w:val="ATABody"/>
      </w:pPr>
    </w:p>
    <w:p w14:paraId="4A796DD6" w14:textId="77777777" w:rsidR="008D413E" w:rsidRDefault="008D413E" w:rsidP="008D413E">
      <w:pPr>
        <w:pStyle w:val="ATABody"/>
      </w:pPr>
      <w:r>
        <w:t>Objectif pédagogique intermédiaire :</w:t>
      </w:r>
    </w:p>
    <w:p w14:paraId="18B887B3" w14:textId="073D9D3B" w:rsidR="00E02389" w:rsidRPr="00622079" w:rsidRDefault="008D413E" w:rsidP="63A1D5CD">
      <w:pPr>
        <w:pStyle w:val="ATABulletLevel01BodySlide"/>
        <w:rPr>
          <w:rStyle w:val="ATADirections"/>
          <w:rFonts w:ascii="Cambria" w:hAnsi="Cambria"/>
          <w:b w:val="0"/>
          <w:bCs w:val="0"/>
          <w:color w:val="000000" w:themeColor="text1"/>
          <w:sz w:val="24"/>
        </w:rPr>
      </w:pPr>
      <w:r>
        <w:rPr>
          <w:rStyle w:val="ATADirections"/>
          <w:rFonts w:ascii="Cambria" w:hAnsi="Cambria"/>
          <w:b w:val="0"/>
          <w:color w:val="000000" w:themeColor="text1"/>
          <w:sz w:val="24"/>
        </w:rPr>
        <w:t>Identifier les sources de preuves numériques.</w:t>
      </w:r>
    </w:p>
    <w:p w14:paraId="0390C136" w14:textId="07B907AD" w:rsidR="63A1D5CD" w:rsidRDefault="63A1D5CD" w:rsidP="63A1D5CD">
      <w:pPr>
        <w:pStyle w:val="ATABulletLevel01BodySlide"/>
        <w:numPr>
          <w:ilvl w:val="0"/>
          <w:numId w:val="0"/>
        </w:numPr>
        <w:rPr>
          <w:rStyle w:val="ATADirections"/>
          <w:rFonts w:ascii="Cambria" w:hAnsi="Cambria"/>
          <w:b w:val="0"/>
          <w:bCs w:val="0"/>
          <w:color w:val="262626" w:themeColor="text1" w:themeTint="D9"/>
          <w:sz w:val="24"/>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21634" w:rsidRPr="00F61D07" w14:paraId="1B19CDC5" w14:textId="77777777" w:rsidTr="63A1D5CD">
        <w:trPr>
          <w:trHeight w:val="432"/>
        </w:trPr>
        <w:tc>
          <w:tcPr>
            <w:tcW w:w="3967" w:type="pct"/>
            <w:shd w:val="clear" w:color="auto" w:fill="DDDDDD"/>
            <w:vAlign w:val="center"/>
          </w:tcPr>
          <w:p w14:paraId="52209487" w14:textId="318E61D8" w:rsidR="00121634" w:rsidRPr="00D4655D" w:rsidRDefault="00121634" w:rsidP="007E21E9">
            <w:pPr>
              <w:pStyle w:val="ATASlideNoteHeading"/>
            </w:pPr>
            <w:r>
              <w:t xml:space="preserve">Diapo </w:t>
            </w:r>
            <w:r w:rsidR="00E47866">
              <w:fldChar w:fldCharType="begin"/>
            </w:r>
            <w:r w:rsidR="00DA00D6">
              <w:instrText xml:space="preserve"> SEQ ataslide \s </w:instrText>
            </w:r>
            <w:r w:rsidR="00E47866">
              <w:fldChar w:fldCharType="separate"/>
            </w:r>
            <w:r w:rsidR="00B77A87">
              <w:rPr>
                <w:noProof/>
              </w:rPr>
              <w:t>3</w:t>
            </w:r>
            <w:r w:rsidR="00E47866">
              <w:fldChar w:fldCharType="end"/>
            </w:r>
            <w:r>
              <w:t xml:space="preserve">. L’importance des preuves numériques </w:t>
            </w:r>
          </w:p>
        </w:tc>
        <w:tc>
          <w:tcPr>
            <w:tcW w:w="344" w:type="pct"/>
            <w:shd w:val="clear" w:color="auto" w:fill="DDDDDD"/>
            <w:vAlign w:val="center"/>
          </w:tcPr>
          <w:p w14:paraId="46EEF2A8" w14:textId="77777777" w:rsidR="00121634" w:rsidRPr="005D57E5" w:rsidRDefault="00121634" w:rsidP="00121634"/>
        </w:tc>
        <w:tc>
          <w:tcPr>
            <w:tcW w:w="345" w:type="pct"/>
            <w:shd w:val="clear" w:color="auto" w:fill="DDDDDD"/>
            <w:vAlign w:val="center"/>
          </w:tcPr>
          <w:p w14:paraId="57DFFB49" w14:textId="77777777" w:rsidR="00121634" w:rsidRPr="00DF2552" w:rsidRDefault="00121634" w:rsidP="00121634">
            <w:pPr>
              <w:jc w:val="center"/>
            </w:pPr>
          </w:p>
        </w:tc>
        <w:tc>
          <w:tcPr>
            <w:tcW w:w="344" w:type="pct"/>
            <w:shd w:val="clear" w:color="auto" w:fill="DDDDDD"/>
            <w:vAlign w:val="center"/>
          </w:tcPr>
          <w:p w14:paraId="46B7FAB5" w14:textId="77777777" w:rsidR="00121634" w:rsidRPr="005D57E5" w:rsidRDefault="00121634" w:rsidP="00121634">
            <w:pPr>
              <w:jc w:val="center"/>
            </w:pPr>
          </w:p>
        </w:tc>
      </w:tr>
      <w:tr w:rsidR="00121634" w:rsidRPr="00F61D07" w14:paraId="1E152E92" w14:textId="77777777" w:rsidTr="63A1D5CD">
        <w:tc>
          <w:tcPr>
            <w:tcW w:w="5000" w:type="pct"/>
            <w:gridSpan w:val="4"/>
            <w:shd w:val="clear" w:color="auto" w:fill="EAEAEA"/>
            <w:tcMar>
              <w:left w:w="72" w:type="dxa"/>
              <w:right w:w="72" w:type="dxa"/>
            </w:tcMar>
          </w:tcPr>
          <w:p w14:paraId="47F7B424" w14:textId="77777777" w:rsidR="00121634" w:rsidRDefault="008D413E" w:rsidP="007E21E9">
            <w:pPr>
              <w:pStyle w:val="ATABulletLevel01BodySlide"/>
            </w:pPr>
            <w:r>
              <w:t>Les preuves numériques peuvent révéler :</w:t>
            </w:r>
          </w:p>
          <w:p w14:paraId="04C69E0D" w14:textId="77777777" w:rsidR="008D413E" w:rsidRDefault="008D413E" w:rsidP="008D413E">
            <w:pPr>
              <w:pStyle w:val="ATABulletLevel02BodySlide"/>
            </w:pPr>
            <w:r>
              <w:lastRenderedPageBreak/>
              <w:t>Des communications.</w:t>
            </w:r>
          </w:p>
          <w:p w14:paraId="52AA0B73" w14:textId="77777777" w:rsidR="008D413E" w:rsidRDefault="008D413E" w:rsidP="008D413E">
            <w:pPr>
              <w:pStyle w:val="ATABulletLevel02BodySlide"/>
            </w:pPr>
            <w:r>
              <w:t>Des efforts de recrutement.</w:t>
            </w:r>
          </w:p>
          <w:p w14:paraId="6086137E" w14:textId="59D5F169" w:rsidR="008D413E" w:rsidRDefault="008D413E" w:rsidP="008D413E">
            <w:pPr>
              <w:pStyle w:val="ATABulletLevel02BodySlide"/>
            </w:pPr>
            <w:r>
              <w:t xml:space="preserve">Des transactions financières </w:t>
            </w:r>
            <w:bookmarkStart w:id="5" w:name="_Hlk64466583"/>
            <w:r>
              <w:t>(levées de fonds, mouvements, stockage et dépenses).</w:t>
            </w:r>
            <w:bookmarkEnd w:id="5"/>
          </w:p>
          <w:p w14:paraId="12A6A503" w14:textId="177FE4B2" w:rsidR="008D413E" w:rsidRPr="00B7142E" w:rsidRDefault="008D413E" w:rsidP="008D413E">
            <w:pPr>
              <w:pStyle w:val="ATABulletLevel02BodySlide"/>
            </w:pPr>
            <w:r>
              <w:t>Des efforts de planification et de recherche en vue de commettre un attentat.</w:t>
            </w:r>
          </w:p>
        </w:tc>
      </w:tr>
      <w:tr w:rsidR="00121634" w:rsidRPr="00F61D07" w14:paraId="2F6A1728" w14:textId="77777777" w:rsidTr="63A1D5CD">
        <w:tc>
          <w:tcPr>
            <w:tcW w:w="5000" w:type="pct"/>
            <w:gridSpan w:val="4"/>
            <w:shd w:val="clear" w:color="auto" w:fill="EAEAEA"/>
            <w:vAlign w:val="center"/>
          </w:tcPr>
          <w:p w14:paraId="2DA85FA5" w14:textId="1AFA4627" w:rsidR="00121634" w:rsidRPr="0020077B" w:rsidRDefault="00121634" w:rsidP="002E3D4F">
            <w:pPr>
              <w:pStyle w:val="ATAGraphicDescription"/>
              <w:ind w:left="72" w:firstLine="0"/>
            </w:pPr>
            <w:r>
              <w:lastRenderedPageBreak/>
              <w:t>Description de l’image : Un groupe de personnes à côté d’un globe représent</w:t>
            </w:r>
            <w:r w:rsidR="00D70946">
              <w:t>ant</w:t>
            </w:r>
            <w:r>
              <w:t xml:space="preserve"> la connectivité internet.</w:t>
            </w:r>
          </w:p>
        </w:tc>
      </w:tr>
    </w:tbl>
    <w:p w14:paraId="140727AF" w14:textId="77777777" w:rsidR="00121634" w:rsidRDefault="00121634" w:rsidP="00121634">
      <w:pPr>
        <w:pStyle w:val="ATABody"/>
      </w:pPr>
    </w:p>
    <w:p w14:paraId="718A295B" w14:textId="77777777" w:rsidR="008310F0" w:rsidRDefault="008310F0" w:rsidP="008310F0">
      <w:pPr>
        <w:pStyle w:val="ATABulletLevel01BodySlide"/>
      </w:pPr>
      <w:r>
        <w:t>Décrivez l'importance des preuves numériques.</w:t>
      </w:r>
    </w:p>
    <w:p w14:paraId="5C617E85" w14:textId="77777777" w:rsidR="008D413E" w:rsidRPr="00A46E2E" w:rsidRDefault="008D413E" w:rsidP="008D413E">
      <w:pPr>
        <w:pStyle w:val="ATABulletLevel02BodySlide"/>
      </w:pPr>
      <w:r>
        <w:t xml:space="preserve">Le cas échéant, décrivez une affaire dont vous avez connaissance, qui a été résolue grâce aux preuves numériques. </w:t>
      </w:r>
    </w:p>
    <w:p w14:paraId="233F94E7" w14:textId="66C7CB0F" w:rsidR="008D413E" w:rsidRDefault="008D413E" w:rsidP="008D413E">
      <w:pPr>
        <w:pStyle w:val="ATABulletLevel01BodySlide"/>
      </w:pPr>
      <w:r>
        <w:t>Faites remarquer que les criminels, les terroristes et leurs organisations se servent de la technologie pour communiquer, recruter des membres, mener des transactions financières ainsi qu</w:t>
      </w:r>
      <w:r w:rsidR="00D70946">
        <w:t>’effectuer</w:t>
      </w:r>
      <w:r>
        <w:t xml:space="preserve"> des recherches et préparer des actes violents. On ne saurait trop insister sur le fait que les preuves numériques présentent un</w:t>
      </w:r>
      <w:r w:rsidR="00D70946">
        <w:t xml:space="preserve"> intérêt</w:t>
      </w:r>
      <w:r>
        <w:t xml:space="preserve"> potentiel</w:t>
      </w:r>
      <w:r w:rsidR="00D70946">
        <w:t xml:space="preserve"> fort</w:t>
      </w:r>
      <w:r>
        <w:t xml:space="preserve">. </w:t>
      </w:r>
    </w:p>
    <w:p w14:paraId="09C362FE" w14:textId="10E5C500" w:rsidR="00B94DF7" w:rsidRDefault="00B94DF7" w:rsidP="008D413E">
      <w:pPr>
        <w:pStyle w:val="ATABulletLevel01BodySlide"/>
      </w:pPr>
      <w:r>
        <w:t>La communication et les finances (levées de fonds, mouvements, stockage et dépenses) sont les deux plus grandes vulnérabilités des terroristes.</w:t>
      </w:r>
    </w:p>
    <w:p w14:paraId="59401A90" w14:textId="6F12FA71" w:rsidR="008310F0" w:rsidRDefault="008D413E" w:rsidP="008D413E">
      <w:pPr>
        <w:pStyle w:val="ATABulletLevel01BodySlide"/>
      </w:pPr>
      <w:r>
        <w:t xml:space="preserve">Faites remarquer que l’on a retrouvé cinq ordinateurs, </w:t>
      </w:r>
      <w:r w:rsidR="00D70946">
        <w:t>10 </w:t>
      </w:r>
      <w:r>
        <w:t>disques durs et une vaste collection de supports amovibles, y compris des clés USB, dans l’enceinte d’Oussama Ben Laden au moment de sa mort.</w:t>
      </w:r>
    </w:p>
    <w:p w14:paraId="0B47EC71" w14:textId="77777777" w:rsidR="008D413E" w:rsidRPr="00C04B8A" w:rsidRDefault="008D413E" w:rsidP="00631E5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631E54" w:rsidRPr="00F61D07" w14:paraId="3A87F9C4" w14:textId="77777777" w:rsidTr="63A1D5CD">
        <w:trPr>
          <w:trHeight w:val="432"/>
        </w:trPr>
        <w:tc>
          <w:tcPr>
            <w:tcW w:w="3967" w:type="pct"/>
            <w:shd w:val="clear" w:color="auto" w:fill="DDDDDD"/>
            <w:vAlign w:val="center"/>
          </w:tcPr>
          <w:p w14:paraId="614674A1" w14:textId="15C74EAD" w:rsidR="00631E54" w:rsidRPr="00D4655D" w:rsidRDefault="00631E54" w:rsidP="008D413E">
            <w:pPr>
              <w:pStyle w:val="ATASlideNoteHeading"/>
            </w:pPr>
            <w:r>
              <w:t xml:space="preserve">Diapo </w:t>
            </w:r>
            <w:r w:rsidR="00E47866">
              <w:fldChar w:fldCharType="begin"/>
            </w:r>
            <w:r w:rsidR="00DA00D6">
              <w:instrText xml:space="preserve"> SEQ ataslide \s </w:instrText>
            </w:r>
            <w:r w:rsidR="00E47866">
              <w:fldChar w:fldCharType="separate"/>
            </w:r>
            <w:r w:rsidR="00B77A87">
              <w:rPr>
                <w:noProof/>
              </w:rPr>
              <w:t>4</w:t>
            </w:r>
            <w:r w:rsidR="00E47866">
              <w:fldChar w:fldCharType="end"/>
            </w:r>
            <w:r>
              <w:t>. Identification des preuves numériques</w:t>
            </w:r>
          </w:p>
        </w:tc>
        <w:tc>
          <w:tcPr>
            <w:tcW w:w="344" w:type="pct"/>
            <w:shd w:val="clear" w:color="auto" w:fill="DDDDDD"/>
            <w:vAlign w:val="center"/>
          </w:tcPr>
          <w:p w14:paraId="66F52C90" w14:textId="77777777" w:rsidR="00631E54" w:rsidRPr="005D57E5" w:rsidRDefault="00631E54" w:rsidP="00BF0D43"/>
        </w:tc>
        <w:tc>
          <w:tcPr>
            <w:tcW w:w="345" w:type="pct"/>
            <w:shd w:val="clear" w:color="auto" w:fill="DDDDDD"/>
            <w:vAlign w:val="center"/>
          </w:tcPr>
          <w:p w14:paraId="66BB759D" w14:textId="77777777" w:rsidR="00631E54" w:rsidRPr="00DF2552" w:rsidRDefault="00631E54" w:rsidP="00BF0D43">
            <w:pPr>
              <w:jc w:val="center"/>
            </w:pPr>
          </w:p>
        </w:tc>
        <w:tc>
          <w:tcPr>
            <w:tcW w:w="344" w:type="pct"/>
            <w:shd w:val="clear" w:color="auto" w:fill="DDDDDD"/>
            <w:vAlign w:val="center"/>
          </w:tcPr>
          <w:p w14:paraId="409BF80E" w14:textId="77777777" w:rsidR="00631E54" w:rsidRPr="005D57E5" w:rsidRDefault="00631E54" w:rsidP="00BF0D43">
            <w:pPr>
              <w:jc w:val="center"/>
            </w:pPr>
          </w:p>
        </w:tc>
      </w:tr>
      <w:tr w:rsidR="00631E54" w:rsidRPr="00F61D07" w14:paraId="4409EDB0" w14:textId="77777777" w:rsidTr="63A1D5CD">
        <w:tc>
          <w:tcPr>
            <w:tcW w:w="5000" w:type="pct"/>
            <w:gridSpan w:val="4"/>
            <w:shd w:val="clear" w:color="auto" w:fill="EAEAEA"/>
            <w:tcMar>
              <w:left w:w="72" w:type="dxa"/>
              <w:right w:w="72" w:type="dxa"/>
            </w:tcMar>
          </w:tcPr>
          <w:p w14:paraId="0D85B563" w14:textId="37636361" w:rsidR="006E1D3C" w:rsidRDefault="440BECE7" w:rsidP="006E1D3C">
            <w:pPr>
              <w:pStyle w:val="ATABulletLevel01BodySlide"/>
            </w:pPr>
            <w:r>
              <w:t>Prêter attention à tout élément qui pourrait :</w:t>
            </w:r>
          </w:p>
          <w:p w14:paraId="5D8C60FE" w14:textId="77777777" w:rsidR="00631E54" w:rsidRDefault="006E1D3C" w:rsidP="006E1D3C">
            <w:pPr>
              <w:pStyle w:val="ATABulletLevel02BodySlide"/>
            </w:pPr>
            <w:r>
              <w:t>Contenir des preuves numériques (appareils et supports de stockage).</w:t>
            </w:r>
          </w:p>
          <w:p w14:paraId="6D71DBCB" w14:textId="77777777" w:rsidR="006E1D3C" w:rsidRPr="00B7142E" w:rsidRDefault="004E18C5" w:rsidP="00BC6782">
            <w:pPr>
              <w:pStyle w:val="ATABulletLevel02BodySlide"/>
            </w:pPr>
            <w:r>
              <w:t>Être utile à l'enquête (notes écrites).</w:t>
            </w:r>
          </w:p>
        </w:tc>
      </w:tr>
      <w:tr w:rsidR="00631E54" w:rsidRPr="00F61D07" w14:paraId="5B9385C2" w14:textId="77777777" w:rsidTr="63A1D5CD">
        <w:tc>
          <w:tcPr>
            <w:tcW w:w="5000" w:type="pct"/>
            <w:gridSpan w:val="4"/>
            <w:shd w:val="clear" w:color="auto" w:fill="EAEAEA"/>
            <w:vAlign w:val="center"/>
          </w:tcPr>
          <w:p w14:paraId="4BF044FD" w14:textId="64079FC0" w:rsidR="00631E54" w:rsidRPr="0020077B" w:rsidRDefault="53C975F1" w:rsidP="00D758AF">
            <w:pPr>
              <w:pStyle w:val="ATAGraphicDescription"/>
            </w:pPr>
            <w:r>
              <w:t>Description de l’image : Clé USB, carnet, téléphone portable et autres appareils électroniques.</w:t>
            </w:r>
          </w:p>
        </w:tc>
      </w:tr>
    </w:tbl>
    <w:p w14:paraId="457F5A3D" w14:textId="77777777" w:rsidR="00631E54" w:rsidRDefault="00631E54" w:rsidP="00631E54">
      <w:pPr>
        <w:pStyle w:val="ATABody"/>
      </w:pPr>
    </w:p>
    <w:p w14:paraId="41B5AC2E" w14:textId="2254A142" w:rsidR="006F2022" w:rsidRDefault="006F2022" w:rsidP="008D413E">
      <w:pPr>
        <w:pStyle w:val="ATABulletLevel01BodySlide"/>
      </w:pPr>
      <w:r>
        <w:t>Rappelez aux participants la discussion de la diapo 3, qui portait sur le nombre d'appareils et de comptes de réseaux sociaux. Faites remarquer que les criminels et les terroristes disposent de nombreux appareils et comptes.</w:t>
      </w:r>
    </w:p>
    <w:p w14:paraId="719B2844" w14:textId="77777777" w:rsidR="006F2022" w:rsidRDefault="00D3666D" w:rsidP="008D413E">
      <w:pPr>
        <w:pStyle w:val="ATABulletLevel01BodySlide"/>
      </w:pPr>
      <w:r>
        <w:t>Faites remarquer que lors du traitement des lieux d’un crime, les techniciens et enquêteurs devraient chercher des objets qui pourraient :</w:t>
      </w:r>
    </w:p>
    <w:p w14:paraId="6864A473" w14:textId="77777777" w:rsidR="006F2022" w:rsidRPr="006F2022" w:rsidRDefault="006F2022" w:rsidP="006F2022">
      <w:pPr>
        <w:pStyle w:val="ATABulletLevel02BodySlide"/>
      </w:pPr>
      <w:r>
        <w:rPr>
          <w:b/>
        </w:rPr>
        <w:t>Contenir des preuves numériques.</w:t>
      </w:r>
      <w:r>
        <w:t xml:space="preserve"> Tout objet pouvant stocker des données est une source potentielle de preuves numériques. La diapositive suivante en présente des exemples.</w:t>
      </w:r>
    </w:p>
    <w:p w14:paraId="78A96B35" w14:textId="260E44FC" w:rsidR="68C8C28E" w:rsidRDefault="006F2022" w:rsidP="60584834">
      <w:pPr>
        <w:pStyle w:val="ATABulletLevel02BodySlide"/>
      </w:pPr>
      <w:r>
        <w:rPr>
          <w:b/>
        </w:rPr>
        <w:t>Être utiles à l’enquête.</w:t>
      </w:r>
      <w:r>
        <w:t xml:space="preserve"> Les notes écrites ou documents imprimés contenant des adresses électroniques, des profils de réseaux sociaux ou des adresses de sites internet. On peut employer ces informations pour enquêter et collecter des preuves en ligne. Ce sujet sera traité plus tard dans ce module.</w:t>
      </w:r>
    </w:p>
    <w:p w14:paraId="7DEFE04A" w14:textId="20072A89" w:rsidR="68C8C28E" w:rsidRDefault="68C8C28E" w:rsidP="68C8C28E">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2338"/>
        <w:gridCol w:w="2338"/>
        <w:gridCol w:w="2339"/>
        <w:gridCol w:w="408"/>
        <w:gridCol w:w="644"/>
        <w:gridCol w:w="645"/>
        <w:gridCol w:w="642"/>
      </w:tblGrid>
      <w:tr w:rsidR="00FC536F" w:rsidRPr="005D57E5" w14:paraId="12F6B77B" w14:textId="77777777" w:rsidTr="63A1D5CD">
        <w:trPr>
          <w:trHeight w:val="432"/>
        </w:trPr>
        <w:tc>
          <w:tcPr>
            <w:tcW w:w="3968" w:type="pct"/>
            <w:gridSpan w:val="4"/>
            <w:shd w:val="clear" w:color="auto" w:fill="DDDDDD"/>
            <w:vAlign w:val="center"/>
          </w:tcPr>
          <w:p w14:paraId="2FFD64B5" w14:textId="263565D5" w:rsidR="00FC536F" w:rsidRPr="00D4655D" w:rsidRDefault="00FC536F" w:rsidP="00B45846">
            <w:pPr>
              <w:pStyle w:val="ATASlideNoteHeading"/>
            </w:pPr>
            <w:r>
              <w:lastRenderedPageBreak/>
              <w:t xml:space="preserve">Diapo </w:t>
            </w:r>
            <w:r w:rsidR="00E47866">
              <w:fldChar w:fldCharType="begin"/>
            </w:r>
            <w:r>
              <w:instrText xml:space="preserve"> SEQ ataslide \s </w:instrText>
            </w:r>
            <w:r w:rsidR="00E47866">
              <w:fldChar w:fldCharType="separate"/>
            </w:r>
            <w:r w:rsidR="00B77A87">
              <w:rPr>
                <w:noProof/>
              </w:rPr>
              <w:t>5</w:t>
            </w:r>
            <w:r w:rsidR="00E47866">
              <w:fldChar w:fldCharType="end"/>
            </w:r>
            <w:r>
              <w:t>. Sources potentielles de preuves numériques</w:t>
            </w:r>
          </w:p>
        </w:tc>
        <w:tc>
          <w:tcPr>
            <w:tcW w:w="344" w:type="pct"/>
            <w:shd w:val="clear" w:color="auto" w:fill="DDDDDD"/>
            <w:vAlign w:val="center"/>
          </w:tcPr>
          <w:p w14:paraId="270D5084" w14:textId="77777777" w:rsidR="00FC536F" w:rsidRPr="005D57E5" w:rsidRDefault="00FC536F" w:rsidP="00B45846"/>
        </w:tc>
        <w:tc>
          <w:tcPr>
            <w:tcW w:w="345" w:type="pct"/>
            <w:shd w:val="clear" w:color="auto" w:fill="DDDDDD"/>
            <w:vAlign w:val="center"/>
          </w:tcPr>
          <w:p w14:paraId="44D6ACD9" w14:textId="77777777" w:rsidR="00FC536F" w:rsidRPr="00DF2552" w:rsidRDefault="00FC536F" w:rsidP="00B45846">
            <w:pPr>
              <w:jc w:val="center"/>
            </w:pPr>
          </w:p>
        </w:tc>
        <w:tc>
          <w:tcPr>
            <w:tcW w:w="343" w:type="pct"/>
            <w:shd w:val="clear" w:color="auto" w:fill="DDDDDD"/>
            <w:vAlign w:val="center"/>
          </w:tcPr>
          <w:p w14:paraId="7AB1D2F3" w14:textId="77777777" w:rsidR="00FC536F" w:rsidRPr="005D57E5" w:rsidRDefault="00FC536F" w:rsidP="00B45846">
            <w:pPr>
              <w:jc w:val="center"/>
            </w:pPr>
          </w:p>
        </w:tc>
      </w:tr>
      <w:tr w:rsidR="00FC536F" w:rsidRPr="00F61D07" w14:paraId="1EFB558D" w14:textId="77777777" w:rsidTr="63A1D5CD">
        <w:trPr>
          <w:trHeight w:val="568"/>
        </w:trPr>
        <w:tc>
          <w:tcPr>
            <w:tcW w:w="1250" w:type="pct"/>
            <w:shd w:val="clear" w:color="auto" w:fill="EAEAEA"/>
            <w:tcMar>
              <w:left w:w="72" w:type="dxa"/>
              <w:right w:w="72" w:type="dxa"/>
            </w:tcMar>
          </w:tcPr>
          <w:p w14:paraId="1DE99F42" w14:textId="77777777" w:rsidR="00FC536F" w:rsidRDefault="00FC536F" w:rsidP="00B45846">
            <w:pPr>
              <w:pStyle w:val="ATABulletLevel01BodySlide"/>
            </w:pPr>
            <w:r>
              <w:t>Ordinateurs</w:t>
            </w:r>
          </w:p>
          <w:p w14:paraId="268F7BF2" w14:textId="19C47191" w:rsidR="00FC536F" w:rsidRDefault="00FC536F" w:rsidP="00CF79E4">
            <w:pPr>
              <w:pStyle w:val="ATABulletLevel01BodySlide"/>
            </w:pPr>
            <w:r>
              <w:t>Lecteurs MP3</w:t>
            </w:r>
          </w:p>
        </w:tc>
        <w:tc>
          <w:tcPr>
            <w:tcW w:w="1250" w:type="pct"/>
            <w:shd w:val="clear" w:color="auto" w:fill="EAEAEA"/>
          </w:tcPr>
          <w:p w14:paraId="6992CC00" w14:textId="77777777" w:rsidR="00FC536F" w:rsidRDefault="00FC536F" w:rsidP="00B45846">
            <w:pPr>
              <w:pStyle w:val="ATABulletLevel01BodySlide"/>
            </w:pPr>
            <w:r>
              <w:t>Composants</w:t>
            </w:r>
          </w:p>
          <w:p w14:paraId="3FA91B14" w14:textId="098E5314" w:rsidR="00FC536F" w:rsidRDefault="00FC536F" w:rsidP="00CF79E4">
            <w:pPr>
              <w:pStyle w:val="ATABulletLevel01BodySlide"/>
            </w:pPr>
            <w:r>
              <w:t>Consoles de jeu</w:t>
            </w:r>
          </w:p>
        </w:tc>
        <w:tc>
          <w:tcPr>
            <w:tcW w:w="1250" w:type="pct"/>
            <w:shd w:val="clear" w:color="auto" w:fill="EAEAEA"/>
          </w:tcPr>
          <w:p w14:paraId="5580AA80" w14:textId="06728CA6" w:rsidR="00FC536F" w:rsidRDefault="00FC536F" w:rsidP="00B45846">
            <w:pPr>
              <w:pStyle w:val="ATABulletLevel01BodySlide"/>
            </w:pPr>
            <w:r>
              <w:t>Supports de stockage</w:t>
            </w:r>
          </w:p>
          <w:p w14:paraId="4419E158" w14:textId="77777777" w:rsidR="00FC536F" w:rsidRDefault="00FC536F" w:rsidP="00B45846">
            <w:pPr>
              <w:pStyle w:val="ATABulletLevel01BodySlide"/>
            </w:pPr>
            <w:r>
              <w:t>Appareils photo</w:t>
            </w:r>
          </w:p>
        </w:tc>
        <w:tc>
          <w:tcPr>
            <w:tcW w:w="1250" w:type="pct"/>
            <w:gridSpan w:val="4"/>
            <w:shd w:val="clear" w:color="auto" w:fill="EAEAEA"/>
          </w:tcPr>
          <w:p w14:paraId="2FE6B593" w14:textId="14765BD5" w:rsidR="00FC536F" w:rsidRPr="00B7142E" w:rsidRDefault="00FC536F" w:rsidP="00B45846">
            <w:pPr>
              <w:pStyle w:val="ATABulletLevel01BodySlide"/>
            </w:pPr>
            <w:r>
              <w:t>Appareils mobiles</w:t>
            </w:r>
          </w:p>
          <w:p w14:paraId="40D0A29E" w14:textId="77777777" w:rsidR="00FC536F" w:rsidRPr="00B7142E" w:rsidRDefault="00FC536F" w:rsidP="00B45846">
            <w:pPr>
              <w:pStyle w:val="ATABulletLevel01BodySlide"/>
            </w:pPr>
            <w:r>
              <w:t>Imprimantes</w:t>
            </w:r>
          </w:p>
        </w:tc>
      </w:tr>
      <w:tr w:rsidR="00FC536F" w:rsidRPr="00F61D07" w14:paraId="4A9867D3" w14:textId="77777777" w:rsidTr="63A1D5CD">
        <w:tc>
          <w:tcPr>
            <w:tcW w:w="5000" w:type="pct"/>
            <w:gridSpan w:val="7"/>
            <w:shd w:val="clear" w:color="auto" w:fill="EAEAEA"/>
            <w:vAlign w:val="center"/>
          </w:tcPr>
          <w:p w14:paraId="2B0DC702" w14:textId="5E3A46BC" w:rsidR="00FC536F" w:rsidRPr="0020077B" w:rsidRDefault="00FC536F" w:rsidP="000D0B0F">
            <w:pPr>
              <w:pStyle w:val="ATAGraphicDescription"/>
              <w:ind w:left="72" w:firstLine="0"/>
            </w:pPr>
            <w:r>
              <w:t xml:space="preserve">Description de l’image : Ordinateur portable, disques durs, clé USB, carte multimédia et CD, téléphones portables, lecteur de musique, manette de jeu, appareil photo numérique avec carte mémoire, imprimante multifonctions. </w:t>
            </w:r>
          </w:p>
        </w:tc>
      </w:tr>
    </w:tbl>
    <w:p w14:paraId="53D3EA29" w14:textId="77777777" w:rsidR="00FC536F" w:rsidRDefault="00FC536F" w:rsidP="00FC536F">
      <w:pPr>
        <w:pStyle w:val="ATABody"/>
      </w:pPr>
    </w:p>
    <w:p w14:paraId="03CAFEF0" w14:textId="77777777" w:rsidR="00FC536F" w:rsidRDefault="00FC536F" w:rsidP="00FC536F">
      <w:pPr>
        <w:pStyle w:val="ATABulletLevel01BodySlide"/>
      </w:pPr>
      <w:r>
        <w:t xml:space="preserve">Passez en revue les exemples d’objets pouvant contenir des données. </w:t>
      </w:r>
    </w:p>
    <w:p w14:paraId="1DA30113" w14:textId="77777777" w:rsidR="00FC536F" w:rsidRDefault="00FC536F" w:rsidP="00FC536F">
      <w:pPr>
        <w:pStyle w:val="ATABulletLevel02BodySlide"/>
      </w:pPr>
      <w:r>
        <w:rPr>
          <w:b/>
        </w:rPr>
        <w:t xml:space="preserve">Les ordinateurs </w:t>
      </w:r>
      <w:r>
        <w:t>(portables/de bureau, les serveurs, etc.)</w:t>
      </w:r>
    </w:p>
    <w:p w14:paraId="116CFF1C" w14:textId="292DDF35" w:rsidR="00FC536F" w:rsidRPr="004B2BAD" w:rsidRDefault="00FC536F" w:rsidP="00FC536F">
      <w:pPr>
        <w:pStyle w:val="ATABulletLevel02BodySlide"/>
      </w:pPr>
      <w:r>
        <w:rPr>
          <w:b/>
        </w:rPr>
        <w:t>Les composants informatiques</w:t>
      </w:r>
      <w:r>
        <w:t xml:space="preserve"> (disque dur, mémoire vive (RAM), etc.)</w:t>
      </w:r>
    </w:p>
    <w:p w14:paraId="75D411C9" w14:textId="77777777" w:rsidR="00244A93" w:rsidRDefault="00FC536F" w:rsidP="00FC536F">
      <w:pPr>
        <w:pStyle w:val="ATABulletLevel02BodySlide"/>
      </w:pPr>
      <w:r>
        <w:rPr>
          <w:b/>
        </w:rPr>
        <w:t>Les supports de stockage amovibles</w:t>
      </w:r>
      <w:r>
        <w:t> :</w:t>
      </w:r>
    </w:p>
    <w:p w14:paraId="7A2ADEE5" w14:textId="77777777" w:rsidR="00244A93" w:rsidRDefault="00FC536F" w:rsidP="00244A93">
      <w:pPr>
        <w:pStyle w:val="ATABulletLevel02BodySlide"/>
        <w:numPr>
          <w:ilvl w:val="1"/>
          <w:numId w:val="3"/>
        </w:numPr>
        <w:ind w:left="1170"/>
      </w:pPr>
      <w:r>
        <w:t xml:space="preserve">Dispositifs USB comme les clés USB ou les disques durs externes. </w:t>
      </w:r>
    </w:p>
    <w:p w14:paraId="0CCC724F" w14:textId="77777777" w:rsidR="00244A93" w:rsidRDefault="00244A93" w:rsidP="00244A93">
      <w:pPr>
        <w:pStyle w:val="ATABulletLevel02BodySlide"/>
        <w:numPr>
          <w:ilvl w:val="1"/>
          <w:numId w:val="3"/>
        </w:numPr>
        <w:ind w:left="1170"/>
      </w:pPr>
      <w:r>
        <w:t>Supports Flash comme ceux utilisés dans les appareils photo numériques et les téléphones portables.</w:t>
      </w:r>
    </w:p>
    <w:p w14:paraId="14FD5C41" w14:textId="77777777" w:rsidR="00244A93" w:rsidRDefault="00FC536F" w:rsidP="00244A93">
      <w:pPr>
        <w:pStyle w:val="ATABulletLevel02BodySlide"/>
        <w:numPr>
          <w:ilvl w:val="1"/>
          <w:numId w:val="3"/>
        </w:numPr>
        <w:ind w:left="1170"/>
      </w:pPr>
      <w:r>
        <w:t>CD et DVD.</w:t>
      </w:r>
    </w:p>
    <w:p w14:paraId="1D839A68" w14:textId="3DC5D226" w:rsidR="00FC536F" w:rsidRDefault="00244A93" w:rsidP="00244A93">
      <w:pPr>
        <w:pStyle w:val="ATABulletLevel02BodySlide"/>
        <w:numPr>
          <w:ilvl w:val="1"/>
          <w:numId w:val="3"/>
        </w:numPr>
        <w:ind w:left="1170"/>
      </w:pPr>
      <w:r>
        <w:t xml:space="preserve">Cartes SIM (module d'identification de l'abonné) ; il n'est pas rare qu’un utilisateur possède plusieurs cartes SIM. </w:t>
      </w:r>
    </w:p>
    <w:p w14:paraId="5CC75B53" w14:textId="1DF43A82" w:rsidR="00FC536F" w:rsidRDefault="00FC536F" w:rsidP="00FC536F">
      <w:pPr>
        <w:pStyle w:val="ATABulletLevel02BodySlide"/>
      </w:pPr>
      <w:r>
        <w:rPr>
          <w:b/>
        </w:rPr>
        <w:t>Les appareils mobiles</w:t>
      </w:r>
      <w:r>
        <w:t xml:space="preserve"> (téléphones portables, tablettes, GPS, etc.)</w:t>
      </w:r>
    </w:p>
    <w:p w14:paraId="67076D4B" w14:textId="580ADF89" w:rsidR="00FC536F" w:rsidRPr="00F67D2D" w:rsidRDefault="00FC536F" w:rsidP="00FC536F">
      <w:pPr>
        <w:pStyle w:val="ATABulletLevel02BodySlide"/>
      </w:pPr>
      <w:r>
        <w:rPr>
          <w:b/>
        </w:rPr>
        <w:t xml:space="preserve">Les lecteurs MP3. </w:t>
      </w:r>
      <w:r>
        <w:t xml:space="preserve">S’il est vrai que ces appareils sont conçus pour une fonction spécifique et sont équipés d’un logiciel conçu pour lire de la musique et des vidéos, un ordinateur les considère </w:t>
      </w:r>
      <w:r w:rsidR="004562C3">
        <w:t xml:space="preserve">néanmoins </w:t>
      </w:r>
      <w:r>
        <w:t>simplement comme une autre unité de stockage ; l'utilisateur peut stocker n'importe quelles données sur ces appareils.</w:t>
      </w:r>
    </w:p>
    <w:p w14:paraId="22F8D6E6" w14:textId="5E488578" w:rsidR="00FC536F" w:rsidRDefault="00FC536F" w:rsidP="00FC536F">
      <w:pPr>
        <w:pStyle w:val="ATABulletLevel02BodySlide"/>
      </w:pPr>
      <w:r>
        <w:rPr>
          <w:b/>
        </w:rPr>
        <w:t xml:space="preserve">Les consoles de jeu. </w:t>
      </w:r>
      <w:r>
        <w:t>Tout comme les lecteurs MP3, certaines consoles de jeu disposent d'une connectivité USB, offrent une compatibilité Wi-Fi avec les navigateurs internet et peuvent stocker tout type de données.</w:t>
      </w:r>
    </w:p>
    <w:p w14:paraId="3F590AAC" w14:textId="31BE1F93" w:rsidR="00FC536F" w:rsidRDefault="00FC536F" w:rsidP="00FC536F">
      <w:pPr>
        <w:pStyle w:val="ATABulletLevel02BodySlide"/>
      </w:pPr>
      <w:r>
        <w:rPr>
          <w:b/>
        </w:rPr>
        <w:t>Les appareils photo</w:t>
      </w:r>
      <w:r>
        <w:t xml:space="preserve"> équipés d’une mémoire flash capable de stocker n'importe quel type de données.</w:t>
      </w:r>
    </w:p>
    <w:p w14:paraId="55FB4F82" w14:textId="77777777" w:rsidR="00FF0E2C" w:rsidRPr="00622079" w:rsidRDefault="00FF0E2C" w:rsidP="00FF0E2C">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F0E2C" w:rsidRPr="00F61D07" w14:paraId="69654F60" w14:textId="77777777" w:rsidTr="63A1D5CD">
        <w:trPr>
          <w:trHeight w:val="432"/>
        </w:trPr>
        <w:tc>
          <w:tcPr>
            <w:tcW w:w="3968" w:type="pct"/>
            <w:shd w:val="clear" w:color="auto" w:fill="DDDDDD"/>
            <w:vAlign w:val="center"/>
          </w:tcPr>
          <w:p w14:paraId="25262511" w14:textId="629BDBFA" w:rsidR="00FF0E2C" w:rsidRPr="00D4655D" w:rsidRDefault="00FF0E2C" w:rsidP="0025576E">
            <w:pPr>
              <w:pStyle w:val="ATASlideNoteHeading"/>
            </w:pPr>
            <w:r>
              <w:t xml:space="preserve">Diapo </w:t>
            </w:r>
            <w:r w:rsidR="00E47866">
              <w:fldChar w:fldCharType="begin"/>
            </w:r>
            <w:r w:rsidR="00DA00D6">
              <w:instrText xml:space="preserve"> SEQ ataslide \s </w:instrText>
            </w:r>
            <w:r w:rsidR="00E47866">
              <w:fldChar w:fldCharType="separate"/>
            </w:r>
            <w:r w:rsidR="00B77A87">
              <w:rPr>
                <w:noProof/>
              </w:rPr>
              <w:t>6</w:t>
            </w:r>
            <w:r w:rsidR="00E47866">
              <w:fldChar w:fldCharType="end"/>
            </w:r>
            <w:r>
              <w:t>. Maintenir l'intégrité des preuves numériques</w:t>
            </w:r>
          </w:p>
        </w:tc>
        <w:tc>
          <w:tcPr>
            <w:tcW w:w="344" w:type="pct"/>
            <w:shd w:val="clear" w:color="auto" w:fill="DDDDDD"/>
            <w:vAlign w:val="center"/>
          </w:tcPr>
          <w:p w14:paraId="4368B3CC" w14:textId="77777777" w:rsidR="00FF0E2C" w:rsidRPr="005D57E5" w:rsidRDefault="00FF0E2C" w:rsidP="0035341A"/>
        </w:tc>
        <w:tc>
          <w:tcPr>
            <w:tcW w:w="345" w:type="pct"/>
            <w:shd w:val="clear" w:color="auto" w:fill="DDDDDD"/>
            <w:vAlign w:val="center"/>
          </w:tcPr>
          <w:p w14:paraId="22C682E9" w14:textId="77777777" w:rsidR="00FF0E2C" w:rsidRPr="00DF2552" w:rsidRDefault="00FF0E2C" w:rsidP="0035341A">
            <w:pPr>
              <w:jc w:val="center"/>
            </w:pPr>
          </w:p>
        </w:tc>
        <w:tc>
          <w:tcPr>
            <w:tcW w:w="343" w:type="pct"/>
            <w:shd w:val="clear" w:color="auto" w:fill="DDDDDD"/>
            <w:vAlign w:val="center"/>
          </w:tcPr>
          <w:p w14:paraId="3498EA67" w14:textId="77777777" w:rsidR="00FF0E2C" w:rsidRPr="005D57E5" w:rsidRDefault="00FF0E2C" w:rsidP="0035341A">
            <w:pPr>
              <w:jc w:val="center"/>
            </w:pPr>
          </w:p>
        </w:tc>
      </w:tr>
      <w:tr w:rsidR="00BB1E76" w:rsidRPr="00F61D07" w14:paraId="5CBE7F0A" w14:textId="77777777" w:rsidTr="63A1D5CD">
        <w:tc>
          <w:tcPr>
            <w:tcW w:w="5000" w:type="pct"/>
            <w:gridSpan w:val="4"/>
            <w:shd w:val="clear" w:color="auto" w:fill="EAEAEA"/>
            <w:tcMar>
              <w:left w:w="72" w:type="dxa"/>
              <w:right w:w="72" w:type="dxa"/>
            </w:tcMar>
          </w:tcPr>
          <w:p w14:paraId="6EA30D88" w14:textId="77777777" w:rsidR="00883C0C" w:rsidRDefault="00007682" w:rsidP="00883C0C">
            <w:pPr>
              <w:pStyle w:val="ATABulletLevel01BodySlide"/>
            </w:pPr>
            <w:r>
              <w:t>Une manipulation inadéquate des données peut entraîner leur irrecevabilité, leur altération voire leur destruction.</w:t>
            </w:r>
          </w:p>
          <w:p w14:paraId="004B1DAF" w14:textId="5295000B" w:rsidR="008A56ED" w:rsidRPr="00B7142E" w:rsidRDefault="731A0D2D" w:rsidP="00883C0C">
            <w:pPr>
              <w:pStyle w:val="ATABulletLevel01BodySlide"/>
            </w:pPr>
            <w:r>
              <w:t>La procédure de saisie est plus souvent mise en cause pendant les audiences que l’analyse des résultats.</w:t>
            </w:r>
          </w:p>
        </w:tc>
      </w:tr>
      <w:tr w:rsidR="00FF0E2C" w:rsidRPr="00F61D07" w14:paraId="4A3B8759" w14:textId="77777777" w:rsidTr="63A1D5CD">
        <w:tc>
          <w:tcPr>
            <w:tcW w:w="5000" w:type="pct"/>
            <w:gridSpan w:val="4"/>
            <w:shd w:val="clear" w:color="auto" w:fill="EAEAEA"/>
            <w:vAlign w:val="center"/>
          </w:tcPr>
          <w:p w14:paraId="131C92E1" w14:textId="77777777" w:rsidR="00FF0E2C" w:rsidRPr="0020077B" w:rsidRDefault="00FF0E2C" w:rsidP="00950E8A">
            <w:pPr>
              <w:pStyle w:val="ATAGraphicDescription"/>
              <w:ind w:left="72" w:firstLine="0"/>
            </w:pPr>
            <w:r>
              <w:t>Description de l’image : Un téléphone portable emballé dans un sachet pour élément de preuve.</w:t>
            </w:r>
          </w:p>
        </w:tc>
      </w:tr>
    </w:tbl>
    <w:p w14:paraId="68C4315A" w14:textId="77777777" w:rsidR="00FF0E2C" w:rsidRDefault="00FF0E2C" w:rsidP="00FF0E2C">
      <w:pPr>
        <w:pStyle w:val="ATABody"/>
      </w:pPr>
    </w:p>
    <w:p w14:paraId="49A64999" w14:textId="0F3A7AC4" w:rsidR="008A56ED" w:rsidRDefault="008A56ED" w:rsidP="0025576E">
      <w:pPr>
        <w:pStyle w:val="ATABulletLevel01BodySlide"/>
      </w:pPr>
      <w:r>
        <w:t xml:space="preserve">Expliquez qu’il faut se montrer particulièrement soigneux lorsqu’on procède à la saisie de preuves numériques. Dans la mesure du possible, les enquêteurs devraient toujours faire appel à </w:t>
      </w:r>
      <w:r w:rsidR="004562C3">
        <w:t>des</w:t>
      </w:r>
      <w:r>
        <w:t xml:space="preserve"> </w:t>
      </w:r>
      <w:r w:rsidR="004562C3">
        <w:t>techniciens</w:t>
      </w:r>
      <w:r>
        <w:t xml:space="preserve"> dûment formé</w:t>
      </w:r>
      <w:r w:rsidR="004562C3">
        <w:t>s</w:t>
      </w:r>
      <w:r>
        <w:t xml:space="preserve">. Une saisie ou manipulation inadéquate des données peut entraîner l’irrecevabilité de celles-ci, leur altération voire leur destruction. </w:t>
      </w:r>
    </w:p>
    <w:p w14:paraId="0B624EBF" w14:textId="6CAAF5CE" w:rsidR="008A56ED" w:rsidRDefault="008A56ED" w:rsidP="00215FE6">
      <w:pPr>
        <w:pStyle w:val="ATABulletLevel01BodySlide"/>
      </w:pPr>
      <w:r>
        <w:lastRenderedPageBreak/>
        <w:t xml:space="preserve">Faites remarquer que ce module a pour objet de présenter sommairement aux participants les principes de base relatifs à la saisie des preuves numériques. </w:t>
      </w:r>
    </w:p>
    <w:p w14:paraId="53891C48" w14:textId="426B9588" w:rsidR="00BB1E76" w:rsidRDefault="008A56ED" w:rsidP="0025576E">
      <w:pPr>
        <w:pStyle w:val="ATABulletLevel01BodySlide"/>
      </w:pPr>
      <w:r>
        <w:t>Insistez sur le fait que le processus employé pour saisir des preuves numériques est plus souvent remis en question que les résultats de l'expertise. Les exemples suivants peuvent être utiles pour souligner ce point :</w:t>
      </w:r>
    </w:p>
    <w:p w14:paraId="4E0ECFFF" w14:textId="1CD124F3" w:rsidR="0025576E" w:rsidRDefault="0025576E" w:rsidP="00BB1E76">
      <w:pPr>
        <w:pStyle w:val="ATABulletLevel02BodySlide"/>
      </w:pPr>
      <w:r>
        <w:t xml:space="preserve">En règle générale, les techniciens qui n’ont pas été formés dans ce domaine ne devraient jamais </w:t>
      </w:r>
      <w:r w:rsidR="00B634C6">
        <w:t>toucher</w:t>
      </w:r>
      <w:r>
        <w:t xml:space="preserve"> un ordinateur allumé avant qu’il n’ait été débranché</w:t>
      </w:r>
      <w:r w:rsidR="00B634C6">
        <w:t xml:space="preserve"> pour sa saisie</w:t>
      </w:r>
      <w:r>
        <w:t>. Ce point sera abordé plus loin dans le présent module.</w:t>
      </w:r>
    </w:p>
    <w:p w14:paraId="294E3B4F" w14:textId="23EA4B04" w:rsidR="0025576E" w:rsidRDefault="0025576E" w:rsidP="0025576E">
      <w:pPr>
        <w:pStyle w:val="ATABulletLevel02BodySlide"/>
      </w:pPr>
      <w:r>
        <w:t xml:space="preserve">Lorsqu’un premier intervenant </w:t>
      </w:r>
      <w:r w:rsidR="00B634C6">
        <w:t>examine le contenu d’</w:t>
      </w:r>
      <w:r>
        <w:t xml:space="preserve">un ordinateur ou </w:t>
      </w:r>
      <w:r w:rsidR="00B634C6">
        <w:t>d’</w:t>
      </w:r>
      <w:r>
        <w:t xml:space="preserve">un appareil mobile allumé qu’il trouve sur les lieux du crime, il en modifie </w:t>
      </w:r>
      <w:r w:rsidR="00C93C60">
        <w:t>certaines</w:t>
      </w:r>
      <w:r>
        <w:t xml:space="preserve"> données importantes (les références de dates et d’heures, par ex.). Ces modifications se remarquent facilement lors de l'expertise ; l’intégrité de l'élément de preuve </w:t>
      </w:r>
      <w:r w:rsidR="00C93C60">
        <w:t xml:space="preserve">dont il est question </w:t>
      </w:r>
      <w:r>
        <w:t>pourrait alors être contestée.</w:t>
      </w:r>
    </w:p>
    <w:p w14:paraId="39461F17" w14:textId="6A2E4E40" w:rsidR="00FF0E2C" w:rsidRDefault="0025576E" w:rsidP="00FF0E2C">
      <w:pPr>
        <w:pStyle w:val="ATABulletLevel02BodySlide"/>
      </w:pPr>
      <w:r>
        <w:t xml:space="preserve">Il arrive souvent qu’un enquêteur non formé en la matière allume et </w:t>
      </w:r>
      <w:r w:rsidR="00C93C60">
        <w:t>examine le contenu d’</w:t>
      </w:r>
      <w:r>
        <w:t xml:space="preserve">un ordinateur ou </w:t>
      </w:r>
      <w:r w:rsidR="00C93C60">
        <w:t xml:space="preserve">d’un </w:t>
      </w:r>
      <w:r>
        <w:t xml:space="preserve">appareil numérique retrouvé sur les lieux d’un crime. Le fait d’allumer un ordinateur ou un appareil numérique modifie les données de celui-ci avant même que l'utilisateur ne touche le clavier ou l'écran. </w:t>
      </w:r>
    </w:p>
    <w:p w14:paraId="1E51509F" w14:textId="77777777" w:rsidR="00A7219C" w:rsidRPr="006C5168" w:rsidRDefault="00A7219C" w:rsidP="00A7219C">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A7219C" w:rsidRPr="006C5168" w14:paraId="44208A31" w14:textId="77777777" w:rsidTr="008710E4">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308EB728" w14:textId="7D6F251D" w:rsidR="00A7219C" w:rsidRPr="006C5168" w:rsidRDefault="00A7219C" w:rsidP="008710E4">
            <w:pPr>
              <w:ind w:left="60"/>
              <w:textAlignment w:val="baseline"/>
              <w:rPr>
                <w:rFonts w:ascii="Times New Roman" w:hAnsi="Times New Roman"/>
                <w:b/>
                <w:bCs/>
                <w:color w:val="262626"/>
              </w:rPr>
            </w:pPr>
            <w:r>
              <w:rPr>
                <w:b/>
                <w:color w:val="262626"/>
              </w:rPr>
              <w:t>Sujet : Les facteurs de considération pour la collecte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6E1559BD" w14:textId="77777777" w:rsidR="00A7219C" w:rsidRPr="006C5168" w:rsidRDefault="00A7219C" w:rsidP="008710E4">
            <w:pPr>
              <w:ind w:left="60"/>
              <w:jc w:val="center"/>
              <w:textAlignment w:val="baseline"/>
              <w:rPr>
                <w:rFonts w:ascii="Times New Roman" w:hAnsi="Times New Roman"/>
                <w:b/>
                <w:bCs/>
                <w:color w:val="262626"/>
              </w:rPr>
            </w:pPr>
            <w:r>
              <w:rPr>
                <w:b/>
                <w:color w:val="262626"/>
                <w:sz w:val="20"/>
              </w:rPr>
              <w:t>35 minutes </w:t>
            </w:r>
          </w:p>
        </w:tc>
      </w:tr>
    </w:tbl>
    <w:p w14:paraId="29D6EE53" w14:textId="77777777" w:rsidR="00347FEE" w:rsidRDefault="00347FEE" w:rsidP="00347FEE">
      <w:pPr>
        <w:pStyle w:val="ATABody"/>
      </w:pPr>
    </w:p>
    <w:p w14:paraId="3581BBCC" w14:textId="77777777" w:rsidR="00347FEE" w:rsidRDefault="00347FEE" w:rsidP="00347FEE">
      <w:pPr>
        <w:pStyle w:val="ATABody"/>
      </w:pPr>
      <w:r>
        <w:t>Objectif pédagogique intermédiaire :</w:t>
      </w:r>
    </w:p>
    <w:p w14:paraId="4D0E4C30" w14:textId="77777777" w:rsidR="00347FEE" w:rsidRPr="008310F0" w:rsidRDefault="00347FEE" w:rsidP="00347FEE">
      <w:pPr>
        <w:pStyle w:val="ATABulletLevel01BodySlide"/>
      </w:pPr>
      <w:r>
        <w:rPr>
          <w:rStyle w:val="ATADirections"/>
          <w:rFonts w:ascii="Cambria" w:hAnsi="Cambria"/>
          <w:b w:val="0"/>
          <w:color w:val="262626" w:themeColor="text1" w:themeTint="D9"/>
          <w:sz w:val="24"/>
        </w:rPr>
        <w:t>Discuter des considérations relatives à la collecte de preuves numériques.</w:t>
      </w:r>
    </w:p>
    <w:p w14:paraId="388DA76D" w14:textId="77777777" w:rsidR="00347FEE" w:rsidRPr="00622079" w:rsidRDefault="00347FEE" w:rsidP="00347FEE">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347FEE" w:rsidRPr="00F61D07" w14:paraId="09667B8D" w14:textId="77777777" w:rsidTr="00397F80">
        <w:trPr>
          <w:trHeight w:val="432"/>
        </w:trPr>
        <w:tc>
          <w:tcPr>
            <w:tcW w:w="3967" w:type="pct"/>
            <w:shd w:val="clear" w:color="auto" w:fill="DDDDDD"/>
            <w:vAlign w:val="center"/>
          </w:tcPr>
          <w:p w14:paraId="2D5CE035" w14:textId="57667C0A" w:rsidR="00347FEE" w:rsidRPr="00D4655D" w:rsidRDefault="00347FEE" w:rsidP="0011352D">
            <w:pPr>
              <w:pStyle w:val="ATASlideNoteHeading"/>
            </w:pPr>
            <w:r>
              <w:t xml:space="preserve">Diapo </w:t>
            </w:r>
            <w:r w:rsidR="00E47866">
              <w:fldChar w:fldCharType="begin"/>
            </w:r>
            <w:r w:rsidR="00DA00D6">
              <w:instrText xml:space="preserve"> SEQ ataslide \s </w:instrText>
            </w:r>
            <w:r w:rsidR="00E47866">
              <w:fldChar w:fldCharType="separate"/>
            </w:r>
            <w:r w:rsidR="00B77A87">
              <w:rPr>
                <w:noProof/>
              </w:rPr>
              <w:t>7</w:t>
            </w:r>
            <w:r w:rsidR="00E47866">
              <w:fldChar w:fldCharType="end"/>
            </w:r>
            <w:r>
              <w:t>. Question de discussion : Les considérations juridiques</w:t>
            </w:r>
          </w:p>
        </w:tc>
        <w:tc>
          <w:tcPr>
            <w:tcW w:w="344" w:type="pct"/>
            <w:shd w:val="clear" w:color="auto" w:fill="DDDDDD"/>
            <w:vAlign w:val="center"/>
          </w:tcPr>
          <w:p w14:paraId="5F122266" w14:textId="77777777" w:rsidR="00347FEE" w:rsidRPr="005D57E5" w:rsidRDefault="00347FEE" w:rsidP="00397F80"/>
        </w:tc>
        <w:tc>
          <w:tcPr>
            <w:tcW w:w="345" w:type="pct"/>
            <w:shd w:val="clear" w:color="auto" w:fill="DDDDDD"/>
            <w:vAlign w:val="center"/>
          </w:tcPr>
          <w:p w14:paraId="55BE9864" w14:textId="77777777" w:rsidR="00347FEE" w:rsidRPr="00DF2552" w:rsidRDefault="00347FEE" w:rsidP="00397F80">
            <w:pPr>
              <w:jc w:val="center"/>
            </w:pPr>
          </w:p>
        </w:tc>
        <w:tc>
          <w:tcPr>
            <w:tcW w:w="344" w:type="pct"/>
            <w:shd w:val="clear" w:color="auto" w:fill="DDDDDD"/>
            <w:vAlign w:val="center"/>
          </w:tcPr>
          <w:p w14:paraId="0BE91F67" w14:textId="77777777" w:rsidR="00347FEE" w:rsidRPr="005D57E5" w:rsidRDefault="00347FEE" w:rsidP="00397F80">
            <w:pPr>
              <w:jc w:val="center"/>
            </w:pPr>
          </w:p>
        </w:tc>
      </w:tr>
      <w:tr w:rsidR="00347FEE" w:rsidRPr="00F61D07" w14:paraId="75ADABAB" w14:textId="77777777" w:rsidTr="00397F80">
        <w:tc>
          <w:tcPr>
            <w:tcW w:w="5000" w:type="pct"/>
            <w:gridSpan w:val="4"/>
            <w:shd w:val="clear" w:color="auto" w:fill="EAEAEA"/>
            <w:tcMar>
              <w:left w:w="72" w:type="dxa"/>
              <w:right w:w="72" w:type="dxa"/>
            </w:tcMar>
          </w:tcPr>
          <w:p w14:paraId="0CD80C13" w14:textId="77777777" w:rsidR="00735A42" w:rsidRDefault="00347FEE" w:rsidP="00397F80">
            <w:pPr>
              <w:pStyle w:val="ATABulletLevel01BodySlide"/>
            </w:pPr>
            <w:r>
              <w:t>Quelle est la procédure légale autorisant la saisie de preuves numériques au domicile d’une personne ?</w:t>
            </w:r>
          </w:p>
          <w:p w14:paraId="3B9E8E7D" w14:textId="0CFF8DB4" w:rsidR="00347FEE" w:rsidRDefault="00347FEE">
            <w:pPr>
              <w:pStyle w:val="ATABulletLevel01BodySlide"/>
              <w:numPr>
                <w:ilvl w:val="0"/>
                <w:numId w:val="8"/>
              </w:numPr>
            </w:pPr>
            <w:r>
              <w:t xml:space="preserve">Même question s’il s'agit d’un cybercafé ou d’un lieu professionnel. </w:t>
            </w:r>
          </w:p>
          <w:p w14:paraId="4CCD2913" w14:textId="77777777" w:rsidR="00347FEE" w:rsidRPr="00B7142E" w:rsidRDefault="00347FEE" w:rsidP="00397F80">
            <w:pPr>
              <w:pStyle w:val="ATABulletLevel01BodySlide"/>
            </w:pPr>
            <w:r>
              <w:t>C</w:t>
            </w:r>
            <w:r>
              <w:rPr>
                <w:rStyle w:val="ATABodyChar"/>
              </w:rPr>
              <w:t>omment maintenez-vous l’intégrité des éléments de preuve saisis, à la fois d'un point de vue légal et pour leur conservation ?</w:t>
            </w:r>
          </w:p>
        </w:tc>
      </w:tr>
      <w:tr w:rsidR="00347FEE" w:rsidRPr="00F61D07" w14:paraId="6613FDF8" w14:textId="77777777" w:rsidTr="00397F80">
        <w:tc>
          <w:tcPr>
            <w:tcW w:w="5000" w:type="pct"/>
            <w:gridSpan w:val="4"/>
            <w:shd w:val="clear" w:color="auto" w:fill="EAEAEA"/>
            <w:vAlign w:val="center"/>
          </w:tcPr>
          <w:p w14:paraId="229FC34C" w14:textId="77777777" w:rsidR="00347FEE" w:rsidRPr="0020077B" w:rsidRDefault="00347FEE" w:rsidP="00397F80">
            <w:pPr>
              <w:pStyle w:val="ATAGraphicDescription"/>
            </w:pPr>
            <w:r>
              <w:t>Description de l’image : Un point d'interrogation.</w:t>
            </w:r>
          </w:p>
        </w:tc>
      </w:tr>
    </w:tbl>
    <w:p w14:paraId="2802F840" w14:textId="77777777" w:rsidR="00347FEE" w:rsidRDefault="00347FEE" w:rsidP="00347FEE">
      <w:pPr>
        <w:pStyle w:val="ATABody"/>
      </w:pPr>
    </w:p>
    <w:p w14:paraId="14FA6AF9" w14:textId="77777777" w:rsidR="00347FEE" w:rsidRDefault="00347FEE" w:rsidP="00347FEE">
      <w:pPr>
        <w:pStyle w:val="ATABulletLevel01BodySlide"/>
      </w:pPr>
      <w:r>
        <w:t xml:space="preserve">Animez une discussion de groupe en posant la question suivante : </w:t>
      </w:r>
    </w:p>
    <w:p w14:paraId="65E67D04" w14:textId="42EBEBB6" w:rsidR="00347FEE" w:rsidRPr="005F4A42" w:rsidRDefault="00347FEE" w:rsidP="00347FEE">
      <w:pPr>
        <w:pStyle w:val="ATABulletLevel02BodySlide"/>
      </w:pPr>
      <w:r>
        <w:rPr>
          <w:rStyle w:val="ATAEmphasis"/>
        </w:rPr>
        <w:t xml:space="preserve">Quelle est la procédure légale autorisant la saisie de preuves numériques au domicile d’une personne ? Même question s’il s'agit d’un cybercafé ou d’un lieu professionnel. </w:t>
      </w:r>
      <w:r>
        <w:rPr>
          <w:rStyle w:val="ATAEmphasis"/>
          <w:b w:val="0"/>
          <w:i/>
        </w:rPr>
        <w:t>Les réponses peuvent varier.</w:t>
      </w:r>
    </w:p>
    <w:p w14:paraId="5656E2E3" w14:textId="77777777" w:rsidR="00347FEE" w:rsidRPr="005F4A42" w:rsidRDefault="00347FEE" w:rsidP="00347FEE">
      <w:pPr>
        <w:pStyle w:val="ATABulletLevel02BodySlide"/>
        <w:rPr>
          <w:rStyle w:val="ATAAnswers"/>
        </w:rPr>
      </w:pPr>
      <w:r>
        <w:rPr>
          <w:rStyle w:val="ATAEmphasis"/>
        </w:rPr>
        <w:t>Comment maintenez-vous l’intégrité des éléments de preuve saisis, à la fois d'un point de vue légal et pour leur conservation ?</w:t>
      </w:r>
      <w:r>
        <w:t xml:space="preserve"> </w:t>
      </w:r>
      <w:r>
        <w:rPr>
          <w:rStyle w:val="ATAAnswers"/>
        </w:rPr>
        <w:t>Exemples de réponses possibles :</w:t>
      </w:r>
    </w:p>
    <w:p w14:paraId="5E4AEF89" w14:textId="77777777" w:rsidR="00347FEE" w:rsidRPr="005F4A42" w:rsidRDefault="00347FEE" w:rsidP="00347FEE">
      <w:pPr>
        <w:pStyle w:val="ATABulletLevel03BodySlide"/>
        <w:rPr>
          <w:rStyle w:val="ATAAnswers"/>
        </w:rPr>
      </w:pPr>
      <w:r>
        <w:rPr>
          <w:rStyle w:val="ATAAnswers"/>
        </w:rPr>
        <w:t>Formulaire de responsabilité ou de continuité de possession.</w:t>
      </w:r>
    </w:p>
    <w:p w14:paraId="7BD44923" w14:textId="186176DF" w:rsidR="00347FEE" w:rsidRPr="005F4A42" w:rsidRDefault="00347FEE" w:rsidP="00347FEE">
      <w:pPr>
        <w:pStyle w:val="ATABulletLevel03BodySlide"/>
        <w:rPr>
          <w:rStyle w:val="ATAAnswers"/>
        </w:rPr>
      </w:pPr>
      <w:r>
        <w:rPr>
          <w:rStyle w:val="ATAAnswers"/>
        </w:rPr>
        <w:t xml:space="preserve">Salle </w:t>
      </w:r>
      <w:r w:rsidR="00554498" w:rsidRPr="00554498">
        <w:rPr>
          <w:rStyle w:val="ATAAnswers"/>
        </w:rPr>
        <w:t xml:space="preserve">sécurisée </w:t>
      </w:r>
      <w:r>
        <w:rPr>
          <w:rStyle w:val="ATAAnswers"/>
        </w:rPr>
        <w:t>d'entreposage des scellés.</w:t>
      </w:r>
    </w:p>
    <w:p w14:paraId="4CA528D0" w14:textId="0D0ACD95" w:rsidR="00347FEE" w:rsidRDefault="00347FEE" w:rsidP="63A1D5CD">
      <w:pPr>
        <w:pStyle w:val="ATABulletLevel03BodySlide"/>
        <w:rPr>
          <w:rStyle w:val="ATAAnswers"/>
        </w:rPr>
      </w:pPr>
      <w:r>
        <w:rPr>
          <w:rStyle w:val="ATAAnswers"/>
        </w:rPr>
        <w:t xml:space="preserve">Analyse des appareils à l'aide d’outils </w:t>
      </w:r>
      <w:r w:rsidR="002D6CD7">
        <w:rPr>
          <w:rStyle w:val="ATAAnswers"/>
        </w:rPr>
        <w:t>intégralement vierges</w:t>
      </w:r>
      <w:r>
        <w:rPr>
          <w:rStyle w:val="ATAAnswers"/>
        </w:rPr>
        <w:t>.</w:t>
      </w:r>
    </w:p>
    <w:p w14:paraId="33AD36E5" w14:textId="7B1863A1" w:rsidR="63A1D5CD" w:rsidRDefault="63A1D5CD" w:rsidP="63A1D5CD">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347FEE" w:rsidRPr="00F61D07" w14:paraId="1F5BB723" w14:textId="77777777" w:rsidTr="63A1D5CD">
        <w:trPr>
          <w:trHeight w:val="432"/>
        </w:trPr>
        <w:tc>
          <w:tcPr>
            <w:tcW w:w="3967" w:type="pct"/>
            <w:shd w:val="clear" w:color="auto" w:fill="DDDDDD"/>
            <w:vAlign w:val="center"/>
          </w:tcPr>
          <w:p w14:paraId="3EADFA35" w14:textId="5D8BC4C2" w:rsidR="00347FEE" w:rsidRPr="00D4655D" w:rsidRDefault="00347FEE" w:rsidP="0011352D">
            <w:pPr>
              <w:pStyle w:val="ATASlideNoteHeading"/>
            </w:pPr>
            <w:r>
              <w:lastRenderedPageBreak/>
              <w:t xml:space="preserve">Diapo </w:t>
            </w:r>
            <w:r w:rsidR="00E47866">
              <w:fldChar w:fldCharType="begin"/>
            </w:r>
            <w:r w:rsidR="00DA00D6">
              <w:instrText xml:space="preserve"> SEQ ataslide \s </w:instrText>
            </w:r>
            <w:r w:rsidR="00E47866">
              <w:fldChar w:fldCharType="separate"/>
            </w:r>
            <w:r w:rsidR="00B77A87">
              <w:rPr>
                <w:noProof/>
              </w:rPr>
              <w:t>8</w:t>
            </w:r>
            <w:r w:rsidR="00E47866">
              <w:fldChar w:fldCharType="end"/>
            </w:r>
            <w:r>
              <w:t>. Risques et avantages</w:t>
            </w:r>
          </w:p>
        </w:tc>
        <w:tc>
          <w:tcPr>
            <w:tcW w:w="344" w:type="pct"/>
            <w:shd w:val="clear" w:color="auto" w:fill="DDDDDD"/>
            <w:vAlign w:val="center"/>
          </w:tcPr>
          <w:p w14:paraId="3364892A" w14:textId="77777777" w:rsidR="00347FEE" w:rsidRPr="005D57E5" w:rsidRDefault="00347FEE" w:rsidP="00397F80"/>
        </w:tc>
        <w:tc>
          <w:tcPr>
            <w:tcW w:w="345" w:type="pct"/>
            <w:shd w:val="clear" w:color="auto" w:fill="DDDDDD"/>
            <w:vAlign w:val="center"/>
          </w:tcPr>
          <w:p w14:paraId="32EED5CB" w14:textId="77777777" w:rsidR="00347FEE" w:rsidRPr="00DF2552" w:rsidRDefault="00347FEE" w:rsidP="00397F80">
            <w:pPr>
              <w:jc w:val="center"/>
            </w:pPr>
          </w:p>
        </w:tc>
        <w:tc>
          <w:tcPr>
            <w:tcW w:w="344" w:type="pct"/>
            <w:shd w:val="clear" w:color="auto" w:fill="DDDDDD"/>
            <w:vAlign w:val="center"/>
          </w:tcPr>
          <w:p w14:paraId="0F8C95CE" w14:textId="77777777" w:rsidR="00347FEE" w:rsidRPr="005D57E5" w:rsidRDefault="00347FEE" w:rsidP="00397F80">
            <w:pPr>
              <w:jc w:val="center"/>
            </w:pPr>
          </w:p>
        </w:tc>
      </w:tr>
      <w:tr w:rsidR="00347FEE" w:rsidRPr="00F61D07" w14:paraId="0361CAE8" w14:textId="77777777" w:rsidTr="63A1D5CD">
        <w:tc>
          <w:tcPr>
            <w:tcW w:w="5000" w:type="pct"/>
            <w:gridSpan w:val="4"/>
            <w:shd w:val="clear" w:color="auto" w:fill="EAEAEA"/>
            <w:tcMar>
              <w:left w:w="72" w:type="dxa"/>
              <w:right w:w="72" w:type="dxa"/>
            </w:tcMar>
          </w:tcPr>
          <w:p w14:paraId="1C8D6F24" w14:textId="11D6CB10" w:rsidR="00347FEE" w:rsidRDefault="00347FEE" w:rsidP="00397F80">
            <w:pPr>
              <w:pStyle w:val="ATABulletLevel01BodySlide"/>
            </w:pPr>
            <w:r>
              <w:t xml:space="preserve">Prudence et précautions : </w:t>
            </w:r>
          </w:p>
          <w:p w14:paraId="78ED7F1B" w14:textId="77777777" w:rsidR="00347FEE" w:rsidRDefault="00347FEE" w:rsidP="00397F80">
            <w:pPr>
              <w:pStyle w:val="ATABulletLevel02BodySlide"/>
            </w:pPr>
            <w:r>
              <w:t>Certaines preuves numériques peuvent être importantes, mais volatiles.</w:t>
            </w:r>
          </w:p>
          <w:p w14:paraId="4A323681" w14:textId="77777777" w:rsidR="00347FEE" w:rsidRPr="00B7142E" w:rsidRDefault="00347FEE" w:rsidP="00397F80">
            <w:pPr>
              <w:pStyle w:val="ATABulletLevel02BodySlide"/>
            </w:pPr>
            <w:r>
              <w:t>Réfléchir au type de preuve recherché avant de manipuler un appareil.</w:t>
            </w:r>
          </w:p>
        </w:tc>
      </w:tr>
      <w:tr w:rsidR="00347FEE" w:rsidRPr="00F61D07" w14:paraId="19713CD4" w14:textId="77777777" w:rsidTr="63A1D5CD">
        <w:tc>
          <w:tcPr>
            <w:tcW w:w="5000" w:type="pct"/>
            <w:gridSpan w:val="4"/>
            <w:shd w:val="clear" w:color="auto" w:fill="EAEAEA"/>
            <w:vAlign w:val="center"/>
          </w:tcPr>
          <w:p w14:paraId="59B1EA2A" w14:textId="448C3C93" w:rsidR="00347FEE" w:rsidRPr="0020077B" w:rsidRDefault="00347FEE" w:rsidP="003511A7">
            <w:pPr>
              <w:pStyle w:val="ATAGraphicDescription"/>
            </w:pPr>
            <w:r>
              <w:t xml:space="preserve">Description de l’image : Des icônes en forme de cadenas sur un écran d’ordinateur. </w:t>
            </w:r>
          </w:p>
        </w:tc>
      </w:tr>
    </w:tbl>
    <w:p w14:paraId="28375640" w14:textId="77777777" w:rsidR="00347FEE" w:rsidRDefault="00347FEE" w:rsidP="00347FEE">
      <w:pPr>
        <w:pStyle w:val="ATABody"/>
      </w:pPr>
    </w:p>
    <w:p w14:paraId="6DF4A8CB" w14:textId="2C2BC9AB" w:rsidR="00347FEE" w:rsidRPr="00482BF8" w:rsidRDefault="00347FEE" w:rsidP="00347FEE">
      <w:pPr>
        <w:pStyle w:val="ATABulletLevel01BodySlide"/>
        <w:rPr>
          <w:rStyle w:val="ATABodyChar"/>
        </w:rPr>
      </w:pPr>
      <w:r>
        <w:rPr>
          <w:rStyle w:val="ATABodyChar"/>
        </w:rPr>
        <w:t xml:space="preserve">Expliquez que les techniciens en investigation criminelle doivent faire preuve du même soin lorsqu’ils saisissent un appareil numérique que lorsqu’ils saisissent un autre type de preuve. </w:t>
      </w:r>
    </w:p>
    <w:p w14:paraId="5DFC61E4" w14:textId="25DC2111" w:rsidR="00347FEE" w:rsidRDefault="00347FEE" w:rsidP="00347FEE">
      <w:pPr>
        <w:pStyle w:val="ATABulletLevel02BodySlide"/>
        <w:rPr>
          <w:rStyle w:val="ATABodyChar"/>
        </w:rPr>
      </w:pPr>
      <w:r>
        <w:rPr>
          <w:rStyle w:val="ATABodyChar"/>
        </w:rPr>
        <w:t>Les appareils mobiles peuvent être volatils ; les techniciens doivent se montrer prudents lorsqu’ils les manipulent lors de leur saisie. Le simple fait de laisser le téléphone connecté aux bornes de téléphonie ou au Wi-Fi peut dégrader ou contaminer les preuves numériques stockées sur l’appareil.</w:t>
      </w:r>
    </w:p>
    <w:p w14:paraId="36444244" w14:textId="3061BFB7" w:rsidR="00347FEE" w:rsidRPr="00482BF8" w:rsidRDefault="00347FEE" w:rsidP="00347FEE">
      <w:pPr>
        <w:pStyle w:val="ATABulletLevel02BodySlide"/>
        <w:rPr>
          <w:rStyle w:val="ATABodyChar"/>
        </w:rPr>
      </w:pPr>
      <w:r>
        <w:rPr>
          <w:rStyle w:val="ATABodyChar"/>
        </w:rPr>
        <w:t xml:space="preserve">Les enquêteurs doivent prudemment déterminer quel type de preuves ils recherchent avant de manipuler un appareil. S’ils souhaitent procéder au prélèvement des empreintes digitales, ils doivent prendre soin d’emballer l’appareil de manière à ne pas en détruire les potentielles empreintes ou d’autres éléments ADN. </w:t>
      </w:r>
    </w:p>
    <w:p w14:paraId="650DA20A" w14:textId="77777777" w:rsidR="00A20DAA" w:rsidRPr="006C5168" w:rsidRDefault="00A20DAA" w:rsidP="00A20DAA">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A20DAA" w:rsidRPr="006C5168" w14:paraId="1C9C5AE2" w14:textId="77777777" w:rsidTr="008710E4">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570E5929" w14:textId="7FFCEC25" w:rsidR="00A20DAA" w:rsidRPr="006C5168" w:rsidRDefault="00A20DAA" w:rsidP="008710E4">
            <w:pPr>
              <w:ind w:left="60"/>
              <w:textAlignment w:val="baseline"/>
              <w:rPr>
                <w:rFonts w:ascii="Times New Roman" w:hAnsi="Times New Roman"/>
                <w:b/>
                <w:bCs/>
                <w:color w:val="262626"/>
              </w:rPr>
            </w:pPr>
            <w:r>
              <w:rPr>
                <w:b/>
                <w:color w:val="262626"/>
              </w:rPr>
              <w:t>Sujet : Le traitement des preuves numériques</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5C7F5994" w14:textId="4EA268B3" w:rsidR="00A20DAA" w:rsidRPr="006C5168" w:rsidRDefault="00A20DAA" w:rsidP="008710E4">
            <w:pPr>
              <w:ind w:left="60"/>
              <w:jc w:val="center"/>
              <w:textAlignment w:val="baseline"/>
              <w:rPr>
                <w:rFonts w:ascii="Times New Roman" w:hAnsi="Times New Roman"/>
                <w:b/>
                <w:bCs/>
                <w:color w:val="262626"/>
              </w:rPr>
            </w:pPr>
            <w:r>
              <w:rPr>
                <w:b/>
                <w:color w:val="262626"/>
                <w:sz w:val="20"/>
              </w:rPr>
              <w:t>70 minutes </w:t>
            </w:r>
          </w:p>
        </w:tc>
      </w:tr>
    </w:tbl>
    <w:p w14:paraId="7978D574" w14:textId="77777777" w:rsidR="008A56ED" w:rsidRDefault="008A56ED" w:rsidP="008A56ED">
      <w:pPr>
        <w:pStyle w:val="ATABody"/>
      </w:pPr>
    </w:p>
    <w:p w14:paraId="2BA1B363" w14:textId="77777777" w:rsidR="008A56ED" w:rsidRDefault="008A56ED" w:rsidP="008A56ED">
      <w:pPr>
        <w:pStyle w:val="ATABody"/>
      </w:pPr>
      <w:r>
        <w:t>Objectif pédagogique intermédiaire :</w:t>
      </w:r>
    </w:p>
    <w:p w14:paraId="756B9455" w14:textId="77777777" w:rsidR="008A56ED" w:rsidRDefault="008A56ED" w:rsidP="008A56ED">
      <w:pPr>
        <w:pStyle w:val="ATABulletLevel01BodySlide"/>
      </w:pPr>
      <w:r>
        <w:t>Décrire les étapes à suivre pour collecter des preuves numériques.</w:t>
      </w:r>
    </w:p>
    <w:p w14:paraId="3B268A00" w14:textId="77777777" w:rsidR="00FF0E2C" w:rsidRDefault="00FF0E2C" w:rsidP="00FF0E2C">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355A7D" w:rsidRPr="00F61D07" w14:paraId="2CDDAA0D" w14:textId="77777777" w:rsidTr="63A1D5CD">
        <w:trPr>
          <w:trHeight w:val="432"/>
        </w:trPr>
        <w:tc>
          <w:tcPr>
            <w:tcW w:w="3968" w:type="pct"/>
            <w:shd w:val="clear" w:color="auto" w:fill="DDDDDD"/>
            <w:vAlign w:val="center"/>
          </w:tcPr>
          <w:p w14:paraId="5088E50F" w14:textId="11596EC4" w:rsidR="00355A7D" w:rsidRPr="00D4655D" w:rsidRDefault="00355A7D" w:rsidP="00120825">
            <w:pPr>
              <w:pStyle w:val="ATASlideNoteHeading"/>
            </w:pPr>
            <w:r>
              <w:t xml:space="preserve">Diapo </w:t>
            </w:r>
            <w:r w:rsidR="00E47866">
              <w:fldChar w:fldCharType="begin"/>
            </w:r>
            <w:r w:rsidR="00DA00D6">
              <w:instrText xml:space="preserve"> SEQ ataslide \s </w:instrText>
            </w:r>
            <w:r w:rsidR="00E47866">
              <w:fldChar w:fldCharType="separate"/>
            </w:r>
            <w:r w:rsidR="00B77A87">
              <w:rPr>
                <w:noProof/>
              </w:rPr>
              <w:t>9</w:t>
            </w:r>
            <w:r w:rsidR="00E47866">
              <w:fldChar w:fldCharType="end"/>
            </w:r>
            <w:r>
              <w:t>. Saisir des preuves numériques</w:t>
            </w:r>
          </w:p>
        </w:tc>
        <w:tc>
          <w:tcPr>
            <w:tcW w:w="344" w:type="pct"/>
            <w:shd w:val="clear" w:color="auto" w:fill="DDDDDD"/>
            <w:vAlign w:val="center"/>
          </w:tcPr>
          <w:p w14:paraId="2EC86018" w14:textId="77777777" w:rsidR="00355A7D" w:rsidRPr="005D57E5" w:rsidRDefault="00355A7D" w:rsidP="005421FD"/>
        </w:tc>
        <w:tc>
          <w:tcPr>
            <w:tcW w:w="345" w:type="pct"/>
            <w:shd w:val="clear" w:color="auto" w:fill="DDDDDD"/>
            <w:vAlign w:val="center"/>
          </w:tcPr>
          <w:p w14:paraId="581B44EB" w14:textId="77777777" w:rsidR="00355A7D" w:rsidRPr="00DF2552" w:rsidRDefault="00355A7D" w:rsidP="005421FD">
            <w:pPr>
              <w:jc w:val="center"/>
            </w:pPr>
          </w:p>
        </w:tc>
        <w:tc>
          <w:tcPr>
            <w:tcW w:w="343" w:type="pct"/>
            <w:shd w:val="clear" w:color="auto" w:fill="DDDDDD"/>
            <w:vAlign w:val="center"/>
          </w:tcPr>
          <w:p w14:paraId="292FE129" w14:textId="77777777" w:rsidR="00355A7D" w:rsidRPr="005D57E5" w:rsidRDefault="00355A7D" w:rsidP="005421FD">
            <w:pPr>
              <w:jc w:val="center"/>
            </w:pPr>
          </w:p>
        </w:tc>
      </w:tr>
      <w:tr w:rsidR="00355A7D" w:rsidRPr="00F61D07" w14:paraId="72C6D66B" w14:textId="77777777" w:rsidTr="63A1D5CD">
        <w:tc>
          <w:tcPr>
            <w:tcW w:w="5000" w:type="pct"/>
            <w:gridSpan w:val="4"/>
            <w:shd w:val="clear" w:color="auto" w:fill="EAEAEA"/>
            <w:tcMar>
              <w:left w:w="72" w:type="dxa"/>
              <w:right w:w="72" w:type="dxa"/>
            </w:tcMar>
          </w:tcPr>
          <w:p w14:paraId="4ED18B7D" w14:textId="77777777" w:rsidR="00355A7D" w:rsidRDefault="00355A7D" w:rsidP="00355A7D">
            <w:pPr>
              <w:pStyle w:val="ATABulletLevel01BodySlide"/>
            </w:pPr>
            <w:r>
              <w:t>Ordinateurs</w:t>
            </w:r>
          </w:p>
          <w:p w14:paraId="57E12149" w14:textId="500B8409" w:rsidR="00355A7D" w:rsidRPr="00B7142E" w:rsidRDefault="00355A7D" w:rsidP="0037056C">
            <w:pPr>
              <w:pStyle w:val="ATABulletLevel01BodySlide"/>
            </w:pPr>
            <w:r>
              <w:t>Appareils mobiles</w:t>
            </w:r>
          </w:p>
        </w:tc>
      </w:tr>
      <w:tr w:rsidR="00355A7D" w:rsidRPr="00F61D07" w14:paraId="54032435" w14:textId="77777777" w:rsidTr="63A1D5CD">
        <w:tc>
          <w:tcPr>
            <w:tcW w:w="5000" w:type="pct"/>
            <w:gridSpan w:val="4"/>
            <w:shd w:val="clear" w:color="auto" w:fill="EAEAEA"/>
            <w:vAlign w:val="center"/>
          </w:tcPr>
          <w:p w14:paraId="511CAC19" w14:textId="61919336" w:rsidR="00355A7D" w:rsidRPr="0020077B" w:rsidRDefault="00355A7D" w:rsidP="00007682">
            <w:pPr>
              <w:pStyle w:val="ATAGraphicDescription"/>
            </w:pPr>
            <w:r>
              <w:t>Description de l’image : Ordinateurs (portable et de bureau), appareils mobiles.</w:t>
            </w:r>
          </w:p>
        </w:tc>
      </w:tr>
    </w:tbl>
    <w:p w14:paraId="1790D907" w14:textId="77777777" w:rsidR="00355A7D" w:rsidRDefault="00355A7D" w:rsidP="00355A7D">
      <w:pPr>
        <w:pStyle w:val="ATABody"/>
      </w:pPr>
    </w:p>
    <w:p w14:paraId="2AE297DE" w14:textId="77777777" w:rsidR="00355A7D" w:rsidRDefault="00355A7D" w:rsidP="00355A7D">
      <w:pPr>
        <w:pStyle w:val="ATABulletLevel01BodySlide"/>
        <w:rPr>
          <w:rStyle w:val="ATABodyChar"/>
        </w:rPr>
      </w:pPr>
      <w:r>
        <w:rPr>
          <w:rStyle w:val="ATABodyChar"/>
        </w:rPr>
        <w:t>Expliquez que la présente section aborde les étapes à suivre pour le traitement des ordinateurs et appareils mobiles.</w:t>
      </w:r>
    </w:p>
    <w:p w14:paraId="51E8ED93" w14:textId="5C1784B4" w:rsidR="00355A7D" w:rsidRDefault="00355A7D" w:rsidP="00FF0E2C">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337318" w:rsidRPr="00F61D07" w14:paraId="3F657198" w14:textId="77777777" w:rsidTr="63A1D5CD">
        <w:trPr>
          <w:trHeight w:val="432"/>
        </w:trPr>
        <w:tc>
          <w:tcPr>
            <w:tcW w:w="3967" w:type="pct"/>
            <w:shd w:val="clear" w:color="auto" w:fill="DDDDDD"/>
            <w:vAlign w:val="center"/>
          </w:tcPr>
          <w:p w14:paraId="5CB36AA6" w14:textId="6DF37F1E" w:rsidR="00337318" w:rsidRPr="00D4655D" w:rsidRDefault="00337318" w:rsidP="00337318">
            <w:pPr>
              <w:pStyle w:val="ATASlideNoteHeading"/>
            </w:pPr>
            <w:r>
              <w:t xml:space="preserve">Diapo </w:t>
            </w:r>
            <w:r>
              <w:fldChar w:fldCharType="begin"/>
            </w:r>
            <w:r>
              <w:instrText>SEQ ataslide \s</w:instrText>
            </w:r>
            <w:r>
              <w:fldChar w:fldCharType="separate"/>
            </w:r>
            <w:r w:rsidR="00B77A87">
              <w:rPr>
                <w:noProof/>
              </w:rPr>
              <w:t>10</w:t>
            </w:r>
            <w:r>
              <w:fldChar w:fldCharType="end"/>
            </w:r>
            <w:r>
              <w:t xml:space="preserve">. Questions de discussion : Les preuves numériques </w:t>
            </w:r>
          </w:p>
        </w:tc>
        <w:tc>
          <w:tcPr>
            <w:tcW w:w="344" w:type="pct"/>
            <w:shd w:val="clear" w:color="auto" w:fill="DDDDDD"/>
            <w:vAlign w:val="center"/>
          </w:tcPr>
          <w:p w14:paraId="6A0F4E59" w14:textId="77777777" w:rsidR="00337318" w:rsidRPr="005D57E5" w:rsidRDefault="00337318" w:rsidP="00965527"/>
        </w:tc>
        <w:tc>
          <w:tcPr>
            <w:tcW w:w="345" w:type="pct"/>
            <w:shd w:val="clear" w:color="auto" w:fill="DDDDDD"/>
            <w:vAlign w:val="center"/>
          </w:tcPr>
          <w:p w14:paraId="683DA9AF" w14:textId="77777777" w:rsidR="00337318" w:rsidRPr="00DF2552" w:rsidRDefault="00337318" w:rsidP="00965527">
            <w:pPr>
              <w:jc w:val="center"/>
            </w:pPr>
          </w:p>
        </w:tc>
        <w:tc>
          <w:tcPr>
            <w:tcW w:w="344" w:type="pct"/>
            <w:shd w:val="clear" w:color="auto" w:fill="DDDDDD"/>
            <w:vAlign w:val="center"/>
          </w:tcPr>
          <w:p w14:paraId="20A39A5C" w14:textId="77777777" w:rsidR="00337318" w:rsidRPr="005D57E5" w:rsidRDefault="00337318" w:rsidP="00965527">
            <w:pPr>
              <w:jc w:val="center"/>
            </w:pPr>
          </w:p>
        </w:tc>
      </w:tr>
      <w:tr w:rsidR="00337318" w:rsidRPr="00F61D07" w14:paraId="0020ABC2" w14:textId="77777777" w:rsidTr="63A1D5CD">
        <w:tc>
          <w:tcPr>
            <w:tcW w:w="5000" w:type="pct"/>
            <w:gridSpan w:val="4"/>
            <w:shd w:val="clear" w:color="auto" w:fill="EAEAEA"/>
            <w:tcMar>
              <w:left w:w="72" w:type="dxa"/>
              <w:right w:w="72" w:type="dxa"/>
            </w:tcMar>
          </w:tcPr>
          <w:p w14:paraId="31C3BA92" w14:textId="77777777" w:rsidR="00337318" w:rsidRDefault="00337318" w:rsidP="00965527">
            <w:pPr>
              <w:pStyle w:val="ATABulletLevel01BodySlide"/>
            </w:pPr>
            <w:r>
              <w:t>Avez-vous déjà fait une demande d'expertise pour des éléments numériques que vous aviez saisis ? Si oui :</w:t>
            </w:r>
          </w:p>
          <w:p w14:paraId="66FEC6A2" w14:textId="75E9B08A" w:rsidR="00337318" w:rsidRDefault="00337318" w:rsidP="00965527">
            <w:pPr>
              <w:pStyle w:val="ATABulletLevel02BodySlide"/>
            </w:pPr>
            <w:r>
              <w:t xml:space="preserve">De quel type d'éléments s’agissait-il ? </w:t>
            </w:r>
          </w:p>
          <w:p w14:paraId="3CD95186" w14:textId="6CDFD57B" w:rsidR="00337318" w:rsidRDefault="00337318" w:rsidP="00965527">
            <w:pPr>
              <w:pStyle w:val="ATABulletLevel02BodySlide"/>
            </w:pPr>
            <w:r>
              <w:t xml:space="preserve">Quels outils les experts ont-ils utilisés ? </w:t>
            </w:r>
          </w:p>
          <w:p w14:paraId="265A0038" w14:textId="44D0A186" w:rsidR="00337318" w:rsidRDefault="00337318" w:rsidP="00965527">
            <w:pPr>
              <w:pStyle w:val="ATABulletLevel02BodySlide"/>
            </w:pPr>
            <w:r>
              <w:t>Ces éléments numériques ont-ils été utiles à l'enquête ?</w:t>
            </w:r>
          </w:p>
          <w:p w14:paraId="78195D64" w14:textId="241E0D58" w:rsidR="00337318" w:rsidRPr="00B7142E" w:rsidRDefault="00337318" w:rsidP="00965527">
            <w:pPr>
              <w:pStyle w:val="ATABulletLevel02BodySlide"/>
            </w:pPr>
            <w:r>
              <w:t>Que vous a révélé l'expertise ?</w:t>
            </w:r>
          </w:p>
        </w:tc>
      </w:tr>
      <w:tr w:rsidR="00337318" w:rsidRPr="00F61D07" w14:paraId="7B41A223" w14:textId="77777777" w:rsidTr="63A1D5CD">
        <w:tc>
          <w:tcPr>
            <w:tcW w:w="5000" w:type="pct"/>
            <w:gridSpan w:val="4"/>
            <w:shd w:val="clear" w:color="auto" w:fill="EAEAEA"/>
            <w:vAlign w:val="center"/>
          </w:tcPr>
          <w:p w14:paraId="0069F0A5" w14:textId="77777777" w:rsidR="00337318" w:rsidRPr="0020077B" w:rsidRDefault="00337318" w:rsidP="00965527">
            <w:pPr>
              <w:pStyle w:val="ATAGraphicDescription"/>
            </w:pPr>
            <w:r>
              <w:t xml:space="preserve">Description de l’image : Un point d'interrogation. </w:t>
            </w:r>
          </w:p>
        </w:tc>
      </w:tr>
    </w:tbl>
    <w:p w14:paraId="1FF609C6" w14:textId="77777777" w:rsidR="00337318" w:rsidRDefault="00337318" w:rsidP="00337318">
      <w:pPr>
        <w:pStyle w:val="ATABody"/>
      </w:pPr>
    </w:p>
    <w:p w14:paraId="3CE1A275" w14:textId="77777777" w:rsidR="00337318" w:rsidRPr="00B93280" w:rsidRDefault="00337318" w:rsidP="00337318">
      <w:pPr>
        <w:pStyle w:val="ATABulletLevel01BodySlide"/>
        <w:rPr>
          <w:rStyle w:val="ATABodyChar"/>
        </w:rPr>
      </w:pPr>
      <w:r>
        <w:rPr>
          <w:rStyle w:val="ATABodyChar"/>
        </w:rPr>
        <w:t>Animez une discussion de groupe en posant la question suivante :</w:t>
      </w:r>
    </w:p>
    <w:p w14:paraId="37223ED1" w14:textId="77777777" w:rsidR="00337318" w:rsidRPr="00B93280" w:rsidRDefault="00337318" w:rsidP="00337318">
      <w:pPr>
        <w:pStyle w:val="ATABulletLevel02BodySlide"/>
        <w:rPr>
          <w:rStyle w:val="ATABodyChar"/>
        </w:rPr>
      </w:pPr>
      <w:r>
        <w:rPr>
          <w:rStyle w:val="ATAEmphasis"/>
        </w:rPr>
        <w:lastRenderedPageBreak/>
        <w:t>Avez-vous déjà fait une demande d'expertise pour des éléments numériques que vous aviez saisis ?</w:t>
      </w:r>
      <w:r>
        <w:rPr>
          <w:rStyle w:val="ATABodyChar"/>
        </w:rPr>
        <w:t xml:space="preserve"> </w:t>
      </w:r>
      <w:r>
        <w:rPr>
          <w:rStyle w:val="ATAAnswers"/>
        </w:rPr>
        <w:t>Les réponses peuvent varier.</w:t>
      </w:r>
    </w:p>
    <w:p w14:paraId="59AB95AD" w14:textId="77777777" w:rsidR="00337318" w:rsidRPr="00337318" w:rsidRDefault="00337318" w:rsidP="00337318">
      <w:pPr>
        <w:pStyle w:val="ATABulletLevel02BodySlide"/>
        <w:rPr>
          <w:rStyle w:val="ATAEmphasis"/>
          <w:rFonts w:eastAsia="Arial Unicode MS"/>
          <w:b w:val="0"/>
          <w:i/>
        </w:rPr>
      </w:pPr>
      <w:r>
        <w:rPr>
          <w:rStyle w:val="ATAEmphasis"/>
        </w:rPr>
        <w:t>Si oui, quel type d'élément s'est révélé utile ?</w:t>
      </w:r>
      <w:r>
        <w:rPr>
          <w:rStyle w:val="ATAEmphasis"/>
          <w:i/>
        </w:rPr>
        <w:t xml:space="preserve"> </w:t>
      </w:r>
      <w:r>
        <w:rPr>
          <w:rStyle w:val="ATAEmphasis"/>
          <w:b w:val="0"/>
          <w:i/>
        </w:rPr>
        <w:t>Les réponses varieront, mais mentionneront peut-être différents types d’appareil et les comptes en ligne.</w:t>
      </w:r>
    </w:p>
    <w:p w14:paraId="13A1D31E" w14:textId="77777777" w:rsidR="0099140B" w:rsidRDefault="00337318" w:rsidP="00337318">
      <w:pPr>
        <w:pStyle w:val="ATABulletLevel02BodySlide"/>
        <w:rPr>
          <w:rStyle w:val="ATAAnswers"/>
        </w:rPr>
      </w:pPr>
      <w:r>
        <w:rPr>
          <w:rStyle w:val="ATAEmphasis"/>
        </w:rPr>
        <w:t xml:space="preserve">Si oui, quels outils les experts ont-ils utilisés ? </w:t>
      </w:r>
      <w:r>
        <w:rPr>
          <w:rStyle w:val="ATAAnswers"/>
        </w:rPr>
        <w:t xml:space="preserve">Les réponses peuvent varier. </w:t>
      </w:r>
    </w:p>
    <w:p w14:paraId="37D0A960" w14:textId="69E3F51D" w:rsidR="00337318" w:rsidRPr="005F4A42" w:rsidRDefault="00337318" w:rsidP="0099140B">
      <w:pPr>
        <w:pStyle w:val="ATABulletLevel03BodySlide"/>
        <w:rPr>
          <w:rStyle w:val="ATAAnswers"/>
        </w:rPr>
      </w:pPr>
      <w:r>
        <w:rPr>
          <w:rStyle w:val="ATAAnswers"/>
          <w:i w:val="0"/>
        </w:rPr>
        <w:t>Cette discussion devraient aider les instructeurs à mieux connaître le niveau d'expérience des apprenants. Exemples : Le logiciel EnCase pour l’analyse criminalistique, des dispositifs de blocage d'écriture pour s'assurer qu'aucune donnée n'est écrite sur le support de stockage d'origine pendant son analyse, Cellebrite pour l'acquisition et l'analyse d’appareils mobiles.</w:t>
      </w:r>
    </w:p>
    <w:p w14:paraId="5AFE8C5C" w14:textId="08ED6232" w:rsidR="00337318" w:rsidRDefault="00337318" w:rsidP="00337318">
      <w:pPr>
        <w:pStyle w:val="ATABulletLevel02BodySlide"/>
        <w:rPr>
          <w:rStyle w:val="ATABodyChar"/>
        </w:rPr>
      </w:pPr>
      <w:r>
        <w:rPr>
          <w:rStyle w:val="ATAEmphasis"/>
        </w:rPr>
        <w:t>Que vous a appris l'expertise ?</w:t>
      </w:r>
      <w:r>
        <w:rPr>
          <w:rStyle w:val="ATABodyChar"/>
        </w:rPr>
        <w:t xml:space="preserve"> </w:t>
      </w:r>
      <w:r>
        <w:rPr>
          <w:rStyle w:val="ATAAnswers"/>
        </w:rPr>
        <w:t>Demandez aux participants de fournir des exemples tirés d'affaires spécifiques.</w:t>
      </w:r>
    </w:p>
    <w:p w14:paraId="658C5674" w14:textId="4186882E" w:rsidR="00337318" w:rsidRPr="00622079" w:rsidRDefault="00337318" w:rsidP="00FF0E2C">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944D4B" w:rsidRPr="00F61D07" w14:paraId="7E41FF62" w14:textId="77777777" w:rsidTr="63A1D5CD">
        <w:trPr>
          <w:trHeight w:val="432"/>
        </w:trPr>
        <w:tc>
          <w:tcPr>
            <w:tcW w:w="3967" w:type="pct"/>
            <w:shd w:val="clear" w:color="auto" w:fill="DDDDDD"/>
            <w:vAlign w:val="center"/>
          </w:tcPr>
          <w:p w14:paraId="6FEEF6A4" w14:textId="5E3E2A68" w:rsidR="00944D4B" w:rsidRPr="00D4655D" w:rsidRDefault="2EFA83A8" w:rsidP="00355A7D">
            <w:pPr>
              <w:pStyle w:val="ATASlideNoteHeading"/>
            </w:pPr>
            <w:r>
              <w:t xml:space="preserve">Diapo </w:t>
            </w:r>
            <w:r w:rsidR="00944D4B" w:rsidRPr="63A1D5CD">
              <w:fldChar w:fldCharType="begin"/>
            </w:r>
            <w:r w:rsidR="00944D4B">
              <w:instrText xml:space="preserve"> SEQ ataslide \s </w:instrText>
            </w:r>
            <w:r w:rsidR="00944D4B" w:rsidRPr="63A1D5CD">
              <w:fldChar w:fldCharType="separate"/>
            </w:r>
            <w:r w:rsidR="00B77A87">
              <w:rPr>
                <w:noProof/>
              </w:rPr>
              <w:t>11</w:t>
            </w:r>
            <w:r w:rsidR="00944D4B" w:rsidRPr="63A1D5CD">
              <w:fldChar w:fldCharType="end"/>
            </w:r>
            <w:r>
              <w:t xml:space="preserve">. Saisir un </w:t>
            </w:r>
            <w:bookmarkStart w:id="6" w:name="_Int_pjXSWz7n"/>
            <w:r>
              <w:t>ordinateur</w:t>
            </w:r>
            <w:bookmarkEnd w:id="6"/>
            <w:r>
              <w:t xml:space="preserve"> : Est-il allumé ? </w:t>
            </w:r>
          </w:p>
        </w:tc>
        <w:tc>
          <w:tcPr>
            <w:tcW w:w="344" w:type="pct"/>
            <w:shd w:val="clear" w:color="auto" w:fill="DDDDDD"/>
            <w:vAlign w:val="center"/>
          </w:tcPr>
          <w:p w14:paraId="3D78F467" w14:textId="77777777" w:rsidR="00944D4B" w:rsidRPr="005D57E5" w:rsidRDefault="00944D4B" w:rsidP="00113450"/>
        </w:tc>
        <w:tc>
          <w:tcPr>
            <w:tcW w:w="345" w:type="pct"/>
            <w:shd w:val="clear" w:color="auto" w:fill="DDDDDD"/>
            <w:vAlign w:val="center"/>
          </w:tcPr>
          <w:p w14:paraId="6444F2F3" w14:textId="77777777" w:rsidR="00944D4B" w:rsidRPr="00DF2552" w:rsidRDefault="00944D4B" w:rsidP="00113450">
            <w:pPr>
              <w:jc w:val="center"/>
            </w:pPr>
          </w:p>
        </w:tc>
        <w:tc>
          <w:tcPr>
            <w:tcW w:w="344" w:type="pct"/>
            <w:shd w:val="clear" w:color="auto" w:fill="DDDDDD"/>
            <w:vAlign w:val="center"/>
          </w:tcPr>
          <w:p w14:paraId="442944D2" w14:textId="77777777" w:rsidR="00944D4B" w:rsidRPr="005D57E5" w:rsidRDefault="00944D4B" w:rsidP="00113450">
            <w:pPr>
              <w:jc w:val="center"/>
            </w:pPr>
          </w:p>
        </w:tc>
      </w:tr>
      <w:tr w:rsidR="00944D4B" w:rsidRPr="00F61D07" w14:paraId="529FEFFF" w14:textId="77777777" w:rsidTr="63A1D5CD">
        <w:tc>
          <w:tcPr>
            <w:tcW w:w="5000" w:type="pct"/>
            <w:gridSpan w:val="4"/>
            <w:shd w:val="clear" w:color="auto" w:fill="EAEAEA"/>
            <w:tcMar>
              <w:left w:w="72" w:type="dxa"/>
              <w:right w:w="72" w:type="dxa"/>
            </w:tcMar>
          </w:tcPr>
          <w:p w14:paraId="44EF3D4D" w14:textId="227787F8" w:rsidR="007465FF" w:rsidRPr="007465FF" w:rsidRDefault="007465FF" w:rsidP="007465FF">
            <w:pPr>
              <w:pStyle w:val="ATABulletLevel01BodySlide"/>
              <w:rPr>
                <w:rStyle w:val="ATABodyChar"/>
              </w:rPr>
            </w:pPr>
            <w:r>
              <w:rPr>
                <w:rStyle w:val="ATABodyChar"/>
              </w:rPr>
              <w:t>Bouger la souris ou appuyer sur l’une des touches flèches pour déterminer si l'écran vide est un écran de veille.</w:t>
            </w:r>
          </w:p>
          <w:p w14:paraId="290F7FA0" w14:textId="3E1D1565" w:rsidR="00944D4B" w:rsidRPr="00B7142E" w:rsidRDefault="007465FF" w:rsidP="007E59A5">
            <w:pPr>
              <w:pStyle w:val="ATABulletLevel01BodySlide"/>
            </w:pPr>
            <w:r>
              <w:rPr>
                <w:rStyle w:val="ATABodyChar"/>
              </w:rPr>
              <w:t>NE PAS appuyer sur Entrée et ne rien taper car cela pourrait supprimer des données.</w:t>
            </w:r>
          </w:p>
        </w:tc>
      </w:tr>
      <w:tr w:rsidR="00944D4B" w:rsidRPr="00F61D07" w14:paraId="547657FA" w14:textId="77777777" w:rsidTr="63A1D5CD">
        <w:tc>
          <w:tcPr>
            <w:tcW w:w="5000" w:type="pct"/>
            <w:gridSpan w:val="4"/>
            <w:shd w:val="clear" w:color="auto" w:fill="EAEAEA"/>
            <w:vAlign w:val="center"/>
          </w:tcPr>
          <w:p w14:paraId="5CC6DF6E" w14:textId="0B1799C5" w:rsidR="00944D4B" w:rsidRPr="0020077B" w:rsidRDefault="00944D4B" w:rsidP="00F667EF">
            <w:pPr>
              <w:pStyle w:val="ATAGraphicDescription"/>
            </w:pPr>
            <w:r>
              <w:t xml:space="preserve">Description de l’image : </w:t>
            </w:r>
            <w:r w:rsidR="00844E56">
              <w:t>T</w:t>
            </w:r>
            <w:r>
              <w:t>ouches fl</w:t>
            </w:r>
            <w:r w:rsidR="00844E56">
              <w:t>è</w:t>
            </w:r>
            <w:r>
              <w:t>ches.</w:t>
            </w:r>
          </w:p>
        </w:tc>
      </w:tr>
    </w:tbl>
    <w:p w14:paraId="5B19E391" w14:textId="77777777" w:rsidR="00944D4B" w:rsidRDefault="00944D4B" w:rsidP="00944D4B">
      <w:pPr>
        <w:pStyle w:val="ATABody"/>
      </w:pPr>
    </w:p>
    <w:p w14:paraId="0B3C120A" w14:textId="05B688D0" w:rsidR="00BB1E76" w:rsidRPr="00BB1E76" w:rsidRDefault="007465FF" w:rsidP="00BB1E76">
      <w:pPr>
        <w:pStyle w:val="ATABulletLevel01BodySlide"/>
        <w:rPr>
          <w:rStyle w:val="ATABodyChar"/>
        </w:rPr>
      </w:pPr>
      <w:r>
        <w:rPr>
          <w:rStyle w:val="ATABodyChar"/>
        </w:rPr>
        <w:t xml:space="preserve">Expliquez qu’un technicien formé en la matière procèdera à la saisie d’un ordinateur allumé différemment que pour un ordinateur éteint. C'est pourquoi les techniciens doivent d'abord déterminer si l’appareil est allumé. </w:t>
      </w:r>
    </w:p>
    <w:p w14:paraId="1A8CAD60" w14:textId="77777777" w:rsidR="00BB1E76" w:rsidRPr="00BB1E76" w:rsidRDefault="007465FF" w:rsidP="00BB1E76">
      <w:pPr>
        <w:pStyle w:val="ATABulletLevel01BodySlide"/>
        <w:rPr>
          <w:rStyle w:val="ATABodyChar"/>
        </w:rPr>
      </w:pPr>
      <w:r>
        <w:rPr>
          <w:rStyle w:val="ATABodyChar"/>
        </w:rPr>
        <w:t>Expliquez que si l’on trouve un ordinateur dont l'écran est vide, il faut :</w:t>
      </w:r>
    </w:p>
    <w:p w14:paraId="21E40801" w14:textId="33BA1D57" w:rsidR="00BB1E76" w:rsidRPr="00BB1E76" w:rsidRDefault="00BB1E76" w:rsidP="00BB1E76">
      <w:pPr>
        <w:pStyle w:val="ATABulletLevel02BodySlide"/>
        <w:rPr>
          <w:rStyle w:val="ATABodyChar"/>
        </w:rPr>
      </w:pPr>
      <w:r>
        <w:rPr>
          <w:rStyle w:val="ATABodyChar"/>
        </w:rPr>
        <w:t xml:space="preserve">Bouger la souris ou appuyer sur l’une des touches flèches pour déterminer si l'écran vide est un écran de veille. </w:t>
      </w:r>
    </w:p>
    <w:p w14:paraId="4413D6D2" w14:textId="04746366" w:rsidR="00944D4B" w:rsidRDefault="00BB1E76" w:rsidP="00BB1E76">
      <w:pPr>
        <w:pStyle w:val="ATABulletLevel02BodySlide"/>
        <w:rPr>
          <w:rStyle w:val="ATABodyChar"/>
        </w:rPr>
      </w:pPr>
      <w:r>
        <w:rPr>
          <w:rStyle w:val="ATABodyChar"/>
        </w:rPr>
        <w:t>NE PAS appuyer sur Entrée et ne rien taper</w:t>
      </w:r>
      <w:r w:rsidR="00844E56">
        <w:rPr>
          <w:rStyle w:val="ATABodyChar"/>
        </w:rPr>
        <w:t>,</w:t>
      </w:r>
      <w:r>
        <w:rPr>
          <w:rStyle w:val="ATABodyChar"/>
        </w:rPr>
        <w:t xml:space="preserve"> car cela pourrait modifier les données d’un fichier ouvert si l’ordinateur est allumé.</w:t>
      </w:r>
    </w:p>
    <w:p w14:paraId="48250291" w14:textId="77777777" w:rsidR="00FF0E2C" w:rsidRDefault="00BB1E76" w:rsidP="00BB1E76">
      <w:pPr>
        <w:pStyle w:val="ATABulletLevel01BodySlide"/>
        <w:rPr>
          <w:rStyle w:val="ATABodyChar"/>
        </w:rPr>
      </w:pPr>
      <w:r>
        <w:rPr>
          <w:rStyle w:val="ATABodyChar"/>
        </w:rPr>
        <w:t>Si possible, faites-en la démonstration avec un ordinateur Windows dont l'écran de veille est un écran vide.</w:t>
      </w:r>
    </w:p>
    <w:p w14:paraId="0DACB594" w14:textId="77777777" w:rsidR="007465FF" w:rsidRPr="00622079" w:rsidRDefault="007465FF" w:rsidP="00FF0E2C">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4677"/>
        <w:gridCol w:w="2746"/>
        <w:gridCol w:w="644"/>
        <w:gridCol w:w="645"/>
        <w:gridCol w:w="642"/>
      </w:tblGrid>
      <w:tr w:rsidR="00FF0E2C" w:rsidRPr="00F61D07" w14:paraId="7C624BE6" w14:textId="77777777" w:rsidTr="63A1D5CD">
        <w:trPr>
          <w:trHeight w:val="432"/>
        </w:trPr>
        <w:tc>
          <w:tcPr>
            <w:tcW w:w="3968" w:type="pct"/>
            <w:gridSpan w:val="2"/>
            <w:shd w:val="clear" w:color="auto" w:fill="DDDDDD"/>
            <w:vAlign w:val="center"/>
          </w:tcPr>
          <w:p w14:paraId="35BE9F8B" w14:textId="6A13EC48" w:rsidR="00FF0E2C" w:rsidRPr="00D4655D" w:rsidRDefault="00FF0E2C" w:rsidP="00DD156B">
            <w:pPr>
              <w:pStyle w:val="ATASlideNoteHeading"/>
            </w:pPr>
            <w:r>
              <w:t xml:space="preserve">Diapo </w:t>
            </w:r>
            <w:r w:rsidR="00E47866">
              <w:fldChar w:fldCharType="begin"/>
            </w:r>
            <w:r w:rsidR="00DA00D6">
              <w:instrText xml:space="preserve"> SEQ ataslide \s </w:instrText>
            </w:r>
            <w:r w:rsidR="00E47866">
              <w:fldChar w:fldCharType="separate"/>
            </w:r>
            <w:r w:rsidR="00B77A87">
              <w:rPr>
                <w:noProof/>
              </w:rPr>
              <w:t>12</w:t>
            </w:r>
            <w:r w:rsidR="00E47866">
              <w:fldChar w:fldCharType="end"/>
            </w:r>
            <w:r>
              <w:t>. Données volatiles et non volatiles</w:t>
            </w:r>
          </w:p>
        </w:tc>
        <w:tc>
          <w:tcPr>
            <w:tcW w:w="344" w:type="pct"/>
            <w:shd w:val="clear" w:color="auto" w:fill="DDDDDD"/>
            <w:vAlign w:val="center"/>
          </w:tcPr>
          <w:p w14:paraId="6CFB7AD9" w14:textId="77777777" w:rsidR="00FF0E2C" w:rsidRPr="005D57E5" w:rsidRDefault="00FF0E2C" w:rsidP="0035341A"/>
        </w:tc>
        <w:tc>
          <w:tcPr>
            <w:tcW w:w="345" w:type="pct"/>
            <w:shd w:val="clear" w:color="auto" w:fill="DDDDDD"/>
            <w:vAlign w:val="center"/>
          </w:tcPr>
          <w:p w14:paraId="06A4D17E" w14:textId="77777777" w:rsidR="00FF0E2C" w:rsidRPr="00DF2552" w:rsidRDefault="00FF0E2C" w:rsidP="0035341A">
            <w:pPr>
              <w:jc w:val="center"/>
            </w:pPr>
          </w:p>
        </w:tc>
        <w:tc>
          <w:tcPr>
            <w:tcW w:w="343" w:type="pct"/>
            <w:shd w:val="clear" w:color="auto" w:fill="DDDDDD"/>
            <w:vAlign w:val="center"/>
          </w:tcPr>
          <w:p w14:paraId="7C058F95" w14:textId="77777777" w:rsidR="00FF0E2C" w:rsidRPr="005D57E5" w:rsidRDefault="00FF0E2C" w:rsidP="0035341A">
            <w:pPr>
              <w:jc w:val="center"/>
            </w:pPr>
          </w:p>
        </w:tc>
      </w:tr>
      <w:tr w:rsidR="009A3C05" w:rsidRPr="00F61D07" w14:paraId="54A5B998" w14:textId="77777777" w:rsidTr="63A1D5CD">
        <w:tc>
          <w:tcPr>
            <w:tcW w:w="2500" w:type="pct"/>
            <w:shd w:val="clear" w:color="auto" w:fill="EAEAEA"/>
            <w:tcMar>
              <w:left w:w="72" w:type="dxa"/>
              <w:right w:w="72" w:type="dxa"/>
            </w:tcMar>
          </w:tcPr>
          <w:p w14:paraId="6206B1A9" w14:textId="4C345D07" w:rsidR="009A3C05" w:rsidRDefault="768C40F5" w:rsidP="00FF0E2C">
            <w:pPr>
              <w:pStyle w:val="ATABulletLevel01BodySlide"/>
            </w:pPr>
            <w:r>
              <w:t>Les données volatiles :</w:t>
            </w:r>
          </w:p>
          <w:p w14:paraId="35DA8B05" w14:textId="77777777" w:rsidR="009A3C05" w:rsidRDefault="009A3C05" w:rsidP="00FF0E2C">
            <w:pPr>
              <w:pStyle w:val="ATABulletLevel02BodySlide"/>
            </w:pPr>
            <w:r>
              <w:t>Contenu de la mémoire physique.</w:t>
            </w:r>
          </w:p>
          <w:p w14:paraId="1C140481" w14:textId="77777777" w:rsidR="009A3C05" w:rsidRDefault="009A3C05" w:rsidP="00FF0E2C">
            <w:pPr>
              <w:pStyle w:val="ATABulletLevel02BodySlide"/>
            </w:pPr>
            <w:r>
              <w:t>Elles disparaissent lorsqu’on éteint l'appareil.</w:t>
            </w:r>
          </w:p>
        </w:tc>
        <w:tc>
          <w:tcPr>
            <w:tcW w:w="2500" w:type="pct"/>
            <w:gridSpan w:val="4"/>
            <w:shd w:val="clear" w:color="auto" w:fill="EAEAEA"/>
          </w:tcPr>
          <w:p w14:paraId="46FD797E" w14:textId="5BFE50D9" w:rsidR="009A3C05" w:rsidRDefault="768C40F5" w:rsidP="00FF0E2C">
            <w:pPr>
              <w:pStyle w:val="ATABulletLevel01BodySlide"/>
            </w:pPr>
            <w:r>
              <w:t>Les données non volatiles :</w:t>
            </w:r>
          </w:p>
          <w:p w14:paraId="052AAC32" w14:textId="77777777" w:rsidR="009A3C05" w:rsidRDefault="009A3C05" w:rsidP="00FF0E2C">
            <w:pPr>
              <w:pStyle w:val="ATABulletLevel02BodySlide"/>
            </w:pPr>
            <w:r>
              <w:t>Écrites sur un disque dur.</w:t>
            </w:r>
          </w:p>
          <w:p w14:paraId="511CB056" w14:textId="77777777" w:rsidR="009A3C05" w:rsidRPr="00B7142E" w:rsidRDefault="009A3C05" w:rsidP="00FF0E2C">
            <w:pPr>
              <w:pStyle w:val="ATABulletLevel02BodySlide"/>
            </w:pPr>
            <w:r>
              <w:t>Elles restent en mémoire.</w:t>
            </w:r>
          </w:p>
        </w:tc>
      </w:tr>
      <w:tr w:rsidR="00FF0E2C" w:rsidRPr="00F61D07" w14:paraId="184C071B" w14:textId="77777777" w:rsidTr="63A1D5CD">
        <w:tc>
          <w:tcPr>
            <w:tcW w:w="5000" w:type="pct"/>
            <w:gridSpan w:val="5"/>
            <w:shd w:val="clear" w:color="auto" w:fill="EAEAEA"/>
            <w:vAlign w:val="center"/>
          </w:tcPr>
          <w:p w14:paraId="74CDDAB3" w14:textId="77777777" w:rsidR="00FF0E2C" w:rsidRPr="0020077B" w:rsidRDefault="00FF0E2C" w:rsidP="00BF14AE">
            <w:pPr>
              <w:pStyle w:val="ATAGraphicDescription"/>
            </w:pPr>
            <w:r>
              <w:t xml:space="preserve">Description de l’image : Pas d’image. </w:t>
            </w:r>
          </w:p>
        </w:tc>
      </w:tr>
    </w:tbl>
    <w:p w14:paraId="37B956E0" w14:textId="77777777" w:rsidR="00FF0E2C" w:rsidRDefault="00FF0E2C" w:rsidP="00FF0E2C">
      <w:pPr>
        <w:pStyle w:val="ATABody"/>
      </w:pPr>
    </w:p>
    <w:p w14:paraId="5C468E77" w14:textId="77777777" w:rsidR="007465FF" w:rsidRDefault="007465FF" w:rsidP="00BB1E76">
      <w:pPr>
        <w:pStyle w:val="ATABulletLevel01BodySlide"/>
        <w:rPr>
          <w:rStyle w:val="ATABodyChar"/>
        </w:rPr>
      </w:pPr>
      <w:r>
        <w:rPr>
          <w:rStyle w:val="ATABodyChar"/>
        </w:rPr>
        <w:t>Donnez la définition des données volatiles et non volatiles.</w:t>
      </w:r>
    </w:p>
    <w:p w14:paraId="19D442D3" w14:textId="77777777" w:rsidR="007465FF" w:rsidRDefault="007465FF" w:rsidP="00BB1E76">
      <w:pPr>
        <w:pStyle w:val="ATABulletLevel01BodySlide"/>
        <w:rPr>
          <w:rStyle w:val="ATABodyChar"/>
        </w:rPr>
      </w:pPr>
      <w:r>
        <w:rPr>
          <w:rStyle w:val="ATABodyChar"/>
        </w:rPr>
        <w:t xml:space="preserve">Expliquez que lorsqu’on les récupère de manière adéquate, les données volatiles peuvent contenir une mine d’informations que l’on ne trouvera pas sur le disque dur. </w:t>
      </w:r>
    </w:p>
    <w:p w14:paraId="7F145916" w14:textId="427E8A0A" w:rsidR="00BB1E76" w:rsidRPr="00BB1E76" w:rsidRDefault="007465FF" w:rsidP="007465FF">
      <w:pPr>
        <w:pStyle w:val="ATABulletLevel02BodySlide"/>
        <w:rPr>
          <w:rStyle w:val="ATABodyChar"/>
        </w:rPr>
      </w:pPr>
      <w:r>
        <w:rPr>
          <w:rStyle w:val="ATABodyChar"/>
        </w:rPr>
        <w:t xml:space="preserve">Faites remarquer que cette diapositive vise uniquement à présenter le sujet aux participants pour qu’ils comprennent le risque de débrancher le cordon électrique. </w:t>
      </w:r>
    </w:p>
    <w:p w14:paraId="4AAAA949" w14:textId="5146B237" w:rsidR="00FF0E2C" w:rsidRDefault="007465FF" w:rsidP="00BB1E76">
      <w:pPr>
        <w:pStyle w:val="ATABulletLevel01BodySlide"/>
        <w:rPr>
          <w:rStyle w:val="ATABodyChar"/>
        </w:rPr>
      </w:pPr>
      <w:r>
        <w:rPr>
          <w:rStyle w:val="ATABodyChar"/>
        </w:rPr>
        <w:lastRenderedPageBreak/>
        <w:t>Soulignez le fait qu’un technicien dûment formé possèdera les compétences et les outils nécessaires pour identifier et préserver les données volatiles.</w:t>
      </w:r>
    </w:p>
    <w:p w14:paraId="102D3EF2" w14:textId="77777777" w:rsidR="00DD156B" w:rsidRPr="00622079" w:rsidRDefault="00DD156B" w:rsidP="00DD156B">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D156B" w:rsidRPr="00F61D07" w14:paraId="6596B9CA" w14:textId="77777777" w:rsidTr="63A1D5CD">
        <w:trPr>
          <w:trHeight w:val="432"/>
        </w:trPr>
        <w:tc>
          <w:tcPr>
            <w:tcW w:w="3968" w:type="pct"/>
            <w:shd w:val="clear" w:color="auto" w:fill="DDDDDD"/>
            <w:vAlign w:val="center"/>
          </w:tcPr>
          <w:p w14:paraId="32D49332" w14:textId="09935786" w:rsidR="00DD156B" w:rsidRPr="00D4655D" w:rsidRDefault="00DD156B" w:rsidP="005421FD">
            <w:pPr>
              <w:pStyle w:val="ATASlideNoteHeading"/>
            </w:pPr>
            <w:r>
              <w:t xml:space="preserve">Diapo </w:t>
            </w:r>
            <w:r w:rsidR="00E47866">
              <w:fldChar w:fldCharType="begin"/>
            </w:r>
            <w:r w:rsidR="00DA00D6">
              <w:instrText xml:space="preserve"> SEQ ataslide \s </w:instrText>
            </w:r>
            <w:r w:rsidR="00E47866">
              <w:fldChar w:fldCharType="separate"/>
            </w:r>
            <w:r w:rsidR="00B77A87">
              <w:rPr>
                <w:noProof/>
              </w:rPr>
              <w:t>13</w:t>
            </w:r>
            <w:r w:rsidR="00E47866">
              <w:fldChar w:fldCharType="end"/>
            </w:r>
            <w:r>
              <w:t>. Exemples de données volatiles</w:t>
            </w:r>
          </w:p>
        </w:tc>
        <w:tc>
          <w:tcPr>
            <w:tcW w:w="344" w:type="pct"/>
            <w:shd w:val="clear" w:color="auto" w:fill="DDDDDD"/>
            <w:vAlign w:val="center"/>
          </w:tcPr>
          <w:p w14:paraId="201FB15E" w14:textId="77777777" w:rsidR="00DD156B" w:rsidRPr="005D57E5" w:rsidRDefault="00DD156B" w:rsidP="005421FD"/>
        </w:tc>
        <w:tc>
          <w:tcPr>
            <w:tcW w:w="345" w:type="pct"/>
            <w:shd w:val="clear" w:color="auto" w:fill="DDDDDD"/>
            <w:vAlign w:val="center"/>
          </w:tcPr>
          <w:p w14:paraId="7AE43292" w14:textId="77777777" w:rsidR="00DD156B" w:rsidRPr="00DF2552" w:rsidRDefault="00DD156B" w:rsidP="005421FD">
            <w:pPr>
              <w:jc w:val="center"/>
            </w:pPr>
          </w:p>
        </w:tc>
        <w:tc>
          <w:tcPr>
            <w:tcW w:w="343" w:type="pct"/>
            <w:shd w:val="clear" w:color="auto" w:fill="DDDDDD"/>
            <w:vAlign w:val="center"/>
          </w:tcPr>
          <w:p w14:paraId="1F74F990" w14:textId="77777777" w:rsidR="00DD156B" w:rsidRPr="005D57E5" w:rsidRDefault="00DD156B" w:rsidP="005421FD">
            <w:pPr>
              <w:jc w:val="center"/>
            </w:pPr>
          </w:p>
        </w:tc>
      </w:tr>
      <w:tr w:rsidR="00882746" w:rsidRPr="00F61D07" w14:paraId="4AD8078D" w14:textId="77777777" w:rsidTr="63A1D5CD">
        <w:tc>
          <w:tcPr>
            <w:tcW w:w="5000" w:type="pct"/>
            <w:gridSpan w:val="4"/>
            <w:shd w:val="clear" w:color="auto" w:fill="EAEAEA"/>
            <w:tcMar>
              <w:left w:w="72" w:type="dxa"/>
              <w:right w:w="72" w:type="dxa"/>
            </w:tcMar>
          </w:tcPr>
          <w:p w14:paraId="6262683A" w14:textId="77777777" w:rsidR="00882746" w:rsidRDefault="00882746" w:rsidP="005421FD">
            <w:pPr>
              <w:pStyle w:val="ATABulletLevel01BodySlide"/>
            </w:pPr>
            <w:r>
              <w:t>Les mots de passe et clés de chiffrement</w:t>
            </w:r>
          </w:p>
          <w:p w14:paraId="74455DD9" w14:textId="77777777" w:rsidR="00882746" w:rsidRDefault="00882746" w:rsidP="005421FD">
            <w:pPr>
              <w:pStyle w:val="ATABulletLevel01BodySlide"/>
            </w:pPr>
            <w:r>
              <w:t>Les adresses de protocole internet</w:t>
            </w:r>
          </w:p>
          <w:p w14:paraId="242E3370" w14:textId="77777777" w:rsidR="00882746" w:rsidRDefault="00882746" w:rsidP="005421FD">
            <w:pPr>
              <w:pStyle w:val="ATABulletLevel01BodySlide"/>
            </w:pPr>
            <w:r>
              <w:t>Les messages instantanés</w:t>
            </w:r>
          </w:p>
          <w:p w14:paraId="1B780EDB" w14:textId="33216CE1" w:rsidR="00882746" w:rsidRPr="00B7142E" w:rsidRDefault="4E358EEB" w:rsidP="005421FD">
            <w:pPr>
              <w:pStyle w:val="ATABulletLevel01BodySlide"/>
            </w:pPr>
            <w:r>
              <w:t>Les e-mails</w:t>
            </w:r>
          </w:p>
          <w:p w14:paraId="67DE9FC1" w14:textId="77777777" w:rsidR="00882746" w:rsidRDefault="00882746" w:rsidP="005421FD">
            <w:pPr>
              <w:pStyle w:val="ATABulletLevel01BodySlide"/>
            </w:pPr>
            <w:r>
              <w:t>Les configurations et connexions réseau</w:t>
            </w:r>
          </w:p>
          <w:p w14:paraId="62A391CB" w14:textId="77777777" w:rsidR="00882746" w:rsidRDefault="00882746" w:rsidP="005421FD">
            <w:pPr>
              <w:pStyle w:val="ATABulletLevel01BodySlide"/>
            </w:pPr>
            <w:r>
              <w:t>Les processus en cours d'exécution</w:t>
            </w:r>
          </w:p>
          <w:p w14:paraId="381CFB0E" w14:textId="77777777" w:rsidR="00882746" w:rsidRPr="00B7142E" w:rsidRDefault="00882746" w:rsidP="009F19CA">
            <w:pPr>
              <w:pStyle w:val="ATABulletLevel01BodySlide"/>
            </w:pPr>
            <w:r>
              <w:t>Les fichiers ouverts</w:t>
            </w:r>
          </w:p>
        </w:tc>
      </w:tr>
      <w:tr w:rsidR="00DD156B" w:rsidRPr="00F61D07" w14:paraId="7A948F70" w14:textId="77777777" w:rsidTr="63A1D5CD">
        <w:tc>
          <w:tcPr>
            <w:tcW w:w="5000" w:type="pct"/>
            <w:gridSpan w:val="4"/>
            <w:shd w:val="clear" w:color="auto" w:fill="EAEAEA"/>
            <w:vAlign w:val="center"/>
          </w:tcPr>
          <w:p w14:paraId="5CA6804A" w14:textId="77777777" w:rsidR="00DD156B" w:rsidRPr="0020077B" w:rsidRDefault="00DD156B" w:rsidP="005421FD">
            <w:pPr>
              <w:pStyle w:val="ATAGraphicDescription"/>
            </w:pPr>
            <w:r>
              <w:t xml:space="preserve">Description de l’image : Pas d’image. </w:t>
            </w:r>
          </w:p>
        </w:tc>
      </w:tr>
    </w:tbl>
    <w:p w14:paraId="304FC5DB" w14:textId="77777777" w:rsidR="00DD156B" w:rsidRDefault="00DD156B" w:rsidP="00DD156B">
      <w:pPr>
        <w:pStyle w:val="ATABody"/>
      </w:pPr>
    </w:p>
    <w:p w14:paraId="7F663A4C" w14:textId="77777777" w:rsidR="00DD156B" w:rsidRDefault="00DD156B" w:rsidP="00DD156B">
      <w:pPr>
        <w:pStyle w:val="ATABulletLevel01BodySlide"/>
      </w:pPr>
      <w:r>
        <w:t>Passez en revue les exemples de données volatiles.</w:t>
      </w:r>
    </w:p>
    <w:p w14:paraId="0FD76A5A" w14:textId="7896D7A3" w:rsidR="00DD156B" w:rsidRPr="00910ED7" w:rsidRDefault="00DD156B" w:rsidP="00DD156B">
      <w:pPr>
        <w:pStyle w:val="ATABulletLevel01BodySlide"/>
        <w:rPr>
          <w:rStyle w:val="ATAAnswers"/>
        </w:rPr>
      </w:pPr>
      <w:r>
        <w:t xml:space="preserve">Posez la question suivante aux participants : </w:t>
      </w:r>
      <w:r>
        <w:rPr>
          <w:rStyle w:val="ATAEmphasis"/>
        </w:rPr>
        <w:t xml:space="preserve">De quelle manière ces informations peuvent-elles être utiles dans une enquête ? </w:t>
      </w:r>
      <w:r>
        <w:rPr>
          <w:rStyle w:val="ATAAnswers"/>
        </w:rPr>
        <w:t xml:space="preserve">Les réponses peuvent varier. </w:t>
      </w:r>
    </w:p>
    <w:p w14:paraId="5617B22C" w14:textId="529F922E" w:rsidR="00DD156B" w:rsidRDefault="00DD156B" w:rsidP="00DD156B">
      <w:pPr>
        <w:pStyle w:val="ATABulletLevel02BodySlide"/>
        <w:rPr>
          <w:rStyle w:val="ATABodyChar"/>
        </w:rPr>
      </w:pPr>
      <w:r>
        <w:rPr>
          <w:rStyle w:val="ATABodyChar"/>
        </w:rPr>
        <w:t xml:space="preserve">Faites part de l’exemple suivant. Un exemple de données volatiles est un fichier ou un conteneur crypté qui est ouvert et non crypté lorsque les enquêteurs le trouvent. S’il n'est pas correctement identifié et récupéré, ce contenu sera alors crypté lorsque l'appareil sera mis hors tension. Étant donné la puissance de la plupart des programmes de chiffrement (TruCrypt, Windows BitLocker, Best Crypt, etc.), ces données ne pourront probablement pas être récupérées. </w:t>
      </w:r>
    </w:p>
    <w:p w14:paraId="661B13A7" w14:textId="77777777" w:rsidR="00DD156B" w:rsidRPr="00BB1E76" w:rsidRDefault="00DD156B" w:rsidP="00DD156B">
      <w:pPr>
        <w:pStyle w:val="ATABulletLevel02BodySlide"/>
        <w:rPr>
          <w:rStyle w:val="ATABodyChar"/>
        </w:rPr>
      </w:pPr>
      <w:r>
        <w:rPr>
          <w:rStyle w:val="ATABodyChar"/>
        </w:rPr>
        <w:t>Insistez sur le fait que les enquêteurs non formés en la matière ne doivent pas essayer de collecter ces données. De la même manière, ces enquêteurs ne doivent pas non plus fouiller d’ordinateur allumé. Cela pourrait entraîner la destruction ou l'irrecevabilité des éléments de preuve en question. En l'absence d’un technicien dûment formé, les enquêteurs doivent simplement débrancher et collecter l'appareil de la manière décrite plus loin dans ce module.</w:t>
      </w:r>
    </w:p>
    <w:p w14:paraId="37CDED6C" w14:textId="09ECD713" w:rsidR="00DD156B" w:rsidRDefault="00DD156B" w:rsidP="00DD156B">
      <w:pPr>
        <w:pStyle w:val="ATABulletLevel01BodySlide"/>
        <w:rPr>
          <w:rStyle w:val="ATABodyChar"/>
        </w:rPr>
      </w:pPr>
      <w:r>
        <w:rPr>
          <w:rStyle w:val="ATABodyChar"/>
        </w:rPr>
        <w:t>Faites remarquer que l'utilisation du cryptage par les criminels, les terroristes et les organisations terroristes est bien documentée. En 2013, le Front médiatique islamique mondial a publié un logiciel appelé Asrar al-Dardasha qui permet aux utilisateurs de chiffrer leurs conversations en ligne sur Paltalk, Google Chat, Yahoo et MSN.</w:t>
      </w:r>
      <w:r w:rsidR="00803E22">
        <w:rPr>
          <w:rStyle w:val="ATABodyChar"/>
        </w:rPr>
        <w:t xml:space="preserve"> </w:t>
      </w:r>
      <w:r>
        <w:rPr>
          <w:rStyle w:val="ATABodyChar"/>
        </w:rPr>
        <w:t>Une version précédente avait été baptisée Asrar al-Mujahideen (ou les « Secrets moudjahidines »). Asrar al-Dardasha existe en deux versions ; l’une pour les ordinateurs, l’autre pour les téléphones portables.</w:t>
      </w:r>
    </w:p>
    <w:p w14:paraId="4EF8CFC0" w14:textId="77777777" w:rsidR="0050549F" w:rsidRDefault="0050549F" w:rsidP="0050549F">
      <w:pPr>
        <w:pStyle w:val="ATABulletLevel01BodySlide"/>
        <w:numPr>
          <w:ilvl w:val="0"/>
          <w:numId w:val="0"/>
        </w:numPr>
        <w:ind w:left="72"/>
        <w:rPr>
          <w:rStyle w:val="ATABodyChar"/>
          <w:b/>
        </w:rPr>
      </w:pPr>
    </w:p>
    <w:p w14:paraId="41DE689A" w14:textId="0EAED8C1" w:rsidR="0050549F" w:rsidRPr="0050549F" w:rsidRDefault="00BB1E76" w:rsidP="0050549F">
      <w:pPr>
        <w:pStyle w:val="ATABulletLevel01BodySlide"/>
        <w:numPr>
          <w:ilvl w:val="0"/>
          <w:numId w:val="0"/>
        </w:numPr>
        <w:ind w:left="72"/>
        <w:rPr>
          <w:rStyle w:val="ATABodyChar"/>
        </w:rPr>
      </w:pPr>
      <w:r>
        <w:rPr>
          <w:rStyle w:val="ATABodyChar"/>
          <w:b/>
        </w:rPr>
        <w:t>1</w:t>
      </w:r>
      <w:r w:rsidR="0044610E" w:rsidRPr="0044610E">
        <w:rPr>
          <w:rStyle w:val="ATABodyChar"/>
          <w:b/>
          <w:vertAlign w:val="superscript"/>
        </w:rPr>
        <w:t>ère</w:t>
      </w:r>
      <w:r w:rsidR="0044610E">
        <w:rPr>
          <w:rStyle w:val="ATABodyChar"/>
          <w:b/>
        </w:rPr>
        <w:t> </w:t>
      </w:r>
      <w:r>
        <w:rPr>
          <w:rStyle w:val="ATABodyChar"/>
          <w:b/>
        </w:rPr>
        <w:t>démonstration facultative</w:t>
      </w:r>
    </w:p>
    <w:p w14:paraId="3A46E10D" w14:textId="77777777" w:rsidR="0050549F" w:rsidRDefault="00BB1E76" w:rsidP="00DD156B">
      <w:pPr>
        <w:pStyle w:val="ATABulletLevel01BodySlide"/>
        <w:rPr>
          <w:rStyle w:val="ATABodyChar"/>
        </w:rPr>
      </w:pPr>
      <w:r>
        <w:rPr>
          <w:rStyle w:val="ATABodyChar"/>
        </w:rPr>
        <w:t xml:space="preserve">Donnez un exemple de données volatiles en direct. </w:t>
      </w:r>
    </w:p>
    <w:p w14:paraId="15A83555" w14:textId="77777777" w:rsidR="0050549F" w:rsidRDefault="00BB1E76" w:rsidP="00DD156B">
      <w:pPr>
        <w:pStyle w:val="ATABulletLevel01BodySlide"/>
        <w:rPr>
          <w:rStyle w:val="ATABodyChar"/>
        </w:rPr>
      </w:pPr>
      <w:r>
        <w:rPr>
          <w:rStyle w:val="ATABodyChar"/>
        </w:rPr>
        <w:t>Appuyez simultanément sur les touches Control, Shift et Escape pour lancer le gestionnaire des tâches de Windows.</w:t>
      </w:r>
    </w:p>
    <w:p w14:paraId="624E3FBD" w14:textId="48231E2C" w:rsidR="0050549F" w:rsidRDefault="00F55DDB" w:rsidP="00DD156B">
      <w:pPr>
        <w:pStyle w:val="ATABulletLevel01BodySlide"/>
        <w:rPr>
          <w:rStyle w:val="ATABodyChar"/>
        </w:rPr>
      </w:pPr>
      <w:r>
        <w:rPr>
          <w:rStyle w:val="ATABodyChar"/>
        </w:rPr>
        <w:t>S</w:t>
      </w:r>
      <w:r w:rsidR="00BB1E76">
        <w:rPr>
          <w:rStyle w:val="ATABodyChar"/>
        </w:rPr>
        <w:t>électionnez</w:t>
      </w:r>
      <w:r>
        <w:rPr>
          <w:rStyle w:val="ATABodyChar"/>
        </w:rPr>
        <w:t xml:space="preserve"> ensuite</w:t>
      </w:r>
      <w:r w:rsidR="00BB1E76">
        <w:rPr>
          <w:rStyle w:val="ATABodyChar"/>
        </w:rPr>
        <w:t xml:space="preserve"> l'onglet Processus pour afficher la liste des programmes en cours d'exécution sur l'ordinateur de l'instructeur. </w:t>
      </w:r>
    </w:p>
    <w:p w14:paraId="721A1675" w14:textId="6EF026E0" w:rsidR="00BB1E76" w:rsidRPr="00BB1E76" w:rsidRDefault="00BB1E76" w:rsidP="00DD156B">
      <w:pPr>
        <w:pStyle w:val="ATABulletLevel01BodySlide"/>
        <w:rPr>
          <w:rStyle w:val="ATABodyChar"/>
        </w:rPr>
      </w:pPr>
      <w:r>
        <w:rPr>
          <w:rStyle w:val="ATABodyChar"/>
        </w:rPr>
        <w:t>Les programmes affichés sont volatils car ils sont en cours d'exécution, mais on pourrait les perdre définitivement en éteignant l'ordinateur.</w:t>
      </w:r>
    </w:p>
    <w:p w14:paraId="4A26A8C7" w14:textId="17F123A9" w:rsidR="009314E5" w:rsidRDefault="009314E5" w:rsidP="00965527">
      <w:pPr>
        <w:pStyle w:val="ATABulletLevel02BodySlide"/>
        <w:rPr>
          <w:rStyle w:val="ATABodyChar"/>
        </w:rPr>
      </w:pPr>
      <w:r>
        <w:rPr>
          <w:rStyle w:val="ATABodyChar"/>
        </w:rPr>
        <w:lastRenderedPageBreak/>
        <w:t xml:space="preserve">Dans l'exemple ci-dessous, les applications Amazon Cloud, Drop Box et Google Drive sont en cours d'exécution. Les programmes en cours d'exécution sur l'ordinateur de démonstration seront différents de l'exemple ci-dessous. </w:t>
      </w:r>
    </w:p>
    <w:p w14:paraId="4825AC57" w14:textId="72458D36" w:rsidR="009314E5" w:rsidRDefault="009314E5" w:rsidP="00DD156B">
      <w:pPr>
        <w:pStyle w:val="ATABulletLevel02BodySlide"/>
        <w:rPr>
          <w:rStyle w:val="ATABodyChar"/>
        </w:rPr>
      </w:pPr>
      <w:r>
        <w:rPr>
          <w:rStyle w:val="ATABodyChar"/>
        </w:rPr>
        <w:t xml:space="preserve">Faites remarquer que chacun de ces programmes est une source potentielle de preuves numériques supplémentaires, non pas sur l'ordinateur, mais sur des serveurs en ligne. Lorsqu’on débranche l’ordinateur, on peut perdre définitivement les données stockées sur ces sites en ligne. </w:t>
      </w:r>
    </w:p>
    <w:p w14:paraId="68515B79" w14:textId="68B14581" w:rsidR="00BB1E76" w:rsidRPr="00910ED7" w:rsidRDefault="009314E5" w:rsidP="00DD156B">
      <w:pPr>
        <w:pStyle w:val="ATABulletLevel02BodySlide"/>
        <w:rPr>
          <w:rStyle w:val="ATAAnswers"/>
        </w:rPr>
      </w:pPr>
      <w:r>
        <w:rPr>
          <w:rStyle w:val="ATABodyChar"/>
        </w:rPr>
        <w:t xml:space="preserve">Posez la question suivante aux participants : </w:t>
      </w:r>
      <w:r>
        <w:rPr>
          <w:rStyle w:val="ATAEmphasis"/>
        </w:rPr>
        <w:t>Faudrait-il obtenir une autorisation légale pour orienter les recherches (</w:t>
      </w:r>
      <w:r w:rsidR="00F55DDB">
        <w:rPr>
          <w:rStyle w:val="ATAEmphasis"/>
        </w:rPr>
        <w:t xml:space="preserve">jusque-là </w:t>
      </w:r>
      <w:r>
        <w:rPr>
          <w:rStyle w:val="ATAEmphasis"/>
        </w:rPr>
        <w:t xml:space="preserve">menées sur l’ordinateur du suspect) vers un serveur distant qui n'appartient pas </w:t>
      </w:r>
      <w:r w:rsidR="00F55DDB">
        <w:rPr>
          <w:rStyle w:val="ATAEmphasis"/>
        </w:rPr>
        <w:t>au suspect </w:t>
      </w:r>
      <w:r>
        <w:rPr>
          <w:rStyle w:val="ATAEmphasis"/>
        </w:rPr>
        <w:t xml:space="preserve">? </w:t>
      </w:r>
      <w:r>
        <w:rPr>
          <w:rStyle w:val="ATAAnswers"/>
        </w:rPr>
        <w:t>Faites remarquer qu’aux États-Unis, il serait probablement nécessaire de se procurer une autorisation supplémentaire (par ex., un nouveau mandat de perquisition).</w:t>
      </w:r>
    </w:p>
    <w:p w14:paraId="142F10F1" w14:textId="77777777" w:rsidR="00BB1E76" w:rsidRDefault="00BB1E76" w:rsidP="00BB1E76">
      <w:pPr>
        <w:pStyle w:val="ATABulletLevel01BodySlide"/>
        <w:numPr>
          <w:ilvl w:val="0"/>
          <w:numId w:val="0"/>
        </w:numPr>
        <w:ind w:left="360" w:hanging="288"/>
        <w:rPr>
          <w:rStyle w:val="ATABodyChar"/>
        </w:rPr>
      </w:pPr>
    </w:p>
    <w:p w14:paraId="714AE37F" w14:textId="645A3AB1" w:rsidR="00102213" w:rsidRPr="00102213" w:rsidRDefault="00102213" w:rsidP="00102213">
      <w:pPr>
        <w:pStyle w:val="ATABulletLevel01BodySlide"/>
        <w:numPr>
          <w:ilvl w:val="0"/>
          <w:numId w:val="0"/>
        </w:numPr>
        <w:ind w:left="360" w:hanging="288"/>
        <w:rPr>
          <w:rStyle w:val="ATABodyChar"/>
        </w:rPr>
      </w:pPr>
      <w:r>
        <w:rPr>
          <w:rStyle w:val="ATABodyChar"/>
          <w:b/>
        </w:rPr>
        <w:t>2</w:t>
      </w:r>
      <w:r w:rsidR="00FA2F6A" w:rsidRPr="00FA2F6A">
        <w:rPr>
          <w:rStyle w:val="ATABodyChar"/>
          <w:b/>
          <w:vertAlign w:val="superscript"/>
        </w:rPr>
        <w:t>ème</w:t>
      </w:r>
      <w:r w:rsidR="00FA2F6A">
        <w:rPr>
          <w:rStyle w:val="ATABodyChar"/>
          <w:b/>
        </w:rPr>
        <w:t> </w:t>
      </w:r>
      <w:r>
        <w:rPr>
          <w:rStyle w:val="ATABodyChar"/>
          <w:b/>
        </w:rPr>
        <w:t>démonstration facultative</w:t>
      </w:r>
    </w:p>
    <w:p w14:paraId="27AEEAF5" w14:textId="77777777" w:rsidR="00102213" w:rsidRDefault="009314E5" w:rsidP="00DD156B">
      <w:pPr>
        <w:pStyle w:val="ATABulletLevel01BodySlide"/>
        <w:rPr>
          <w:rStyle w:val="ATABodyChar"/>
        </w:rPr>
      </w:pPr>
      <w:r>
        <w:rPr>
          <w:rStyle w:val="ATABodyChar"/>
        </w:rPr>
        <w:t xml:space="preserve">Ouvrez une invite de commande Windows (Démarrer &gt; Tous les programmes &gt; Accessoires &gt; Invite de commande) et tapez « NETSTAT ». </w:t>
      </w:r>
    </w:p>
    <w:p w14:paraId="121D58C1" w14:textId="5175668D" w:rsidR="00102213" w:rsidRDefault="00BB1E76">
      <w:pPr>
        <w:pStyle w:val="ATABulletLevel01BodySlide"/>
        <w:numPr>
          <w:ilvl w:val="0"/>
          <w:numId w:val="6"/>
        </w:numPr>
        <w:ind w:hanging="432"/>
        <w:rPr>
          <w:rStyle w:val="ATABodyChar"/>
        </w:rPr>
      </w:pPr>
      <w:r>
        <w:rPr>
          <w:rStyle w:val="ATABodyChar"/>
        </w:rPr>
        <w:t>Cette opération permettra d'afficher les connexions entre l'ordinateur de l'instructeur et les ordinateurs distants comme les serveurs internet (si un navigateur est ouvert).</w:t>
      </w:r>
    </w:p>
    <w:p w14:paraId="482A0A69" w14:textId="7EBE7F18" w:rsidR="00BB1E76" w:rsidRDefault="00BB1E76">
      <w:pPr>
        <w:pStyle w:val="ATABulletLevel01BodySlide"/>
        <w:numPr>
          <w:ilvl w:val="0"/>
          <w:numId w:val="6"/>
        </w:numPr>
        <w:ind w:hanging="432"/>
        <w:rPr>
          <w:rStyle w:val="ATABodyChar"/>
        </w:rPr>
      </w:pPr>
      <w:r>
        <w:rPr>
          <w:rStyle w:val="ATABodyChar"/>
        </w:rPr>
        <w:t>Lorsqu’on perd la connexion réseau ou qu’on éteint l'ordinateur, on peut perdre les traces de ces connexions car elles sont volatiles et ne sont pas stockées sur le disque dur.</w:t>
      </w:r>
    </w:p>
    <w:p w14:paraId="337ABA7B" w14:textId="7F961C50" w:rsidR="63A1D5CD" w:rsidRDefault="63A1D5CD" w:rsidP="63A1D5CD">
      <w:pPr>
        <w:pStyle w:val="ATABulletLevel01BodySlide"/>
        <w:numPr>
          <w:ilvl w:val="0"/>
          <w:numId w:val="0"/>
        </w:numPr>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3611F6" w:rsidRPr="00F61D07" w14:paraId="2BEECA5D" w14:textId="77777777" w:rsidTr="10844F8F">
        <w:trPr>
          <w:trHeight w:val="432"/>
        </w:trPr>
        <w:tc>
          <w:tcPr>
            <w:tcW w:w="3968" w:type="pct"/>
            <w:shd w:val="clear" w:color="auto" w:fill="DDDDDD"/>
            <w:vAlign w:val="center"/>
          </w:tcPr>
          <w:p w14:paraId="001D824A" w14:textId="0BC3429B" w:rsidR="003611F6" w:rsidRPr="00D4655D" w:rsidRDefault="3BB246F8" w:rsidP="002213D3">
            <w:pPr>
              <w:pStyle w:val="ATASlideNoteHeading"/>
            </w:pPr>
            <w:r>
              <w:t xml:space="preserve">Diapo </w:t>
            </w:r>
            <w:r w:rsidRPr="10844F8F">
              <w:fldChar w:fldCharType="begin"/>
            </w:r>
            <w:r>
              <w:instrText xml:space="preserve"> SEQ ataslide \s </w:instrText>
            </w:r>
            <w:r w:rsidRPr="10844F8F">
              <w:fldChar w:fldCharType="separate"/>
            </w:r>
            <w:r w:rsidR="00B77A87">
              <w:rPr>
                <w:noProof/>
              </w:rPr>
              <w:t>14</w:t>
            </w:r>
            <w:r w:rsidRPr="10844F8F">
              <w:fldChar w:fldCharType="end"/>
            </w:r>
            <w:r>
              <w:t xml:space="preserve">. Saisir un </w:t>
            </w:r>
            <w:bookmarkStart w:id="7" w:name="_Int_FD2U5JVP"/>
            <w:r>
              <w:t>ordinateur</w:t>
            </w:r>
            <w:bookmarkEnd w:id="7"/>
            <w:r>
              <w:t> : Ordinateur allumé (1/2)</w:t>
            </w:r>
          </w:p>
        </w:tc>
        <w:tc>
          <w:tcPr>
            <w:tcW w:w="344" w:type="pct"/>
            <w:shd w:val="clear" w:color="auto" w:fill="DDDDDD"/>
            <w:vAlign w:val="center"/>
          </w:tcPr>
          <w:p w14:paraId="071C0F60" w14:textId="77777777" w:rsidR="003611F6" w:rsidRPr="005D57E5" w:rsidRDefault="003611F6" w:rsidP="0035341A"/>
        </w:tc>
        <w:tc>
          <w:tcPr>
            <w:tcW w:w="345" w:type="pct"/>
            <w:shd w:val="clear" w:color="auto" w:fill="DDDDDD"/>
            <w:vAlign w:val="center"/>
          </w:tcPr>
          <w:p w14:paraId="5A869C15" w14:textId="77777777" w:rsidR="003611F6" w:rsidRPr="00DF2552" w:rsidRDefault="003611F6" w:rsidP="0035341A">
            <w:pPr>
              <w:jc w:val="center"/>
            </w:pPr>
          </w:p>
        </w:tc>
        <w:tc>
          <w:tcPr>
            <w:tcW w:w="344" w:type="pct"/>
            <w:shd w:val="clear" w:color="auto" w:fill="DDDDDD"/>
            <w:vAlign w:val="center"/>
          </w:tcPr>
          <w:p w14:paraId="791EC169" w14:textId="77777777" w:rsidR="003611F6" w:rsidRPr="005D57E5" w:rsidRDefault="003611F6" w:rsidP="0035341A">
            <w:pPr>
              <w:jc w:val="center"/>
            </w:pPr>
          </w:p>
        </w:tc>
      </w:tr>
      <w:tr w:rsidR="003611F6" w:rsidRPr="00F61D07" w14:paraId="50BAB861" w14:textId="77777777" w:rsidTr="10844F8F">
        <w:tc>
          <w:tcPr>
            <w:tcW w:w="5000" w:type="pct"/>
            <w:gridSpan w:val="4"/>
            <w:shd w:val="clear" w:color="auto" w:fill="EAEAEA"/>
            <w:tcMar>
              <w:left w:w="72" w:type="dxa"/>
              <w:right w:w="72" w:type="dxa"/>
            </w:tcMar>
          </w:tcPr>
          <w:p w14:paraId="02D616F3" w14:textId="3A74745B" w:rsidR="002213D3" w:rsidRPr="00006820" w:rsidRDefault="00007682" w:rsidP="00006820">
            <w:pPr>
              <w:pStyle w:val="ATABulletLevel01BodySlide"/>
              <w:rPr>
                <w:rStyle w:val="ATABodyChar"/>
              </w:rPr>
            </w:pPr>
            <w:r>
              <w:rPr>
                <w:rStyle w:val="ATABodyChar"/>
              </w:rPr>
              <w:t>Noter la marque et le modèle.</w:t>
            </w:r>
          </w:p>
          <w:p w14:paraId="6A3B0E7D" w14:textId="522AEBE7" w:rsidR="002213D3" w:rsidRPr="00006820" w:rsidRDefault="002213D3" w:rsidP="00006820">
            <w:pPr>
              <w:pStyle w:val="ATABulletLevel01BodySlide"/>
              <w:rPr>
                <w:rStyle w:val="ATABodyChar"/>
              </w:rPr>
            </w:pPr>
            <w:r>
              <w:rPr>
                <w:rStyle w:val="ATABodyChar"/>
              </w:rPr>
              <w:t>Prendre en photo l’objet.</w:t>
            </w:r>
          </w:p>
          <w:p w14:paraId="3C9F9242" w14:textId="39FF86C5" w:rsidR="003611F6" w:rsidRPr="00B7142E" w:rsidRDefault="002213D3" w:rsidP="009925F8">
            <w:pPr>
              <w:pStyle w:val="ATABulletLevel01BodySlide"/>
              <w:rPr>
                <w:rStyle w:val="ATABodyChar"/>
              </w:rPr>
            </w:pPr>
            <w:r>
              <w:rPr>
                <w:rStyle w:val="ATABodyChar"/>
              </w:rPr>
              <w:t>Collecter les données volatiles (tâche pour un cyber-enquêteur dûment formé).</w:t>
            </w:r>
          </w:p>
        </w:tc>
      </w:tr>
      <w:tr w:rsidR="003611F6" w:rsidRPr="00F61D07" w14:paraId="0B468780" w14:textId="77777777" w:rsidTr="10844F8F">
        <w:tc>
          <w:tcPr>
            <w:tcW w:w="5000" w:type="pct"/>
            <w:gridSpan w:val="4"/>
            <w:shd w:val="clear" w:color="auto" w:fill="EAEAEA"/>
            <w:vAlign w:val="center"/>
          </w:tcPr>
          <w:p w14:paraId="2640493E" w14:textId="77777777" w:rsidR="003611F6" w:rsidRPr="0020077B" w:rsidRDefault="003611F6" w:rsidP="00BF14AE">
            <w:pPr>
              <w:pStyle w:val="ATAGraphicDescription"/>
            </w:pPr>
            <w:r>
              <w:t>Description de l’image : Pas d’image.</w:t>
            </w:r>
          </w:p>
        </w:tc>
      </w:tr>
    </w:tbl>
    <w:p w14:paraId="2BC8E0EA" w14:textId="4370CFB3" w:rsidR="003611F6" w:rsidRDefault="003611F6" w:rsidP="003611F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660130" w:rsidRPr="00F61D07" w14:paraId="4243F94D" w14:textId="77777777">
        <w:trPr>
          <w:trHeight w:val="432"/>
        </w:trPr>
        <w:tc>
          <w:tcPr>
            <w:tcW w:w="3968" w:type="pct"/>
            <w:shd w:val="clear" w:color="auto" w:fill="DDDDDD"/>
            <w:vAlign w:val="center"/>
          </w:tcPr>
          <w:p w14:paraId="5EABD0CE" w14:textId="71D2F4A2" w:rsidR="00660130" w:rsidRPr="00D4655D" w:rsidRDefault="00660130">
            <w:pPr>
              <w:pStyle w:val="ATASlideNoteHeading"/>
            </w:pPr>
            <w:r>
              <w:t xml:space="preserve">Diapo </w:t>
            </w:r>
            <w:r w:rsidR="006A5683" w:rsidRPr="10844F8F">
              <w:fldChar w:fldCharType="begin"/>
            </w:r>
            <w:r w:rsidR="006A5683">
              <w:instrText xml:space="preserve"> SEQ ataslide \s </w:instrText>
            </w:r>
            <w:r w:rsidR="006A5683" w:rsidRPr="10844F8F">
              <w:fldChar w:fldCharType="separate"/>
            </w:r>
            <w:r w:rsidR="00B77A87">
              <w:rPr>
                <w:noProof/>
              </w:rPr>
              <w:t>15</w:t>
            </w:r>
            <w:r w:rsidR="006A5683" w:rsidRPr="10844F8F">
              <w:fldChar w:fldCharType="end"/>
            </w:r>
            <w:r>
              <w:t>. Saisir un ordinateur : Ordinateur allumé (1/2)</w:t>
            </w:r>
          </w:p>
        </w:tc>
        <w:tc>
          <w:tcPr>
            <w:tcW w:w="344" w:type="pct"/>
            <w:shd w:val="clear" w:color="auto" w:fill="DDDDDD"/>
            <w:vAlign w:val="center"/>
          </w:tcPr>
          <w:p w14:paraId="00765FE8" w14:textId="77777777" w:rsidR="00660130" w:rsidRPr="005D57E5" w:rsidRDefault="00660130"/>
        </w:tc>
        <w:tc>
          <w:tcPr>
            <w:tcW w:w="345" w:type="pct"/>
            <w:shd w:val="clear" w:color="auto" w:fill="DDDDDD"/>
            <w:vAlign w:val="center"/>
          </w:tcPr>
          <w:p w14:paraId="5849FE6D" w14:textId="77777777" w:rsidR="00660130" w:rsidRPr="00DF2552" w:rsidRDefault="00660130">
            <w:pPr>
              <w:jc w:val="center"/>
            </w:pPr>
          </w:p>
        </w:tc>
        <w:tc>
          <w:tcPr>
            <w:tcW w:w="344" w:type="pct"/>
            <w:shd w:val="clear" w:color="auto" w:fill="DDDDDD"/>
            <w:vAlign w:val="center"/>
          </w:tcPr>
          <w:p w14:paraId="29B28FD0" w14:textId="77777777" w:rsidR="00660130" w:rsidRPr="005D57E5" w:rsidRDefault="00660130">
            <w:pPr>
              <w:jc w:val="center"/>
            </w:pPr>
          </w:p>
        </w:tc>
      </w:tr>
      <w:tr w:rsidR="00660130" w:rsidRPr="00F61D07" w14:paraId="6AD66D30" w14:textId="77777777">
        <w:tc>
          <w:tcPr>
            <w:tcW w:w="5000" w:type="pct"/>
            <w:gridSpan w:val="4"/>
            <w:shd w:val="clear" w:color="auto" w:fill="EAEAEA"/>
            <w:tcMar>
              <w:left w:w="72" w:type="dxa"/>
              <w:right w:w="72" w:type="dxa"/>
            </w:tcMar>
          </w:tcPr>
          <w:p w14:paraId="4AADA437" w14:textId="77777777" w:rsidR="00660130" w:rsidRDefault="00660130">
            <w:pPr>
              <w:pStyle w:val="ATABulletLevel01BodySlide"/>
              <w:rPr>
                <w:rStyle w:val="ATABodyChar"/>
              </w:rPr>
            </w:pPr>
            <w:r>
              <w:rPr>
                <w:rStyle w:val="ATABodyChar"/>
              </w:rPr>
              <w:t>Couper l'alimentation :</w:t>
            </w:r>
          </w:p>
          <w:p w14:paraId="0281B351" w14:textId="77777777" w:rsidR="00660130" w:rsidRDefault="00660130">
            <w:pPr>
              <w:pStyle w:val="ATABulletLevel02BodySlide"/>
              <w:rPr>
                <w:rStyle w:val="ATABodyChar"/>
              </w:rPr>
            </w:pPr>
            <w:r>
              <w:rPr>
                <w:rStyle w:val="ATABodyChar"/>
              </w:rPr>
              <w:t xml:space="preserve">Ordinateur de bureau : </w:t>
            </w:r>
          </w:p>
          <w:p w14:paraId="44C8DC07" w14:textId="0FE0A813" w:rsidR="00660130" w:rsidRDefault="00660130">
            <w:pPr>
              <w:pStyle w:val="ATABulletLevel02BodySlide"/>
              <w:numPr>
                <w:ilvl w:val="1"/>
                <w:numId w:val="3"/>
              </w:numPr>
              <w:ind w:left="1103"/>
              <w:rPr>
                <w:rStyle w:val="ATABodyChar"/>
              </w:rPr>
            </w:pPr>
            <w:r>
              <w:rPr>
                <w:rStyle w:val="ATABodyChar"/>
              </w:rPr>
              <w:t>Débrancher le câble (côté ordinateur et non pas côté mur).</w:t>
            </w:r>
          </w:p>
          <w:p w14:paraId="68ADDBD3" w14:textId="77777777" w:rsidR="00660130" w:rsidRDefault="00660130">
            <w:pPr>
              <w:pStyle w:val="ATABulletLevel02BodySlide"/>
            </w:pPr>
            <w:r>
              <w:rPr>
                <w:rStyle w:val="ATABodyChar"/>
              </w:rPr>
              <w:t xml:space="preserve">Ordinateur portable : </w:t>
            </w:r>
          </w:p>
          <w:p w14:paraId="70D711FB" w14:textId="77777777" w:rsidR="00660130" w:rsidRDefault="00660130">
            <w:pPr>
              <w:pStyle w:val="ATABulletLevel02BodySlide"/>
              <w:numPr>
                <w:ilvl w:val="1"/>
                <w:numId w:val="3"/>
              </w:numPr>
              <w:ind w:left="1103"/>
              <w:rPr>
                <w:rStyle w:val="ATABodyChar"/>
              </w:rPr>
            </w:pPr>
            <w:r>
              <w:rPr>
                <w:rStyle w:val="ATABodyChar"/>
              </w:rPr>
              <w:t>Retirer la batterie.</w:t>
            </w:r>
          </w:p>
          <w:p w14:paraId="0AB55DA6" w14:textId="58BC813D" w:rsidR="00660130" w:rsidRPr="00B7142E" w:rsidRDefault="00CA65C4" w:rsidP="00F15D11">
            <w:pPr>
              <w:pStyle w:val="ATABulletLevel01BodySlide"/>
              <w:rPr>
                <w:rStyle w:val="ATABodyChar"/>
              </w:rPr>
            </w:pPr>
            <w:r>
              <w:rPr>
                <w:rStyle w:val="ATABodyChar"/>
              </w:rPr>
              <w:t>Débrancher le câble (côté ordinateur et non pas côté mur).</w:t>
            </w:r>
          </w:p>
        </w:tc>
      </w:tr>
      <w:tr w:rsidR="00660130" w:rsidRPr="00F61D07" w14:paraId="7217A408" w14:textId="77777777">
        <w:tc>
          <w:tcPr>
            <w:tcW w:w="5000" w:type="pct"/>
            <w:gridSpan w:val="4"/>
            <w:shd w:val="clear" w:color="auto" w:fill="EAEAEA"/>
            <w:vAlign w:val="center"/>
          </w:tcPr>
          <w:p w14:paraId="3F27BA02" w14:textId="77777777" w:rsidR="00660130" w:rsidRPr="0020077B" w:rsidRDefault="00660130">
            <w:pPr>
              <w:pStyle w:val="ATAGraphicDescription"/>
            </w:pPr>
            <w:r>
              <w:t>Description de l’image : Pas d’image.</w:t>
            </w:r>
          </w:p>
        </w:tc>
      </w:tr>
    </w:tbl>
    <w:p w14:paraId="59DCE243" w14:textId="09E1152F" w:rsidR="00D4750A" w:rsidRDefault="00D4750A" w:rsidP="003611F6">
      <w:pPr>
        <w:pStyle w:val="ATABody"/>
      </w:pPr>
    </w:p>
    <w:p w14:paraId="372102FB" w14:textId="51269A87" w:rsidR="10844F8F" w:rsidRDefault="10844F8F" w:rsidP="10844F8F">
      <w:pPr>
        <w:pStyle w:val="ATABody"/>
      </w:pPr>
    </w:p>
    <w:p w14:paraId="54693950" w14:textId="77777777" w:rsidR="002213D3" w:rsidRDefault="002213D3" w:rsidP="00BB1E76">
      <w:pPr>
        <w:pStyle w:val="ATABulletLevel01BodySlide"/>
        <w:rPr>
          <w:rStyle w:val="ATABodyChar"/>
        </w:rPr>
      </w:pPr>
      <w:r>
        <w:rPr>
          <w:rStyle w:val="ATABodyChar"/>
        </w:rPr>
        <w:t>Expliquez les étapes à suivre pour saisir un ordinateur allumé.</w:t>
      </w:r>
    </w:p>
    <w:p w14:paraId="63C896C4" w14:textId="77777777" w:rsidR="00006820" w:rsidRPr="00006820" w:rsidRDefault="00006820" w:rsidP="00006820">
      <w:pPr>
        <w:pStyle w:val="ATABulletLevel02BodySlide"/>
        <w:rPr>
          <w:rStyle w:val="ATABodyChar"/>
        </w:rPr>
      </w:pPr>
      <w:r>
        <w:rPr>
          <w:rStyle w:val="ATABodyChar"/>
        </w:rPr>
        <w:t>Déterminer la marque et le modèle.</w:t>
      </w:r>
    </w:p>
    <w:p w14:paraId="214CBBD7" w14:textId="77777777" w:rsidR="00006820" w:rsidRPr="00006820" w:rsidRDefault="00006820" w:rsidP="00006820">
      <w:pPr>
        <w:pStyle w:val="ATABulletLevel02BodySlide"/>
        <w:rPr>
          <w:rStyle w:val="ATABodyChar"/>
        </w:rPr>
      </w:pPr>
      <w:r>
        <w:rPr>
          <w:rStyle w:val="ATABodyChar"/>
        </w:rPr>
        <w:t>Photographier l'écran de l'ordinateur, en notant le contenu de toutes les fenêtres ouvertes et de la barre des tâches.</w:t>
      </w:r>
    </w:p>
    <w:p w14:paraId="17CEEA65" w14:textId="77777777" w:rsidR="00006820" w:rsidRPr="00006820" w:rsidRDefault="00006820" w:rsidP="00006820">
      <w:pPr>
        <w:pStyle w:val="ATABulletLevel02BodySlide"/>
        <w:rPr>
          <w:rStyle w:val="ATABodyChar"/>
        </w:rPr>
      </w:pPr>
      <w:r>
        <w:rPr>
          <w:rStyle w:val="ATABodyChar"/>
        </w:rPr>
        <w:lastRenderedPageBreak/>
        <w:t>Si un technicien formé en la matière est présent, c'est à lui de collecter les données volatiles. Dans le cas contraire, l'enquêteur devrait demander conseil à une personne expérimentée et dûment formée.</w:t>
      </w:r>
    </w:p>
    <w:p w14:paraId="7802DC83" w14:textId="3C3F6130" w:rsidR="00006820" w:rsidRDefault="00006820" w:rsidP="00006820">
      <w:pPr>
        <w:pStyle w:val="ATABulletLevel02BodySlide"/>
        <w:rPr>
          <w:rStyle w:val="ATABodyChar"/>
        </w:rPr>
      </w:pPr>
      <w:r>
        <w:rPr>
          <w:rStyle w:val="ATABodyChar"/>
        </w:rPr>
        <w:t>Débrancher le câble d’alimentation à l'arrière de l’ordinateur et non pas au niveau de la prise murale. S’il s'agit d’un ordinateur portable, retirer d’abord la batterie, puis débrancher le câble d’alimentation au niveau de l’ordinateur et non pas de la prise murale.</w:t>
      </w:r>
    </w:p>
    <w:p w14:paraId="20D273CB" w14:textId="319EF7FF" w:rsidR="00BB1E76" w:rsidRPr="002213D3" w:rsidRDefault="002213D3" w:rsidP="00BB1E76">
      <w:pPr>
        <w:pStyle w:val="ATABulletLevel01BodySlide"/>
        <w:rPr>
          <w:rStyle w:val="ATABodyChar"/>
        </w:rPr>
      </w:pPr>
      <w:r>
        <w:rPr>
          <w:rStyle w:val="ATABodyChar"/>
        </w:rPr>
        <w:t>Expliquez que l’on débranche le câble à l'arrière de l'ordinateur (et non au niveau du mur) par précaution, au cas où un dispositif d’alimentation sans interruption (UPS) soit installé. Le danger que présentent les dispositifs UPS pour un enquêteur est que, s’ils sentent que l’alimentation a été interrompue et qu’ils sont toujours connectés à l’ordinateur, ils pourraient lancer l’arrêt automatique du système. Cela peut entraîner la perte de données précieuses. Il en est de même pour les ordinateurs portables. Le fait de passer de l'alimentation en courant alternatif (CA) à la batterie peut provoquer l'arrêt ou la mise en veille du système.</w:t>
      </w:r>
    </w:p>
    <w:p w14:paraId="44B1034B" w14:textId="77777777" w:rsidR="003611F6" w:rsidRPr="00622079" w:rsidRDefault="003611F6" w:rsidP="003611F6">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3611F6" w:rsidRPr="00F61D07" w14:paraId="0CEE5B7A" w14:textId="77777777" w:rsidTr="63A1D5CD">
        <w:trPr>
          <w:trHeight w:val="432"/>
        </w:trPr>
        <w:tc>
          <w:tcPr>
            <w:tcW w:w="3967" w:type="pct"/>
            <w:shd w:val="clear" w:color="auto" w:fill="DDDDDD"/>
            <w:vAlign w:val="center"/>
          </w:tcPr>
          <w:p w14:paraId="55D83833" w14:textId="264E67D7" w:rsidR="003611F6" w:rsidRPr="00D4655D" w:rsidRDefault="3BB246F8" w:rsidP="002213D3">
            <w:pPr>
              <w:pStyle w:val="ATASlideNoteHeading"/>
            </w:pPr>
            <w:r>
              <w:t xml:space="preserve">Diapo </w:t>
            </w:r>
            <w:r w:rsidR="006A5683" w:rsidRPr="10844F8F">
              <w:fldChar w:fldCharType="begin"/>
            </w:r>
            <w:r w:rsidR="006A5683">
              <w:instrText xml:space="preserve"> SEQ ataslide \s </w:instrText>
            </w:r>
            <w:r w:rsidR="006A5683" w:rsidRPr="10844F8F">
              <w:fldChar w:fldCharType="separate"/>
            </w:r>
            <w:r w:rsidR="00B77A87">
              <w:rPr>
                <w:noProof/>
              </w:rPr>
              <w:t>16</w:t>
            </w:r>
            <w:r w:rsidR="006A5683" w:rsidRPr="10844F8F">
              <w:fldChar w:fldCharType="end"/>
            </w:r>
            <w:r>
              <w:t xml:space="preserve">. Saisir un </w:t>
            </w:r>
            <w:bookmarkStart w:id="8" w:name="_Int_Ul0xxR5O"/>
            <w:r>
              <w:t>ordinateur</w:t>
            </w:r>
            <w:bookmarkEnd w:id="8"/>
            <w:r>
              <w:t> : Ordinateur éteint</w:t>
            </w:r>
          </w:p>
        </w:tc>
        <w:tc>
          <w:tcPr>
            <w:tcW w:w="344" w:type="pct"/>
            <w:shd w:val="clear" w:color="auto" w:fill="DDDDDD"/>
            <w:vAlign w:val="center"/>
          </w:tcPr>
          <w:p w14:paraId="62F0E234" w14:textId="77777777" w:rsidR="003611F6" w:rsidRPr="005D57E5" w:rsidRDefault="003611F6" w:rsidP="0035341A"/>
        </w:tc>
        <w:tc>
          <w:tcPr>
            <w:tcW w:w="345" w:type="pct"/>
            <w:shd w:val="clear" w:color="auto" w:fill="DDDDDD"/>
            <w:vAlign w:val="center"/>
          </w:tcPr>
          <w:p w14:paraId="4E22D163" w14:textId="77777777" w:rsidR="003611F6" w:rsidRPr="00DF2552" w:rsidRDefault="003611F6" w:rsidP="0035341A">
            <w:pPr>
              <w:jc w:val="center"/>
            </w:pPr>
          </w:p>
        </w:tc>
        <w:tc>
          <w:tcPr>
            <w:tcW w:w="344" w:type="pct"/>
            <w:shd w:val="clear" w:color="auto" w:fill="DDDDDD"/>
            <w:vAlign w:val="center"/>
          </w:tcPr>
          <w:p w14:paraId="28C79D68" w14:textId="77777777" w:rsidR="003611F6" w:rsidRPr="005D57E5" w:rsidRDefault="003611F6" w:rsidP="0035341A">
            <w:pPr>
              <w:jc w:val="center"/>
            </w:pPr>
          </w:p>
        </w:tc>
      </w:tr>
      <w:tr w:rsidR="003611F6" w:rsidRPr="00F61D07" w14:paraId="4E64B999" w14:textId="77777777" w:rsidTr="63A1D5CD">
        <w:tc>
          <w:tcPr>
            <w:tcW w:w="5000" w:type="pct"/>
            <w:gridSpan w:val="4"/>
            <w:shd w:val="clear" w:color="auto" w:fill="EAEAEA"/>
            <w:tcMar>
              <w:left w:w="72" w:type="dxa"/>
              <w:right w:w="72" w:type="dxa"/>
            </w:tcMar>
          </w:tcPr>
          <w:p w14:paraId="2F380FBE" w14:textId="00E0BC4F" w:rsidR="0029585D" w:rsidRDefault="46238520" w:rsidP="0029585D">
            <w:pPr>
              <w:pStyle w:val="ATABulletLevel01BodySlide"/>
            </w:pPr>
            <w:r>
              <w:t>Ne PAS l’allumer.</w:t>
            </w:r>
          </w:p>
          <w:p w14:paraId="14C0BD40" w14:textId="77777777" w:rsidR="0029585D" w:rsidRDefault="0029585D" w:rsidP="0029585D">
            <w:pPr>
              <w:pStyle w:val="ATABulletLevel01BodySlide"/>
            </w:pPr>
            <w:r>
              <w:t xml:space="preserve">Photographier sous tous les angles. </w:t>
            </w:r>
          </w:p>
          <w:p w14:paraId="4128EFD4" w14:textId="77777777" w:rsidR="0029585D" w:rsidRDefault="0029585D" w:rsidP="0029585D">
            <w:pPr>
              <w:pStyle w:val="ATABulletLevel01BodySlide"/>
            </w:pPr>
            <w:r>
              <w:t>Documenter la connectivité.</w:t>
            </w:r>
          </w:p>
          <w:p w14:paraId="5A857EF7" w14:textId="77777777" w:rsidR="003611F6" w:rsidRPr="00B7142E" w:rsidRDefault="0029585D" w:rsidP="0029585D">
            <w:pPr>
              <w:pStyle w:val="ATABulletLevel01BodySlide"/>
            </w:pPr>
            <w:r>
              <w:t>Étiqueter et débrancher les câbles.</w:t>
            </w:r>
          </w:p>
        </w:tc>
      </w:tr>
      <w:tr w:rsidR="003611F6" w:rsidRPr="00F61D07" w14:paraId="3867605D" w14:textId="77777777" w:rsidTr="63A1D5CD">
        <w:tc>
          <w:tcPr>
            <w:tcW w:w="5000" w:type="pct"/>
            <w:gridSpan w:val="4"/>
            <w:shd w:val="clear" w:color="auto" w:fill="EAEAEA"/>
            <w:vAlign w:val="center"/>
          </w:tcPr>
          <w:p w14:paraId="093103B1" w14:textId="77777777" w:rsidR="003611F6" w:rsidRPr="0020077B" w:rsidRDefault="003611F6" w:rsidP="008F49AB">
            <w:pPr>
              <w:pStyle w:val="ATAGraphicDescription"/>
            </w:pPr>
            <w:r>
              <w:t>Description de l’image : La partie arrière d’un ordinateur de bureau dont tous les câbles sont étiquetés.</w:t>
            </w:r>
          </w:p>
        </w:tc>
      </w:tr>
    </w:tbl>
    <w:p w14:paraId="70E89910" w14:textId="77777777" w:rsidR="003611F6" w:rsidRDefault="003611F6" w:rsidP="003611F6">
      <w:pPr>
        <w:pStyle w:val="ATABody"/>
      </w:pPr>
    </w:p>
    <w:p w14:paraId="2644ED61" w14:textId="77777777" w:rsidR="005A0877" w:rsidRDefault="005A0877" w:rsidP="00BB1E76">
      <w:pPr>
        <w:pStyle w:val="ATABulletLevel01BodySlide"/>
      </w:pPr>
      <w:r>
        <w:t xml:space="preserve">Passez en revue les étapes à suivre pour saisir un ordinateur éteint. </w:t>
      </w:r>
    </w:p>
    <w:p w14:paraId="3D5371BD" w14:textId="77777777" w:rsidR="00BC228B" w:rsidRPr="00BC228B" w:rsidRDefault="00BC228B" w:rsidP="00BC228B">
      <w:pPr>
        <w:pStyle w:val="ATABulletLevel02BodySlide"/>
        <w:rPr>
          <w:b/>
        </w:rPr>
      </w:pPr>
      <w:r>
        <w:rPr>
          <w:b/>
        </w:rPr>
        <w:t>Ne PAS l'allumer.</w:t>
      </w:r>
    </w:p>
    <w:p w14:paraId="453F2EC9" w14:textId="3F825408" w:rsidR="00BC228B" w:rsidRDefault="00BC228B" w:rsidP="00BC228B">
      <w:pPr>
        <w:pStyle w:val="ATABulletLevel02BodySlide"/>
      </w:pPr>
      <w:r>
        <w:t xml:space="preserve">Photographier l'ordinateur sous tous les angles, en accordant une attention particulière au disque dur de l'ordinateur. </w:t>
      </w:r>
      <w:r w:rsidR="00150F38">
        <w:t>Si les experts demandent c</w:t>
      </w:r>
      <w:r>
        <w:t>es photos</w:t>
      </w:r>
      <w:r w:rsidR="00150F38">
        <w:t xml:space="preserve">, ils </w:t>
      </w:r>
      <w:r>
        <w:t xml:space="preserve">pourront </w:t>
      </w:r>
      <w:r w:rsidR="00150F38">
        <w:t>s’en inspirer pour</w:t>
      </w:r>
      <w:r>
        <w:t xml:space="preserve"> remonter l'ordinateur tel qu'il a été trouvé.</w:t>
      </w:r>
    </w:p>
    <w:p w14:paraId="23F2A7AB" w14:textId="77777777" w:rsidR="00BC228B" w:rsidRDefault="00BC228B" w:rsidP="00BC228B">
      <w:pPr>
        <w:pStyle w:val="ATABulletLevel02BodySlide"/>
      </w:pPr>
      <w:r>
        <w:t>Documenter la connectivité.</w:t>
      </w:r>
    </w:p>
    <w:p w14:paraId="2F170C03" w14:textId="77777777" w:rsidR="00BC228B" w:rsidRDefault="00BC228B" w:rsidP="00BC228B">
      <w:pPr>
        <w:pStyle w:val="ATABulletLevel02BodySlide"/>
      </w:pPr>
      <w:r>
        <w:t xml:space="preserve">Avant de débrancher les câbles, étiqueter chacun d'eux ainsi que les ports de l'ordinateur auxquels ils étaient branchés. </w:t>
      </w:r>
    </w:p>
    <w:p w14:paraId="22348E1B" w14:textId="77777777" w:rsidR="00944D4B" w:rsidRDefault="00944D4B" w:rsidP="00944D4B">
      <w:pPr>
        <w:pStyle w:val="ATABody"/>
        <w:tabs>
          <w:tab w:val="left" w:pos="720"/>
        </w:tab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B5CA9" w:rsidRPr="00F61D07" w14:paraId="34ED90E9" w14:textId="77777777" w:rsidTr="63A1D5CD">
        <w:trPr>
          <w:trHeight w:val="432"/>
        </w:trPr>
        <w:tc>
          <w:tcPr>
            <w:tcW w:w="3968" w:type="pct"/>
            <w:shd w:val="clear" w:color="auto" w:fill="DDDDDD"/>
            <w:vAlign w:val="center"/>
          </w:tcPr>
          <w:p w14:paraId="553C726E" w14:textId="74777DB8" w:rsidR="00FB5CA9" w:rsidRPr="00D4655D" w:rsidRDefault="00FB5CA9" w:rsidP="003276DF">
            <w:pPr>
              <w:pStyle w:val="ATASlideNoteHeading"/>
            </w:pPr>
            <w:r>
              <w:t xml:space="preserve">Diapo </w:t>
            </w:r>
            <w:r w:rsidR="000B0F6C" w:rsidRPr="10844F8F">
              <w:fldChar w:fldCharType="begin"/>
            </w:r>
            <w:r w:rsidR="000B0F6C">
              <w:instrText xml:space="preserve"> SEQ ataslide \s </w:instrText>
            </w:r>
            <w:r w:rsidR="000B0F6C" w:rsidRPr="10844F8F">
              <w:fldChar w:fldCharType="separate"/>
            </w:r>
            <w:r w:rsidR="00B77A87">
              <w:rPr>
                <w:noProof/>
              </w:rPr>
              <w:t>17</w:t>
            </w:r>
            <w:r w:rsidR="000B0F6C" w:rsidRPr="10844F8F">
              <w:fldChar w:fldCharType="end"/>
            </w:r>
            <w:r>
              <w:t>. Recherche d’éventuels supports amovibles</w:t>
            </w:r>
          </w:p>
        </w:tc>
        <w:tc>
          <w:tcPr>
            <w:tcW w:w="344" w:type="pct"/>
            <w:shd w:val="clear" w:color="auto" w:fill="DDDDDD"/>
            <w:vAlign w:val="center"/>
          </w:tcPr>
          <w:p w14:paraId="0AFED0E3" w14:textId="77777777" w:rsidR="00FB5CA9" w:rsidRPr="005D57E5" w:rsidRDefault="00FB5CA9" w:rsidP="009C7EF4"/>
        </w:tc>
        <w:tc>
          <w:tcPr>
            <w:tcW w:w="345" w:type="pct"/>
            <w:shd w:val="clear" w:color="auto" w:fill="DDDDDD"/>
            <w:vAlign w:val="center"/>
          </w:tcPr>
          <w:p w14:paraId="6CA04FA8" w14:textId="77777777" w:rsidR="00FB5CA9" w:rsidRPr="00DF2552" w:rsidRDefault="00FB5CA9" w:rsidP="009C7EF4">
            <w:pPr>
              <w:jc w:val="center"/>
            </w:pPr>
          </w:p>
        </w:tc>
        <w:tc>
          <w:tcPr>
            <w:tcW w:w="344" w:type="pct"/>
            <w:shd w:val="clear" w:color="auto" w:fill="DDDDDD"/>
            <w:vAlign w:val="center"/>
          </w:tcPr>
          <w:p w14:paraId="5D1CCCE7" w14:textId="77777777" w:rsidR="00FB5CA9" w:rsidRPr="005D57E5" w:rsidRDefault="00FB5CA9" w:rsidP="009C7EF4">
            <w:pPr>
              <w:jc w:val="center"/>
            </w:pPr>
          </w:p>
        </w:tc>
      </w:tr>
      <w:tr w:rsidR="00FB5CA9" w:rsidRPr="00F61D07" w14:paraId="7A1D0635" w14:textId="77777777" w:rsidTr="63A1D5CD">
        <w:tc>
          <w:tcPr>
            <w:tcW w:w="5000" w:type="pct"/>
            <w:gridSpan w:val="4"/>
            <w:shd w:val="clear" w:color="auto" w:fill="EAEAEA"/>
            <w:tcMar>
              <w:left w:w="72" w:type="dxa"/>
              <w:right w:w="72" w:type="dxa"/>
            </w:tcMar>
          </w:tcPr>
          <w:p w14:paraId="18DD1011" w14:textId="77777777" w:rsidR="006953EE" w:rsidRDefault="006953EE" w:rsidP="00872D14">
            <w:pPr>
              <w:pStyle w:val="ATABulletLevel01BodySlide"/>
            </w:pPr>
            <w:r>
              <w:t>Il peut s’agir de :</w:t>
            </w:r>
          </w:p>
          <w:p w14:paraId="73BE1259" w14:textId="1907418C" w:rsidR="00FB5CA9" w:rsidRDefault="00FC0173" w:rsidP="006953EE">
            <w:pPr>
              <w:pStyle w:val="ATABulletLevel02BodySlide"/>
            </w:pPr>
            <w:r>
              <w:t>Disques compacts (CD) ou de disques optiques numériques (DVD)</w:t>
            </w:r>
          </w:p>
          <w:p w14:paraId="5DD2C6AF" w14:textId="4895494E" w:rsidR="005A0877" w:rsidRPr="00B7142E" w:rsidRDefault="00CB1A85" w:rsidP="006953EE">
            <w:pPr>
              <w:pStyle w:val="ATABulletLevel02BodySlide"/>
            </w:pPr>
            <w:r>
              <w:rPr>
                <w:rStyle w:val="normaltextrun"/>
              </w:rPr>
              <w:t>Clés USB</w:t>
            </w:r>
            <w:r>
              <w:t xml:space="preserve"> ou micro USB</w:t>
            </w:r>
          </w:p>
        </w:tc>
      </w:tr>
      <w:tr w:rsidR="00FB5CA9" w:rsidRPr="00F61D07" w14:paraId="52566440" w14:textId="77777777" w:rsidTr="63A1D5CD">
        <w:tc>
          <w:tcPr>
            <w:tcW w:w="5000" w:type="pct"/>
            <w:gridSpan w:val="4"/>
            <w:shd w:val="clear" w:color="auto" w:fill="EAEAEA"/>
            <w:vAlign w:val="center"/>
          </w:tcPr>
          <w:p w14:paraId="468408E7" w14:textId="75A57896" w:rsidR="00FB5CA9" w:rsidRPr="0020077B" w:rsidRDefault="3310F806" w:rsidP="00D758AF">
            <w:pPr>
              <w:pStyle w:val="ATAGraphicDescription"/>
            </w:pPr>
            <w:r>
              <w:t>Description de l’image : Ordinateur portable avec lecteur CD ; disque dur, clé USB et carte SD.</w:t>
            </w:r>
          </w:p>
        </w:tc>
      </w:tr>
    </w:tbl>
    <w:p w14:paraId="10F4A4D0" w14:textId="77777777" w:rsidR="00AB59C2" w:rsidRDefault="00AB59C2" w:rsidP="00FB5CA9">
      <w:pPr>
        <w:pStyle w:val="ATABody"/>
      </w:pPr>
    </w:p>
    <w:p w14:paraId="5496C7A2" w14:textId="77777777" w:rsidR="00BB1E76" w:rsidRDefault="00BB1E76" w:rsidP="00BB1E76">
      <w:pPr>
        <w:pStyle w:val="ATABulletLevel01BodySlide"/>
      </w:pPr>
      <w:r>
        <w:t>Si possible, faites la démonstration de cette procédure avec un ordinateur qui est éteint.</w:t>
      </w:r>
    </w:p>
    <w:p w14:paraId="3775768E" w14:textId="77777777" w:rsidR="00BB1E76" w:rsidRPr="00BB1E76" w:rsidRDefault="00BB1E76" w:rsidP="005A0877">
      <w:pPr>
        <w:pStyle w:val="ATABulletLevel02BodySlide"/>
      </w:pPr>
      <w:r>
        <w:t xml:space="preserve">Avant d'emballer un ordinateur, vérifier si un CD, DVD ou disque Blu-ray se trouve à l'intérieur. </w:t>
      </w:r>
    </w:p>
    <w:p w14:paraId="30520439" w14:textId="12B8EA44" w:rsidR="00BB1E76" w:rsidRPr="00BB1E76" w:rsidRDefault="00BB1E76" w:rsidP="005A0877">
      <w:pPr>
        <w:pStyle w:val="ATABulletLevel02BodySlide"/>
      </w:pPr>
      <w:r>
        <w:lastRenderedPageBreak/>
        <w:t xml:space="preserve">Chercher également les éventuelles mini clés USB, qui peuvent ressembler à un périphérique USB Bluetooth pour clavier ou souris, mais qui pourraient être un périphérique de stockage USB ou un adaptateur microSD. </w:t>
      </w:r>
    </w:p>
    <w:p w14:paraId="5578C1FE" w14:textId="77777777" w:rsidR="00FB5CA9" w:rsidRDefault="005A0877" w:rsidP="005A0877">
      <w:pPr>
        <w:pStyle w:val="ATABulletLevel01BodySlide"/>
        <w:rPr>
          <w:rStyle w:val="ATABodyChar"/>
        </w:rPr>
      </w:pPr>
      <w:r>
        <w:t>Expliquez que, outre le risque de passer à côté d’un élément de preuve, le fait de transporter un ordinateur qui contient un disque peut endommager le lecteur.</w:t>
      </w:r>
    </w:p>
    <w:p w14:paraId="14B70B76" w14:textId="77777777" w:rsidR="005529AE" w:rsidRDefault="005529AE" w:rsidP="005529AE">
      <w:pPr>
        <w:ind w:left="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26C69" w:rsidRPr="00F61D07" w14:paraId="0DE7FF6E" w14:textId="77777777" w:rsidTr="63A1D5CD">
        <w:trPr>
          <w:trHeight w:val="432"/>
        </w:trPr>
        <w:tc>
          <w:tcPr>
            <w:tcW w:w="3968" w:type="pct"/>
            <w:shd w:val="clear" w:color="auto" w:fill="DDDDDD"/>
            <w:vAlign w:val="center"/>
          </w:tcPr>
          <w:p w14:paraId="4D3F6DB5" w14:textId="6A5F0E0A" w:rsidR="00526C69" w:rsidRPr="00D4655D" w:rsidRDefault="00526C69" w:rsidP="00BB1E76">
            <w:pPr>
              <w:pStyle w:val="ATASlideNoteHeading"/>
            </w:pPr>
            <w:r>
              <w:t xml:space="preserve">Diapo </w:t>
            </w:r>
            <w:r w:rsidR="000B0F6C" w:rsidRPr="10844F8F">
              <w:fldChar w:fldCharType="begin"/>
            </w:r>
            <w:r w:rsidR="000B0F6C">
              <w:instrText xml:space="preserve"> SEQ ataslide \s </w:instrText>
            </w:r>
            <w:r w:rsidR="000B0F6C" w:rsidRPr="10844F8F">
              <w:fldChar w:fldCharType="separate"/>
            </w:r>
            <w:r w:rsidR="00B77A87">
              <w:rPr>
                <w:noProof/>
              </w:rPr>
              <w:t>18</w:t>
            </w:r>
            <w:r w:rsidR="000B0F6C" w:rsidRPr="10844F8F">
              <w:fldChar w:fldCharType="end"/>
            </w:r>
            <w:r>
              <w:t>. Documenter le disque dur</w:t>
            </w:r>
          </w:p>
        </w:tc>
        <w:tc>
          <w:tcPr>
            <w:tcW w:w="344" w:type="pct"/>
            <w:shd w:val="clear" w:color="auto" w:fill="DDDDDD"/>
            <w:vAlign w:val="center"/>
          </w:tcPr>
          <w:p w14:paraId="1560894E" w14:textId="77777777" w:rsidR="00526C69" w:rsidRPr="005D57E5" w:rsidRDefault="00526C69" w:rsidP="00627CEA"/>
        </w:tc>
        <w:tc>
          <w:tcPr>
            <w:tcW w:w="345" w:type="pct"/>
            <w:shd w:val="clear" w:color="auto" w:fill="DDDDDD"/>
            <w:vAlign w:val="center"/>
          </w:tcPr>
          <w:p w14:paraId="338032EE" w14:textId="77777777" w:rsidR="00526C69" w:rsidRPr="00DF2552" w:rsidRDefault="00526C69" w:rsidP="00627CEA">
            <w:pPr>
              <w:jc w:val="center"/>
            </w:pPr>
          </w:p>
        </w:tc>
        <w:tc>
          <w:tcPr>
            <w:tcW w:w="344" w:type="pct"/>
            <w:shd w:val="clear" w:color="auto" w:fill="DDDDDD"/>
            <w:vAlign w:val="center"/>
          </w:tcPr>
          <w:p w14:paraId="582E93C6" w14:textId="77777777" w:rsidR="00526C69" w:rsidRPr="005D57E5" w:rsidRDefault="00526C69" w:rsidP="00627CEA">
            <w:pPr>
              <w:jc w:val="center"/>
            </w:pPr>
          </w:p>
        </w:tc>
      </w:tr>
      <w:tr w:rsidR="00526C69" w:rsidRPr="00F61D07" w14:paraId="30815969" w14:textId="77777777" w:rsidTr="63A1D5CD">
        <w:tc>
          <w:tcPr>
            <w:tcW w:w="5000" w:type="pct"/>
            <w:gridSpan w:val="4"/>
            <w:shd w:val="clear" w:color="auto" w:fill="EAEAEA"/>
            <w:tcMar>
              <w:left w:w="72" w:type="dxa"/>
              <w:right w:w="72" w:type="dxa"/>
            </w:tcMar>
          </w:tcPr>
          <w:p w14:paraId="183ED30A" w14:textId="3B921906" w:rsidR="00DA56EF" w:rsidRDefault="5BD24D8F" w:rsidP="00DA56EF">
            <w:pPr>
              <w:pStyle w:val="ATABulletLevel01BodySlide"/>
            </w:pPr>
            <w:r>
              <w:t>Retirer le boîtier pour accéder au disque dur :</w:t>
            </w:r>
          </w:p>
          <w:p w14:paraId="3D32E353" w14:textId="58AF6E84" w:rsidR="00DA56EF" w:rsidRDefault="00007682" w:rsidP="00DA56EF">
            <w:pPr>
              <w:pStyle w:val="ATABulletLevel02BodySlide"/>
            </w:pPr>
            <w:r>
              <w:t>Noter la marque, le modèle et le numéro de série.</w:t>
            </w:r>
          </w:p>
          <w:p w14:paraId="6447C5EF" w14:textId="225D0446" w:rsidR="00526C69" w:rsidRPr="00B7142E" w:rsidRDefault="6DA876F8" w:rsidP="00DA56EF">
            <w:pPr>
              <w:pStyle w:val="ATABulletLevel02BodySlide"/>
            </w:pPr>
            <w:r>
              <w:t>S’il a disparu, notifier l'équipe d'enquête.</w:t>
            </w:r>
          </w:p>
        </w:tc>
      </w:tr>
      <w:tr w:rsidR="00526C69" w:rsidRPr="00F61D07" w14:paraId="2D611DF2" w14:textId="77777777" w:rsidTr="63A1D5CD">
        <w:tc>
          <w:tcPr>
            <w:tcW w:w="5000" w:type="pct"/>
            <w:gridSpan w:val="4"/>
            <w:shd w:val="clear" w:color="auto" w:fill="EAEAEA"/>
            <w:vAlign w:val="center"/>
          </w:tcPr>
          <w:p w14:paraId="6D4FE716" w14:textId="2F2BE59D" w:rsidR="00526C69" w:rsidRPr="0020077B" w:rsidRDefault="19B7E3AE" w:rsidP="00DA56EF">
            <w:pPr>
              <w:pStyle w:val="ATAGraphicDescription"/>
            </w:pPr>
            <w:r>
              <w:t>Description de l’image : Une main qui retire le disque dur d’une unité centrale ouverte.</w:t>
            </w:r>
          </w:p>
        </w:tc>
      </w:tr>
    </w:tbl>
    <w:p w14:paraId="01C69693" w14:textId="77777777" w:rsidR="00526C69" w:rsidRDefault="00526C69" w:rsidP="00526C69">
      <w:pPr>
        <w:pStyle w:val="ATABody"/>
      </w:pPr>
    </w:p>
    <w:p w14:paraId="3A8B27B8" w14:textId="5CAAE86C" w:rsidR="00056FBD" w:rsidRPr="00355A7D" w:rsidRDefault="00355A7D" w:rsidP="00BB1E76">
      <w:pPr>
        <w:pStyle w:val="ATABulletLevel01BodySlide"/>
        <w:rPr>
          <w:rFonts w:eastAsia="Arial Unicode MS"/>
          <w:i/>
        </w:rPr>
      </w:pPr>
      <w:r>
        <w:t xml:space="preserve">Expliquez que le fait de retirer, de documenter et d’emballer séparément le disque dur interne de l’ordinateur constitue généralement une </w:t>
      </w:r>
      <w:r w:rsidR="00F461E2">
        <w:t>bonne</w:t>
      </w:r>
      <w:r>
        <w:t xml:space="preserve"> pratique. Toutefois, si les participants ne se sentent pas à l'aise de le faire, ils devraient s’abstenir. Dans certains cas – souvent des ordinateurs portables récents</w:t>
      </w:r>
      <w:r w:rsidR="00F461E2">
        <w:t> –</w:t>
      </w:r>
      <w:r>
        <w:t xml:space="preserve">, il est déconseillé de retirer le disque dur, car cette opération exige des outils spéciaux et peut facilement endommager l'ordinateur, le disque dur, voire les deux. </w:t>
      </w:r>
    </w:p>
    <w:p w14:paraId="077F9F08" w14:textId="1E651E7F" w:rsidR="001B67ED" w:rsidRDefault="00355A7D" w:rsidP="00355A7D">
      <w:pPr>
        <w:pStyle w:val="ATABulletLevel01BodySlide"/>
      </w:pPr>
      <w:r>
        <w:t xml:space="preserve">Faites remarquer qu’il n'est pas rare qu’un suspect démonte le disque dur pour le cacher quelque part. Si le disque dur a disparu, en notifier immédiatement le chef d'équipe et les autres techniciens pour qu’ils </w:t>
      </w:r>
      <w:r w:rsidR="00F461E2">
        <w:t>tentent de le retrouver</w:t>
      </w:r>
      <w:r>
        <w:t xml:space="preserve"> pendant la fouille.</w:t>
      </w:r>
    </w:p>
    <w:p w14:paraId="4604B093" w14:textId="77777777" w:rsidR="001B67ED" w:rsidRDefault="00355A7D" w:rsidP="001B67ED">
      <w:pPr>
        <w:pStyle w:val="ATABulletLevel01BodySlide"/>
      </w:pPr>
      <w:r>
        <w:t>Expliquez que l'emballage du disque dur à des fins de transport sera traité plus loin dans ce module.</w:t>
      </w:r>
    </w:p>
    <w:p w14:paraId="65109A52" w14:textId="55849D8E" w:rsidR="00482BF8" w:rsidRDefault="00482BF8" w:rsidP="00482BF8">
      <w:pPr>
        <w:ind w:left="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EE5580" w:rsidRPr="00F61D07" w14:paraId="5DD5ED94" w14:textId="77777777" w:rsidTr="00EE5580">
        <w:trPr>
          <w:trHeight w:val="432"/>
        </w:trPr>
        <w:tc>
          <w:tcPr>
            <w:tcW w:w="3968" w:type="pct"/>
            <w:shd w:val="clear" w:color="auto" w:fill="DDDDDD"/>
            <w:vAlign w:val="center"/>
          </w:tcPr>
          <w:p w14:paraId="3D5FC0B7" w14:textId="3657D18D" w:rsidR="00EE5580" w:rsidRPr="00D4655D" w:rsidRDefault="00EE5580" w:rsidP="00EE5580">
            <w:pPr>
              <w:pStyle w:val="ATASlideNoteHeading"/>
            </w:pPr>
            <w:r>
              <w:t xml:space="preserve">Diapo </w:t>
            </w:r>
            <w:r w:rsidR="006A1D5C" w:rsidRPr="10844F8F">
              <w:fldChar w:fldCharType="begin"/>
            </w:r>
            <w:r w:rsidR="006A1D5C">
              <w:instrText xml:space="preserve"> SEQ ataslide \s </w:instrText>
            </w:r>
            <w:r w:rsidR="006A1D5C" w:rsidRPr="10844F8F">
              <w:fldChar w:fldCharType="separate"/>
            </w:r>
            <w:r w:rsidR="00B77A87">
              <w:rPr>
                <w:noProof/>
              </w:rPr>
              <w:t>19</w:t>
            </w:r>
            <w:r w:rsidR="006A1D5C" w:rsidRPr="10844F8F">
              <w:fldChar w:fldCharType="end"/>
            </w:r>
            <w:r>
              <w:t>. Question de discussion : Saisir des ordinateurs</w:t>
            </w:r>
          </w:p>
        </w:tc>
        <w:tc>
          <w:tcPr>
            <w:tcW w:w="344" w:type="pct"/>
            <w:shd w:val="clear" w:color="auto" w:fill="DDDDDD"/>
            <w:vAlign w:val="center"/>
          </w:tcPr>
          <w:p w14:paraId="1D70F577" w14:textId="77777777" w:rsidR="00EE5580" w:rsidRPr="005D57E5" w:rsidRDefault="00EE5580" w:rsidP="00EE5580"/>
        </w:tc>
        <w:tc>
          <w:tcPr>
            <w:tcW w:w="345" w:type="pct"/>
            <w:shd w:val="clear" w:color="auto" w:fill="DDDDDD"/>
            <w:vAlign w:val="center"/>
          </w:tcPr>
          <w:p w14:paraId="11858690" w14:textId="77777777" w:rsidR="00EE5580" w:rsidRPr="00DF2552" w:rsidRDefault="00EE5580" w:rsidP="00EE5580">
            <w:pPr>
              <w:jc w:val="center"/>
            </w:pPr>
          </w:p>
        </w:tc>
        <w:tc>
          <w:tcPr>
            <w:tcW w:w="344" w:type="pct"/>
            <w:shd w:val="clear" w:color="auto" w:fill="DDDDDD"/>
            <w:vAlign w:val="center"/>
          </w:tcPr>
          <w:p w14:paraId="4A87FBDB" w14:textId="77777777" w:rsidR="00EE5580" w:rsidRPr="005D57E5" w:rsidRDefault="00EE5580" w:rsidP="00EE5580">
            <w:pPr>
              <w:jc w:val="center"/>
            </w:pPr>
          </w:p>
        </w:tc>
      </w:tr>
      <w:tr w:rsidR="00EE5580" w:rsidRPr="00F61D07" w14:paraId="7764E44D" w14:textId="77777777" w:rsidTr="00EE5580">
        <w:tc>
          <w:tcPr>
            <w:tcW w:w="5000" w:type="pct"/>
            <w:gridSpan w:val="4"/>
            <w:shd w:val="clear" w:color="auto" w:fill="EAEAEA"/>
            <w:tcMar>
              <w:left w:w="72" w:type="dxa"/>
              <w:right w:w="72" w:type="dxa"/>
            </w:tcMar>
          </w:tcPr>
          <w:p w14:paraId="545C6393" w14:textId="0C01756A" w:rsidR="00EE5580" w:rsidRPr="00B7142E" w:rsidRDefault="00965527" w:rsidP="00A8125B">
            <w:pPr>
              <w:pStyle w:val="ATABulletLevel01BodySlide"/>
            </w:pPr>
            <w:r>
              <w:t>Avez-vous des questions concernant la saisie des ordinateurs ?</w:t>
            </w:r>
          </w:p>
        </w:tc>
      </w:tr>
      <w:tr w:rsidR="00EE5580" w:rsidRPr="00F61D07" w14:paraId="6E32B406" w14:textId="77777777" w:rsidTr="00EE5580">
        <w:tc>
          <w:tcPr>
            <w:tcW w:w="5000" w:type="pct"/>
            <w:gridSpan w:val="4"/>
            <w:shd w:val="clear" w:color="auto" w:fill="EAEAEA"/>
            <w:vAlign w:val="center"/>
          </w:tcPr>
          <w:p w14:paraId="74975F5F" w14:textId="68D81117" w:rsidR="00EE5580" w:rsidRPr="0020077B" w:rsidRDefault="00EE5580" w:rsidP="00D11219">
            <w:pPr>
              <w:pStyle w:val="ATAGraphicDescription"/>
            </w:pPr>
            <w:r>
              <w:t>Description de l’image : Un point d'interrogation.</w:t>
            </w:r>
          </w:p>
        </w:tc>
      </w:tr>
    </w:tbl>
    <w:p w14:paraId="5B9D3F7A" w14:textId="45BD3BCE" w:rsidR="00EE5580" w:rsidRDefault="00EE5580" w:rsidP="00482BF8">
      <w:pPr>
        <w:ind w:left="0"/>
      </w:pPr>
    </w:p>
    <w:p w14:paraId="6BBB6CC4" w14:textId="0CB5FAB0" w:rsidR="00D11219" w:rsidRPr="00910ED7" w:rsidRDefault="00D11219" w:rsidP="00D11219">
      <w:pPr>
        <w:pStyle w:val="ATABulletLevel01BodySlide"/>
        <w:rPr>
          <w:rStyle w:val="ATAAnswers"/>
        </w:rPr>
      </w:pPr>
      <w:r>
        <w:t xml:space="preserve">Posez la question suivante aux participants : </w:t>
      </w:r>
      <w:r>
        <w:rPr>
          <w:b/>
        </w:rPr>
        <w:t>Avez-vous des</w:t>
      </w:r>
      <w:r>
        <w:t xml:space="preserve"> </w:t>
      </w:r>
      <w:r>
        <w:rPr>
          <w:rStyle w:val="ATAEmphasis"/>
        </w:rPr>
        <w:t>questions sur la saisie des ordinateurs ?</w:t>
      </w:r>
      <w:r>
        <w:t xml:space="preserve"> </w:t>
      </w:r>
      <w:r>
        <w:rPr>
          <w:rStyle w:val="ATAAnswers"/>
        </w:rPr>
        <w:t>Répondez aux éventuelles questions, puis passez à la saisie des appareils mobiles.</w:t>
      </w:r>
    </w:p>
    <w:p w14:paraId="71EE9A98" w14:textId="027FA744" w:rsidR="00EE5580" w:rsidRDefault="00EE5580" w:rsidP="00482BF8">
      <w:pPr>
        <w:ind w:left="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482BF8" w:rsidRPr="00F61D07" w14:paraId="11782911" w14:textId="77777777" w:rsidTr="63A1D5CD">
        <w:trPr>
          <w:trHeight w:val="432"/>
        </w:trPr>
        <w:tc>
          <w:tcPr>
            <w:tcW w:w="3968" w:type="pct"/>
            <w:shd w:val="clear" w:color="auto" w:fill="DDDDDD"/>
            <w:vAlign w:val="center"/>
          </w:tcPr>
          <w:p w14:paraId="48FD2DFB" w14:textId="6DEA0203" w:rsidR="00482BF8" w:rsidRPr="00D4655D" w:rsidRDefault="00482BF8" w:rsidP="00624AB6">
            <w:pPr>
              <w:pStyle w:val="ATASlideNoteHeading"/>
            </w:pPr>
            <w:r>
              <w:t xml:space="preserve">Diapo </w:t>
            </w:r>
            <w:r w:rsidR="006A1D5C" w:rsidRPr="10844F8F">
              <w:fldChar w:fldCharType="begin"/>
            </w:r>
            <w:r w:rsidR="006A1D5C">
              <w:instrText xml:space="preserve"> SEQ ataslide \s </w:instrText>
            </w:r>
            <w:r w:rsidR="006A1D5C" w:rsidRPr="10844F8F">
              <w:fldChar w:fldCharType="separate"/>
            </w:r>
            <w:r w:rsidR="00B77A87">
              <w:rPr>
                <w:noProof/>
              </w:rPr>
              <w:t>20</w:t>
            </w:r>
            <w:r w:rsidR="006A1D5C" w:rsidRPr="10844F8F">
              <w:fldChar w:fldCharType="end"/>
            </w:r>
            <w:r>
              <w:t>. Saisir un appareil mobile</w:t>
            </w:r>
          </w:p>
        </w:tc>
        <w:tc>
          <w:tcPr>
            <w:tcW w:w="344" w:type="pct"/>
            <w:shd w:val="clear" w:color="auto" w:fill="DDDDDD"/>
            <w:vAlign w:val="center"/>
          </w:tcPr>
          <w:p w14:paraId="33D9C921" w14:textId="77777777" w:rsidR="00482BF8" w:rsidRPr="005D57E5" w:rsidRDefault="00482BF8" w:rsidP="000D3DA3"/>
        </w:tc>
        <w:tc>
          <w:tcPr>
            <w:tcW w:w="345" w:type="pct"/>
            <w:shd w:val="clear" w:color="auto" w:fill="DDDDDD"/>
            <w:vAlign w:val="center"/>
          </w:tcPr>
          <w:p w14:paraId="4505D3C0" w14:textId="77777777" w:rsidR="00482BF8" w:rsidRPr="00DF2552" w:rsidRDefault="00482BF8" w:rsidP="000D3DA3">
            <w:pPr>
              <w:jc w:val="center"/>
            </w:pPr>
          </w:p>
        </w:tc>
        <w:tc>
          <w:tcPr>
            <w:tcW w:w="344" w:type="pct"/>
            <w:shd w:val="clear" w:color="auto" w:fill="DDDDDD"/>
            <w:vAlign w:val="center"/>
          </w:tcPr>
          <w:p w14:paraId="0B9941A6" w14:textId="77777777" w:rsidR="00482BF8" w:rsidRPr="005D57E5" w:rsidRDefault="00482BF8" w:rsidP="000D3DA3">
            <w:pPr>
              <w:jc w:val="center"/>
            </w:pPr>
          </w:p>
        </w:tc>
      </w:tr>
      <w:tr w:rsidR="00482BF8" w:rsidRPr="00F61D07" w14:paraId="515DF2F9" w14:textId="77777777" w:rsidTr="63A1D5CD">
        <w:tc>
          <w:tcPr>
            <w:tcW w:w="5000" w:type="pct"/>
            <w:gridSpan w:val="4"/>
            <w:shd w:val="clear" w:color="auto" w:fill="EAEAEA"/>
            <w:tcMar>
              <w:left w:w="72" w:type="dxa"/>
              <w:right w:w="72" w:type="dxa"/>
            </w:tcMar>
          </w:tcPr>
          <w:p w14:paraId="49CC27A6" w14:textId="77777777" w:rsidR="00482BF8" w:rsidRDefault="00482BF8" w:rsidP="000D3DA3">
            <w:pPr>
              <w:pStyle w:val="ATABulletLevel01BodySlide"/>
            </w:pPr>
            <w:r>
              <w:t>Lorsqu’on arrive sur les lieux du crime :</w:t>
            </w:r>
          </w:p>
          <w:p w14:paraId="3819E72B" w14:textId="77777777" w:rsidR="00482BF8" w:rsidRDefault="00482BF8" w:rsidP="00482BF8">
            <w:pPr>
              <w:pStyle w:val="ATABulletLevel02BodySlide"/>
            </w:pPr>
            <w:r>
              <w:t>Localiser les appareils mobiles.</w:t>
            </w:r>
          </w:p>
          <w:p w14:paraId="54C62A9F" w14:textId="0DBAF87B" w:rsidR="00482BF8" w:rsidRPr="00B7142E" w:rsidRDefault="00482BF8" w:rsidP="003E3E67">
            <w:pPr>
              <w:pStyle w:val="ATABulletLevel02BodySlide"/>
            </w:pPr>
            <w:r>
              <w:t>Déterminer si l'appareil est allumé, éteint ou en veille.</w:t>
            </w:r>
          </w:p>
        </w:tc>
      </w:tr>
      <w:tr w:rsidR="00482BF8" w:rsidRPr="00F61D07" w14:paraId="3AC0FBDE" w14:textId="77777777" w:rsidTr="63A1D5CD">
        <w:tc>
          <w:tcPr>
            <w:tcW w:w="5000" w:type="pct"/>
            <w:gridSpan w:val="4"/>
            <w:shd w:val="clear" w:color="auto" w:fill="EAEAEA"/>
            <w:vAlign w:val="center"/>
          </w:tcPr>
          <w:p w14:paraId="1C3F12CD" w14:textId="77777777" w:rsidR="00482BF8" w:rsidRPr="0020077B" w:rsidRDefault="00482BF8" w:rsidP="000D3DA3">
            <w:pPr>
              <w:pStyle w:val="ATAGraphicDescription"/>
            </w:pPr>
            <w:r>
              <w:t xml:space="preserve">Description de l’image : Pas d’image. </w:t>
            </w:r>
          </w:p>
        </w:tc>
      </w:tr>
    </w:tbl>
    <w:p w14:paraId="188B52BC" w14:textId="77777777" w:rsidR="00482BF8" w:rsidRDefault="00482BF8" w:rsidP="00482BF8">
      <w:pPr>
        <w:pStyle w:val="ATABody"/>
      </w:pPr>
    </w:p>
    <w:p w14:paraId="33F1BD08" w14:textId="49A4F788" w:rsidR="00482BF8" w:rsidRDefault="00355A7D" w:rsidP="00355A7D">
      <w:pPr>
        <w:pStyle w:val="ATABulletLevel01BodySlide"/>
      </w:pPr>
      <w:r>
        <w:t>Faites remarquer que la première étape dans la saisie d’un appareil mobile est d’identifier ledit appareil, qu’il s'agisse d’un téléphone portable, d’une tablette, d’un lecteur MP3 ou d’une console de jeu. Chacun de ces appareils peut se connecter à des bandes de fréquences radio ou à un réseau Wi-Fi pour accéder au monde extérieur.</w:t>
      </w:r>
    </w:p>
    <w:p w14:paraId="5BEDA15D" w14:textId="411D52F0" w:rsidR="00482BF8" w:rsidRDefault="0097559E" w:rsidP="00355A7D">
      <w:pPr>
        <w:pStyle w:val="ATABulletLevel02BodySlide"/>
      </w:pPr>
      <w:r>
        <w:lastRenderedPageBreak/>
        <w:t xml:space="preserve">Certains des appareils récents sont plus petits que les modèles précédents ; d'autres ne sont pas plus grands mais allient maintenant deux technologies. Par exemple : Le Galaxy III de Samsung sert à la fois de téléphone et de tablette, </w:t>
      </w:r>
      <w:r w:rsidR="00F461E2">
        <w:t xml:space="preserve">soit </w:t>
      </w:r>
      <w:r>
        <w:t>un appareil 2-en-1.</w:t>
      </w:r>
    </w:p>
    <w:p w14:paraId="4654553C" w14:textId="77777777" w:rsidR="00482BF8" w:rsidRDefault="00355A7D" w:rsidP="00355A7D">
      <w:pPr>
        <w:pStyle w:val="ATABulletLevel01BodySlide"/>
      </w:pPr>
      <w:r>
        <w:t xml:space="preserve">Expliquez que, comme pour les ordinateurs, la première des choses lorsqu’on saisit un appareil mobile, c'est de déterminer l'état dans lequel il se trouve (allumé, éteint ou en veille). Cette étape est capitale, car les actions entreprises dans cette situation pourraient nuire au reste de l'enquête si l’appareil n'était pas saisi et documenté comme il se doit. </w:t>
      </w:r>
    </w:p>
    <w:p w14:paraId="2C56C094" w14:textId="77777777" w:rsidR="00482BF8" w:rsidRDefault="00482BF8" w:rsidP="00BC2A66">
      <w:pPr>
        <w:pStyle w:val="ATABulletLevel01BodySlide"/>
      </w:pPr>
      <w:r>
        <w:t>Le modèle et la marque peuvent influer sur la manière de déterminer l'état de l'appareil. Les nouveaux modèles pourraient ne pas être pris en charge par les logiciels de police scientifique actuels, lesquels permettent de contourner les mots de passe et les codes PIN sur certains modèles en procédant à des extractions physiques.</w:t>
      </w:r>
    </w:p>
    <w:p w14:paraId="255C5639" w14:textId="77777777" w:rsidR="006A5BF4" w:rsidRDefault="006A5BF4" w:rsidP="001B67ED">
      <w:pPr>
        <w:ind w:left="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3118"/>
        <w:gridCol w:w="3119"/>
        <w:gridCol w:w="1186"/>
        <w:gridCol w:w="644"/>
        <w:gridCol w:w="645"/>
        <w:gridCol w:w="642"/>
      </w:tblGrid>
      <w:tr w:rsidR="00482BF8" w:rsidRPr="00F61D07" w14:paraId="3D961089" w14:textId="77777777" w:rsidTr="63A1D5CD">
        <w:trPr>
          <w:trHeight w:val="432"/>
        </w:trPr>
        <w:tc>
          <w:tcPr>
            <w:tcW w:w="3968" w:type="pct"/>
            <w:gridSpan w:val="3"/>
            <w:shd w:val="clear" w:color="auto" w:fill="DDDDDD"/>
            <w:vAlign w:val="center"/>
          </w:tcPr>
          <w:p w14:paraId="4600B444" w14:textId="7A5C9DEC" w:rsidR="00482BF8" w:rsidRPr="00D4655D" w:rsidRDefault="00482BF8" w:rsidP="004A776A">
            <w:pPr>
              <w:pStyle w:val="ATASlideNoteHeading"/>
            </w:pPr>
            <w:r>
              <w:t xml:space="preserve">Diapo </w:t>
            </w:r>
            <w:r w:rsidR="006A1D5C" w:rsidRPr="10844F8F">
              <w:fldChar w:fldCharType="begin"/>
            </w:r>
            <w:r w:rsidR="006A1D5C">
              <w:instrText xml:space="preserve"> SEQ ataslide \s </w:instrText>
            </w:r>
            <w:r w:rsidR="006A1D5C" w:rsidRPr="10844F8F">
              <w:fldChar w:fldCharType="separate"/>
            </w:r>
            <w:r w:rsidR="00B77A87">
              <w:rPr>
                <w:noProof/>
              </w:rPr>
              <w:t>21</w:t>
            </w:r>
            <w:r w:rsidR="006A1D5C" w:rsidRPr="10844F8F">
              <w:fldChar w:fldCharType="end"/>
            </w:r>
            <w:r>
              <w:t xml:space="preserve">. Considérations relatives aux appareils mobiles </w:t>
            </w:r>
          </w:p>
        </w:tc>
        <w:tc>
          <w:tcPr>
            <w:tcW w:w="344" w:type="pct"/>
            <w:shd w:val="clear" w:color="auto" w:fill="DDDDDD"/>
            <w:vAlign w:val="center"/>
          </w:tcPr>
          <w:p w14:paraId="24106447" w14:textId="77777777" w:rsidR="00482BF8" w:rsidRPr="005D57E5" w:rsidRDefault="00482BF8" w:rsidP="000D3DA3"/>
        </w:tc>
        <w:tc>
          <w:tcPr>
            <w:tcW w:w="345" w:type="pct"/>
            <w:shd w:val="clear" w:color="auto" w:fill="DDDDDD"/>
            <w:vAlign w:val="center"/>
          </w:tcPr>
          <w:p w14:paraId="23E3CDE3" w14:textId="77777777" w:rsidR="00482BF8" w:rsidRPr="00DF2552" w:rsidRDefault="00482BF8" w:rsidP="000D3DA3">
            <w:pPr>
              <w:jc w:val="center"/>
            </w:pPr>
          </w:p>
        </w:tc>
        <w:tc>
          <w:tcPr>
            <w:tcW w:w="343" w:type="pct"/>
            <w:shd w:val="clear" w:color="auto" w:fill="DDDDDD"/>
            <w:vAlign w:val="center"/>
          </w:tcPr>
          <w:p w14:paraId="755E4BFD" w14:textId="77777777" w:rsidR="00482BF8" w:rsidRPr="005D57E5" w:rsidRDefault="00482BF8" w:rsidP="000D3DA3">
            <w:pPr>
              <w:jc w:val="center"/>
            </w:pPr>
          </w:p>
        </w:tc>
      </w:tr>
      <w:tr w:rsidR="004A776A" w:rsidRPr="00F61D07" w14:paraId="7BA86DE0" w14:textId="77777777" w:rsidTr="63A1D5CD">
        <w:tc>
          <w:tcPr>
            <w:tcW w:w="1667" w:type="pct"/>
            <w:shd w:val="clear" w:color="auto" w:fill="EAEAEA"/>
            <w:tcMar>
              <w:left w:w="72" w:type="dxa"/>
              <w:right w:w="72" w:type="dxa"/>
            </w:tcMar>
          </w:tcPr>
          <w:p w14:paraId="410539B3" w14:textId="77777777" w:rsidR="004A776A" w:rsidRDefault="004A776A" w:rsidP="000D3DA3">
            <w:pPr>
              <w:pStyle w:val="ATABulletLevel01BodySlide"/>
            </w:pPr>
            <w:r>
              <w:t>Allumé</w:t>
            </w:r>
          </w:p>
          <w:p w14:paraId="00837161" w14:textId="77777777" w:rsidR="004A776A" w:rsidRDefault="00B6084B" w:rsidP="004A776A">
            <w:pPr>
              <w:pStyle w:val="ATABulletLevel02BodySlide"/>
            </w:pPr>
            <w:r>
              <w:t>Connectivité réseau ?</w:t>
            </w:r>
          </w:p>
          <w:p w14:paraId="4DA1588D" w14:textId="77777777" w:rsidR="004A776A" w:rsidRPr="00B7142E" w:rsidRDefault="004A776A" w:rsidP="00B6084B">
            <w:pPr>
              <w:pStyle w:val="ATABulletLevel02BodySlide"/>
            </w:pPr>
            <w:r>
              <w:t>Protégé par mot de passe ?</w:t>
            </w:r>
          </w:p>
        </w:tc>
        <w:tc>
          <w:tcPr>
            <w:tcW w:w="1667" w:type="pct"/>
            <w:shd w:val="clear" w:color="auto" w:fill="EAEAEA"/>
          </w:tcPr>
          <w:p w14:paraId="41CEE98C" w14:textId="5074BF5B" w:rsidR="004A776A" w:rsidRDefault="004A776A" w:rsidP="000D3DA3">
            <w:pPr>
              <w:pStyle w:val="ATABulletLevel01BodySlide"/>
            </w:pPr>
            <w:r>
              <w:t>En veille</w:t>
            </w:r>
          </w:p>
          <w:p w14:paraId="39E27A60" w14:textId="77777777" w:rsidR="004A776A" w:rsidRDefault="004A776A" w:rsidP="004A776A">
            <w:pPr>
              <w:pStyle w:val="ATABulletLevel02BodySlide"/>
            </w:pPr>
            <w:r>
              <w:t>Protégé par mot de passe ?</w:t>
            </w:r>
          </w:p>
          <w:p w14:paraId="407D7889" w14:textId="77777777" w:rsidR="004A776A" w:rsidRDefault="004A776A" w:rsidP="004A776A">
            <w:pPr>
              <w:pStyle w:val="ATABulletLevel02BodySlide"/>
            </w:pPr>
            <w:r>
              <w:t>La sortie de veille provoquera-t-elle des modifications ?</w:t>
            </w:r>
          </w:p>
          <w:p w14:paraId="2885FA6F" w14:textId="77777777" w:rsidR="004A776A" w:rsidRPr="00B7142E" w:rsidRDefault="004A776A" w:rsidP="004A776A">
            <w:pPr>
              <w:pStyle w:val="ATABulletLevel02BodySlide"/>
            </w:pPr>
            <w:r>
              <w:t>Mode avion disponible ?</w:t>
            </w:r>
          </w:p>
        </w:tc>
        <w:tc>
          <w:tcPr>
            <w:tcW w:w="1667" w:type="pct"/>
            <w:gridSpan w:val="4"/>
            <w:shd w:val="clear" w:color="auto" w:fill="EAEAEA"/>
          </w:tcPr>
          <w:p w14:paraId="36E545EC" w14:textId="77777777" w:rsidR="004A776A" w:rsidRDefault="004A776A" w:rsidP="000D3DA3">
            <w:pPr>
              <w:pStyle w:val="ATABulletLevel01BodySlide"/>
            </w:pPr>
            <w:r>
              <w:t>Éteint</w:t>
            </w:r>
          </w:p>
          <w:p w14:paraId="14B84129" w14:textId="1AA5500F" w:rsidR="004A776A" w:rsidRPr="00B7142E" w:rsidRDefault="004A776A" w:rsidP="004A776A">
            <w:pPr>
              <w:pStyle w:val="ATABulletLevel02BodySlide"/>
            </w:pPr>
            <w:r>
              <w:t>Allumer l'appareil ?</w:t>
            </w:r>
          </w:p>
        </w:tc>
      </w:tr>
      <w:tr w:rsidR="00482BF8" w:rsidRPr="00F61D07" w14:paraId="251F7A8D" w14:textId="77777777" w:rsidTr="63A1D5CD">
        <w:tc>
          <w:tcPr>
            <w:tcW w:w="5000" w:type="pct"/>
            <w:gridSpan w:val="6"/>
            <w:shd w:val="clear" w:color="auto" w:fill="EAEAEA"/>
            <w:vAlign w:val="center"/>
          </w:tcPr>
          <w:p w14:paraId="078C1C1F" w14:textId="4ECB73CE" w:rsidR="00482BF8" w:rsidRPr="0020077B" w:rsidRDefault="00482BF8" w:rsidP="000D3DA3">
            <w:pPr>
              <w:pStyle w:val="ATAGraphicDescription"/>
            </w:pPr>
            <w:r>
              <w:t>Description de l’image :</w:t>
            </w:r>
            <w:r w:rsidR="00803E22">
              <w:t xml:space="preserve"> </w:t>
            </w:r>
            <w:r>
              <w:t>Graphique à trois colonnes de couleurs différentes.</w:t>
            </w:r>
          </w:p>
        </w:tc>
      </w:tr>
    </w:tbl>
    <w:p w14:paraId="43AD29EC" w14:textId="77777777" w:rsidR="00482BF8" w:rsidRDefault="00482BF8" w:rsidP="00482BF8">
      <w:pPr>
        <w:pStyle w:val="ATABody"/>
      </w:pPr>
    </w:p>
    <w:p w14:paraId="652E0D23" w14:textId="09B6BC37" w:rsidR="00482BF8" w:rsidRDefault="00355A7D" w:rsidP="004A776A">
      <w:pPr>
        <w:pStyle w:val="ATABulletLevel01BodySlide"/>
      </w:pPr>
      <w:r>
        <w:t xml:space="preserve">Expliquez que l'état de l’appareil au moment de sa saisie – qu’il soit allumé, éteint ou en mode veille – déterminera les actions que les premiers intervenants peuvent entreprendre sur les lieux du crime. Chaque état présente des considérations dont il faut tenir compte avant d'entreprendre </w:t>
      </w:r>
      <w:r w:rsidR="00F461E2">
        <w:t>quoi</w:t>
      </w:r>
      <w:r>
        <w:t xml:space="preserve"> que ce soit.</w:t>
      </w:r>
    </w:p>
    <w:p w14:paraId="32BADFB7" w14:textId="58F611D1" w:rsidR="00482BF8" w:rsidRDefault="004A776A" w:rsidP="004A776A">
      <w:pPr>
        <w:pStyle w:val="ATABulletLevel02BodySlide"/>
      </w:pPr>
      <w:r>
        <w:rPr>
          <w:b/>
        </w:rPr>
        <w:t>Appareil allumé :</w:t>
      </w:r>
      <w:r>
        <w:t xml:space="preserve"> Si l’appareil est allumé, vérifier s’il est connecté à une radio ou un réseau Wi-Fi. Il est à noter que le contenu de certains appareils mobiles (les téléphones portables, par ex.) peut être effacé à distance lorsque l’appareil est allumé. Examiner un appareil mobile lorsqu’il est allumé peut modifier les données qui s’y trouvent, comme les références de dates/heures et le contenu des fichiers journaux. Il faut également vérifier si l'appareil est protégé par mot de passe. </w:t>
      </w:r>
    </w:p>
    <w:p w14:paraId="46254DD1" w14:textId="6CE4BB29" w:rsidR="00482BF8" w:rsidRDefault="00482BF8" w:rsidP="004A776A">
      <w:pPr>
        <w:pStyle w:val="ATABulletLevel02BodySlide"/>
      </w:pPr>
      <w:r>
        <w:rPr>
          <w:b/>
        </w:rPr>
        <w:t xml:space="preserve">Appareil en mode veille ou attente : </w:t>
      </w:r>
      <w:r w:rsidR="009778BD">
        <w:t>Si l</w:t>
      </w:r>
      <w:r>
        <w:t xml:space="preserve">'appareil est en mode veille ou attente et que l’on décide de le réveiller, on se </w:t>
      </w:r>
      <w:r w:rsidR="009778BD">
        <w:t>demande</w:t>
      </w:r>
      <w:r>
        <w:t xml:space="preserve"> alors s’il est protégé par mot de passe. Le fait d'activer l'appareil entraîne-t-il des modifications sur celui-ci ? L'appareil est-il équipé du mode avion ? </w:t>
      </w:r>
    </w:p>
    <w:p w14:paraId="202718B4" w14:textId="3B2ACE60" w:rsidR="00482BF8" w:rsidRDefault="00482BF8" w:rsidP="004A776A">
      <w:pPr>
        <w:pStyle w:val="ATABulletLevel02BodySlide"/>
      </w:pPr>
      <w:r>
        <w:rPr>
          <w:b/>
        </w:rPr>
        <w:t xml:space="preserve">Appareil éteint : </w:t>
      </w:r>
      <w:r>
        <w:t>Si l’appareil est éteint, faut-il l’allumer pour en documenter d’autres données ou faut-il le laisser éteint pour le protéger ?</w:t>
      </w:r>
    </w:p>
    <w:p w14:paraId="53E4F2FA" w14:textId="77777777" w:rsidR="00482BF8" w:rsidRDefault="00482BF8" w:rsidP="00482BF8">
      <w:pPr>
        <w:ind w:left="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482BF8" w:rsidRPr="00F61D07" w14:paraId="15A8002C" w14:textId="77777777" w:rsidTr="63A1D5CD">
        <w:trPr>
          <w:trHeight w:val="432"/>
        </w:trPr>
        <w:tc>
          <w:tcPr>
            <w:tcW w:w="3968" w:type="pct"/>
            <w:shd w:val="clear" w:color="auto" w:fill="DDDDDD"/>
            <w:vAlign w:val="center"/>
          </w:tcPr>
          <w:p w14:paraId="114A450F" w14:textId="3C5997BB" w:rsidR="00482BF8" w:rsidRPr="00D4655D" w:rsidRDefault="00482BF8" w:rsidP="00482BF8">
            <w:pPr>
              <w:pStyle w:val="ATASlideNoteHeading"/>
            </w:pPr>
            <w:r>
              <w:lastRenderedPageBreak/>
              <w:t xml:space="preserve">Diapo </w:t>
            </w:r>
            <w:r w:rsidR="006A1D5C" w:rsidRPr="10844F8F">
              <w:fldChar w:fldCharType="begin"/>
            </w:r>
            <w:r w:rsidR="006A1D5C">
              <w:instrText xml:space="preserve"> SEQ ataslide \s </w:instrText>
            </w:r>
            <w:r w:rsidR="006A1D5C" w:rsidRPr="10844F8F">
              <w:fldChar w:fldCharType="separate"/>
            </w:r>
            <w:r w:rsidR="00B77A87">
              <w:rPr>
                <w:noProof/>
              </w:rPr>
              <w:t>22</w:t>
            </w:r>
            <w:r w:rsidR="006A1D5C" w:rsidRPr="10844F8F">
              <w:fldChar w:fldCharType="end"/>
            </w:r>
            <w:r>
              <w:t>. Appareil allumé</w:t>
            </w:r>
          </w:p>
        </w:tc>
        <w:tc>
          <w:tcPr>
            <w:tcW w:w="344" w:type="pct"/>
            <w:shd w:val="clear" w:color="auto" w:fill="DDDDDD"/>
            <w:vAlign w:val="center"/>
          </w:tcPr>
          <w:p w14:paraId="69480D24" w14:textId="77777777" w:rsidR="00482BF8" w:rsidRPr="005D57E5" w:rsidRDefault="00482BF8" w:rsidP="000D3DA3"/>
        </w:tc>
        <w:tc>
          <w:tcPr>
            <w:tcW w:w="345" w:type="pct"/>
            <w:shd w:val="clear" w:color="auto" w:fill="DDDDDD"/>
            <w:vAlign w:val="center"/>
          </w:tcPr>
          <w:p w14:paraId="0C2CFCDE" w14:textId="77777777" w:rsidR="00482BF8" w:rsidRPr="00DF2552" w:rsidRDefault="00482BF8" w:rsidP="000D3DA3">
            <w:pPr>
              <w:jc w:val="center"/>
            </w:pPr>
          </w:p>
        </w:tc>
        <w:tc>
          <w:tcPr>
            <w:tcW w:w="344" w:type="pct"/>
            <w:shd w:val="clear" w:color="auto" w:fill="DDDDDD"/>
            <w:vAlign w:val="center"/>
          </w:tcPr>
          <w:p w14:paraId="34ED7B82" w14:textId="77777777" w:rsidR="00482BF8" w:rsidRPr="005D57E5" w:rsidRDefault="00482BF8" w:rsidP="000D3DA3">
            <w:pPr>
              <w:jc w:val="center"/>
            </w:pPr>
          </w:p>
        </w:tc>
      </w:tr>
      <w:tr w:rsidR="00482BF8" w:rsidRPr="00F61D07" w14:paraId="0AFD68A4" w14:textId="77777777" w:rsidTr="00FB7576">
        <w:trPr>
          <w:trHeight w:val="2029"/>
        </w:trPr>
        <w:tc>
          <w:tcPr>
            <w:tcW w:w="5000" w:type="pct"/>
            <w:gridSpan w:val="4"/>
            <w:shd w:val="clear" w:color="auto" w:fill="EAEAEA"/>
            <w:tcMar>
              <w:left w:w="72" w:type="dxa"/>
              <w:right w:w="72" w:type="dxa"/>
            </w:tcMar>
          </w:tcPr>
          <w:p w14:paraId="691B5892" w14:textId="77777777" w:rsidR="008B4DEA" w:rsidRDefault="008B4DEA" w:rsidP="00140D84">
            <w:pPr>
              <w:pStyle w:val="ATABulletLevel01BodySlide"/>
            </w:pPr>
            <w:r>
              <w:t>Protéger les éléments de preuve traditionnels.</w:t>
            </w:r>
          </w:p>
          <w:p w14:paraId="5921C8E8" w14:textId="759A7151" w:rsidR="008B4DEA" w:rsidRDefault="008B4DEA" w:rsidP="00140D84">
            <w:pPr>
              <w:pStyle w:val="ATABulletLevel01BodySlide"/>
            </w:pPr>
            <w:r>
              <w:t xml:space="preserve">Ne pas éteindre l'appareil. </w:t>
            </w:r>
          </w:p>
          <w:p w14:paraId="00254D64" w14:textId="680E1A3C" w:rsidR="00F13385" w:rsidRDefault="008B4DEA" w:rsidP="00140D84">
            <w:pPr>
              <w:pStyle w:val="ATABulletLevel01BodySlide"/>
            </w:pPr>
            <w:r>
              <w:t>Mettre l'appareil en mode avion.</w:t>
            </w:r>
          </w:p>
          <w:p w14:paraId="3216B864" w14:textId="3D482698" w:rsidR="00F13385" w:rsidRDefault="008B4DEA" w:rsidP="00140D84">
            <w:pPr>
              <w:pStyle w:val="ATABulletLevel01BodySlide"/>
            </w:pPr>
            <w:r>
              <w:t>Photographier l'appareil.</w:t>
            </w:r>
          </w:p>
          <w:p w14:paraId="2CAC9D9C" w14:textId="77777777" w:rsidR="008B4DEA" w:rsidRDefault="008B4DEA" w:rsidP="00140D84">
            <w:pPr>
              <w:pStyle w:val="ATABulletLevel01BodySlide"/>
            </w:pPr>
            <w:r>
              <w:t>Noter les informations de l’appareil.</w:t>
            </w:r>
          </w:p>
          <w:p w14:paraId="75274442" w14:textId="1724899D" w:rsidR="00F13385" w:rsidRDefault="008B4DEA" w:rsidP="00140D84">
            <w:pPr>
              <w:pStyle w:val="ATABulletLevel01BodySlide"/>
            </w:pPr>
            <w:r>
              <w:t>Placer l'appareil dans un sac de Faraday.</w:t>
            </w:r>
          </w:p>
          <w:p w14:paraId="7E7288F7" w14:textId="7F03A3ED" w:rsidR="00482BF8" w:rsidRPr="00B7142E" w:rsidRDefault="00F13385" w:rsidP="00140D84">
            <w:pPr>
              <w:pStyle w:val="ATABulletLevel01BodySlide"/>
            </w:pPr>
            <w:r>
              <w:t>Charger l’appareil, si nécessaire.</w:t>
            </w:r>
          </w:p>
        </w:tc>
      </w:tr>
      <w:tr w:rsidR="00482BF8" w:rsidRPr="00F61D07" w14:paraId="4DB76B35" w14:textId="77777777" w:rsidTr="63A1D5CD">
        <w:tc>
          <w:tcPr>
            <w:tcW w:w="5000" w:type="pct"/>
            <w:gridSpan w:val="4"/>
            <w:shd w:val="clear" w:color="auto" w:fill="EAEAEA"/>
            <w:vAlign w:val="center"/>
          </w:tcPr>
          <w:p w14:paraId="36A40743" w14:textId="77777777" w:rsidR="00482BF8" w:rsidRPr="0020077B" w:rsidRDefault="00482BF8" w:rsidP="000D3DA3">
            <w:pPr>
              <w:pStyle w:val="ATAGraphicDescription"/>
            </w:pPr>
            <w:r>
              <w:t xml:space="preserve">Description de l’image : Pas d’image. </w:t>
            </w:r>
          </w:p>
        </w:tc>
      </w:tr>
    </w:tbl>
    <w:p w14:paraId="1098B03E" w14:textId="77777777" w:rsidR="00482BF8" w:rsidRDefault="00482BF8" w:rsidP="00482BF8">
      <w:pPr>
        <w:pStyle w:val="ATABody"/>
      </w:pPr>
    </w:p>
    <w:p w14:paraId="0F232F14" w14:textId="4B64CB80" w:rsidR="00F65159" w:rsidRDefault="00F65159" w:rsidP="00F65159">
      <w:pPr>
        <w:pStyle w:val="ATABulletLevel01BodySlide"/>
        <w:rPr>
          <w:rStyle w:val="ATABodyChar"/>
        </w:rPr>
      </w:pPr>
      <w:r>
        <w:rPr>
          <w:rStyle w:val="ATABodyChar"/>
          <w:b/>
        </w:rPr>
        <w:t xml:space="preserve">Démonstration facultative : </w:t>
      </w:r>
      <w:r>
        <w:rPr>
          <w:rStyle w:val="ATABodyChar"/>
        </w:rPr>
        <w:t>Si l’un des instructeurs dispose d’un appareil mobile et accepte de le prêter, empruntez-le pour faire la démonstration des étapes suivantes.</w:t>
      </w:r>
    </w:p>
    <w:p w14:paraId="4CADE1C9" w14:textId="77777777" w:rsidR="00482BF8" w:rsidRDefault="004A776A" w:rsidP="00482BF8">
      <w:pPr>
        <w:pStyle w:val="ATABulletLevel01BodySlide"/>
        <w:rPr>
          <w:rStyle w:val="ATABodyChar"/>
        </w:rPr>
      </w:pPr>
      <w:r>
        <w:rPr>
          <w:rStyle w:val="ATABodyChar"/>
        </w:rPr>
        <w:t xml:space="preserve">Expliquez que si l’appareil est allumé, le technicien en investigation criminelle devra évaluer les risques et les avantages de le manipuler. </w:t>
      </w:r>
      <w:r>
        <w:t>Répétez qu’à chaque fois qu’un technicien fouille un appareil mobile allumé, il en modifie les données qui s’y trouvent. Demander conseil à un technicien formé en la matière, si possible.</w:t>
      </w:r>
    </w:p>
    <w:p w14:paraId="45BBBCC0" w14:textId="500D0CAF" w:rsidR="00F13385" w:rsidRDefault="00F13385" w:rsidP="00F13385">
      <w:pPr>
        <w:pStyle w:val="ATABulletLevel01BodySlide"/>
        <w:rPr>
          <w:rStyle w:val="ATABodyChar"/>
        </w:rPr>
      </w:pPr>
      <w:r>
        <w:rPr>
          <w:rStyle w:val="ATABodyChar"/>
        </w:rPr>
        <w:t xml:space="preserve">Expliquez les procédures à suivre lorsque l'appareil est allumé et </w:t>
      </w:r>
      <w:r>
        <w:t>qu’un technicien dûment formé n'est pas disponible</w:t>
      </w:r>
      <w:r>
        <w:rPr>
          <w:rStyle w:val="ATABodyChar"/>
        </w:rPr>
        <w:t>.</w:t>
      </w:r>
    </w:p>
    <w:p w14:paraId="4E44FEB2" w14:textId="77777777" w:rsidR="008B4DEA" w:rsidRDefault="008B4DEA" w:rsidP="008B4DEA">
      <w:pPr>
        <w:pStyle w:val="ATABulletLevel02BodySlide"/>
      </w:pPr>
      <w:r>
        <w:rPr>
          <w:rStyle w:val="ATABodyChar"/>
        </w:rPr>
        <w:t>Protéger les éléments de preuve traditionnels (empreintes digitales, ADN, etc.) en portant des gants en caoutchouc.</w:t>
      </w:r>
    </w:p>
    <w:p w14:paraId="47EBD08D" w14:textId="77777777" w:rsidR="008B4DEA" w:rsidRDefault="008B4DEA" w:rsidP="008B4DEA">
      <w:pPr>
        <w:pStyle w:val="ATABulletLevel02BodySlide"/>
      </w:pPr>
      <w:r>
        <w:t>Ne pas éteindre l'appareil.</w:t>
      </w:r>
    </w:p>
    <w:p w14:paraId="3CAC7B8D" w14:textId="2E8301BB" w:rsidR="008B4DEA" w:rsidRDefault="008B4DEA" w:rsidP="008B4DEA">
      <w:pPr>
        <w:pStyle w:val="ATABulletLevel02BodySlide"/>
      </w:pPr>
      <w:r>
        <w:t>Mettre l'appareil en mode avion. Bien que la méthodologie puisse varier d'un téléphone à l'autre et d'un système d'exploitation à l'autre (sur un même téléphone), les étapes qui suivent concernent les dernières versions des deux systèmes d'exploitation mobiles les plus répandus :</w:t>
      </w:r>
    </w:p>
    <w:p w14:paraId="400CB141" w14:textId="77777777" w:rsidR="008B4DEA" w:rsidRDefault="008B4DEA" w:rsidP="008B4DEA">
      <w:pPr>
        <w:pStyle w:val="ATABulletLevel03BodySlide"/>
      </w:pPr>
      <w:r>
        <w:t>iOS : Balayer l'écran de bas en haut et activer le mode avion.</w:t>
      </w:r>
    </w:p>
    <w:p w14:paraId="41F8ED12" w14:textId="77777777" w:rsidR="008B4DEA" w:rsidRDefault="008B4DEA" w:rsidP="008B4DEA">
      <w:pPr>
        <w:pStyle w:val="ATABulletLevel03BodySlide"/>
      </w:pPr>
      <w:r>
        <w:t>Android : Balayer l'écran de haut en bas et activer le mode avion.</w:t>
      </w:r>
    </w:p>
    <w:p w14:paraId="05AB98F2" w14:textId="77777777" w:rsidR="008B4DEA" w:rsidRDefault="008B4DEA" w:rsidP="008B4DEA">
      <w:pPr>
        <w:pStyle w:val="ATABulletLevel02BodySlide"/>
      </w:pPr>
      <w:r>
        <w:t>Photographier l’appareil.</w:t>
      </w:r>
    </w:p>
    <w:p w14:paraId="23172161" w14:textId="77777777" w:rsidR="008B4DEA" w:rsidRDefault="008B4DEA" w:rsidP="008B4DEA">
      <w:pPr>
        <w:pStyle w:val="ATABulletLevel02BodySlide"/>
      </w:pPr>
      <w:r>
        <w:rPr>
          <w:rStyle w:val="ATABodyChar"/>
        </w:rPr>
        <w:t>Noter les spécifications de l’appareil (marque, modèle, numéro de série, etc.).</w:t>
      </w:r>
    </w:p>
    <w:p w14:paraId="4968592F" w14:textId="77777777" w:rsidR="008B4DEA" w:rsidRDefault="008B4DEA" w:rsidP="008B4DEA">
      <w:pPr>
        <w:pStyle w:val="ATABulletLevel02BodySlide"/>
      </w:pPr>
      <w:r>
        <w:t>Emballer l'appareil dans un sac de Faraday, une feuille d’aluminium ou tout autre dispositif de blocage de signaux.</w:t>
      </w:r>
    </w:p>
    <w:p w14:paraId="43323CD6" w14:textId="6D528AD2" w:rsidR="008B4DEA" w:rsidRDefault="008B4DEA" w:rsidP="008B4DEA">
      <w:pPr>
        <w:pStyle w:val="ATABulletLevel02BodySlide"/>
      </w:pPr>
      <w:r>
        <w:t xml:space="preserve">Si le câble de chargement est présent, le saisir et s’en servir pour maintenir la charge de l’appareil pendant qu’on transporte </w:t>
      </w:r>
      <w:r w:rsidR="00D62122">
        <w:t>vers le laboratoire d’</w:t>
      </w:r>
      <w:r>
        <w:t>expert</w:t>
      </w:r>
      <w:r w:rsidR="00D62122">
        <w:t>ise de preuves</w:t>
      </w:r>
      <w:r>
        <w:t xml:space="preserve"> numériques.</w:t>
      </w:r>
    </w:p>
    <w:p w14:paraId="5B0A6B10" w14:textId="77777777" w:rsidR="00F65159" w:rsidRDefault="00F65159" w:rsidP="00F65159">
      <w:pPr>
        <w:ind w:left="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65159" w:rsidRPr="00F61D07" w14:paraId="084FD7A0" w14:textId="77777777" w:rsidTr="63A1D5CD">
        <w:trPr>
          <w:trHeight w:val="432"/>
        </w:trPr>
        <w:tc>
          <w:tcPr>
            <w:tcW w:w="3968" w:type="pct"/>
            <w:shd w:val="clear" w:color="auto" w:fill="DDDDDD"/>
            <w:vAlign w:val="center"/>
          </w:tcPr>
          <w:p w14:paraId="39BA2339" w14:textId="373B4EC5" w:rsidR="00F65159" w:rsidRPr="00D4655D" w:rsidRDefault="00F65159" w:rsidP="00215FE6">
            <w:pPr>
              <w:pStyle w:val="ATASlideNoteHeading"/>
            </w:pPr>
            <w:r>
              <w:t xml:space="preserve">Diapo </w:t>
            </w:r>
            <w:r w:rsidR="006A1D5C" w:rsidRPr="10844F8F">
              <w:fldChar w:fldCharType="begin"/>
            </w:r>
            <w:r w:rsidR="006A1D5C">
              <w:instrText xml:space="preserve"> SEQ ataslide \s </w:instrText>
            </w:r>
            <w:r w:rsidR="006A1D5C" w:rsidRPr="10844F8F">
              <w:fldChar w:fldCharType="separate"/>
            </w:r>
            <w:r w:rsidR="00B77A87">
              <w:rPr>
                <w:noProof/>
              </w:rPr>
              <w:t>23</w:t>
            </w:r>
            <w:r w:rsidR="006A1D5C" w:rsidRPr="10844F8F">
              <w:fldChar w:fldCharType="end"/>
            </w:r>
            <w:r>
              <w:t>. Appareil éteint</w:t>
            </w:r>
          </w:p>
        </w:tc>
        <w:tc>
          <w:tcPr>
            <w:tcW w:w="344" w:type="pct"/>
            <w:shd w:val="clear" w:color="auto" w:fill="DDDDDD"/>
            <w:vAlign w:val="center"/>
          </w:tcPr>
          <w:p w14:paraId="34E61674" w14:textId="77777777" w:rsidR="00F65159" w:rsidRPr="005D57E5" w:rsidRDefault="00F65159" w:rsidP="00215FE6"/>
        </w:tc>
        <w:tc>
          <w:tcPr>
            <w:tcW w:w="345" w:type="pct"/>
            <w:shd w:val="clear" w:color="auto" w:fill="DDDDDD"/>
            <w:vAlign w:val="center"/>
          </w:tcPr>
          <w:p w14:paraId="79F82452" w14:textId="77777777" w:rsidR="00F65159" w:rsidRPr="00DF2552" w:rsidRDefault="00F65159" w:rsidP="00215FE6">
            <w:pPr>
              <w:jc w:val="center"/>
            </w:pPr>
          </w:p>
        </w:tc>
        <w:tc>
          <w:tcPr>
            <w:tcW w:w="344" w:type="pct"/>
            <w:shd w:val="clear" w:color="auto" w:fill="DDDDDD"/>
            <w:vAlign w:val="center"/>
          </w:tcPr>
          <w:p w14:paraId="3F96693B" w14:textId="77777777" w:rsidR="00F65159" w:rsidRPr="005D57E5" w:rsidRDefault="00F65159" w:rsidP="00215FE6">
            <w:pPr>
              <w:jc w:val="center"/>
            </w:pPr>
          </w:p>
        </w:tc>
      </w:tr>
      <w:tr w:rsidR="00F65159" w:rsidRPr="00F61D07" w14:paraId="1FABDA2B" w14:textId="77777777" w:rsidTr="63A1D5CD">
        <w:tc>
          <w:tcPr>
            <w:tcW w:w="5000" w:type="pct"/>
            <w:gridSpan w:val="4"/>
            <w:shd w:val="clear" w:color="auto" w:fill="EAEAEA"/>
            <w:tcMar>
              <w:left w:w="72" w:type="dxa"/>
              <w:right w:w="72" w:type="dxa"/>
            </w:tcMar>
          </w:tcPr>
          <w:p w14:paraId="62DF7493" w14:textId="77777777" w:rsidR="00F65159" w:rsidRDefault="00F65159" w:rsidP="00140D84">
            <w:pPr>
              <w:pStyle w:val="ATABulletLevel01BodySlide"/>
            </w:pPr>
            <w:r>
              <w:t>Protéger les éléments de preuve traditionnels.</w:t>
            </w:r>
          </w:p>
          <w:p w14:paraId="2EF621CF" w14:textId="77777777" w:rsidR="00F65159" w:rsidRDefault="00F65159" w:rsidP="00140D84">
            <w:pPr>
              <w:pStyle w:val="ATABulletLevel01BodySlide"/>
            </w:pPr>
            <w:r>
              <w:t>Noter les informations de l’appareil.</w:t>
            </w:r>
          </w:p>
          <w:p w14:paraId="05856DD0" w14:textId="79A9AB5C" w:rsidR="00F65159" w:rsidRDefault="00F65159" w:rsidP="00140D84">
            <w:pPr>
              <w:pStyle w:val="ATABulletLevel01BodySlide"/>
            </w:pPr>
            <w:r>
              <w:t>Photographier l'appareil.</w:t>
            </w:r>
          </w:p>
          <w:p w14:paraId="7BCA6C5B" w14:textId="6AD27E1B" w:rsidR="00F65159" w:rsidRPr="00B7142E" w:rsidRDefault="00F65159" w:rsidP="00140D84">
            <w:pPr>
              <w:pStyle w:val="ATABulletLevel01BodySlide"/>
            </w:pPr>
            <w:r>
              <w:t>Retirer la batterie et placer le téléphone et la batterie dans un sachet antistatique.</w:t>
            </w:r>
          </w:p>
        </w:tc>
      </w:tr>
      <w:tr w:rsidR="00F65159" w:rsidRPr="00F61D07" w14:paraId="2EE70EC9" w14:textId="77777777" w:rsidTr="63A1D5CD">
        <w:tc>
          <w:tcPr>
            <w:tcW w:w="5000" w:type="pct"/>
            <w:gridSpan w:val="4"/>
            <w:shd w:val="clear" w:color="auto" w:fill="EAEAEA"/>
            <w:vAlign w:val="center"/>
          </w:tcPr>
          <w:p w14:paraId="1EDD67E2" w14:textId="6682FAE1" w:rsidR="00F65159" w:rsidRPr="0020077B" w:rsidRDefault="00F65159" w:rsidP="00215FE6">
            <w:pPr>
              <w:pStyle w:val="ATAGraphicDescription"/>
            </w:pPr>
            <w:r>
              <w:t>Description de l’image : Un appareil portable tâché de sang.</w:t>
            </w:r>
          </w:p>
        </w:tc>
      </w:tr>
    </w:tbl>
    <w:p w14:paraId="712F0C02" w14:textId="77777777" w:rsidR="00F65159" w:rsidRDefault="00F65159" w:rsidP="00F65159">
      <w:pPr>
        <w:pStyle w:val="ATABody"/>
      </w:pPr>
    </w:p>
    <w:p w14:paraId="756FEBC3" w14:textId="77777777" w:rsidR="00F65159" w:rsidRPr="001B67ED" w:rsidRDefault="00F65159" w:rsidP="00F65159">
      <w:pPr>
        <w:pStyle w:val="ATABulletLevel01BodySlide"/>
        <w:rPr>
          <w:rStyle w:val="ATABodyChar"/>
        </w:rPr>
      </w:pPr>
      <w:r>
        <w:rPr>
          <w:rStyle w:val="ATABodyChar"/>
        </w:rPr>
        <w:t>Expliquez les étapes à suivre lors de la saisie d’un appareil mobile qui est éteint :</w:t>
      </w:r>
    </w:p>
    <w:p w14:paraId="61B47E31" w14:textId="15841101" w:rsidR="00F65159" w:rsidRPr="001B67ED" w:rsidRDefault="00F65159" w:rsidP="00F65159">
      <w:pPr>
        <w:pStyle w:val="ATABulletLevel02BodySlide"/>
        <w:rPr>
          <w:rStyle w:val="ATABodyChar"/>
        </w:rPr>
      </w:pPr>
      <w:r>
        <w:rPr>
          <w:rStyle w:val="ATABodyChar"/>
        </w:rPr>
        <w:lastRenderedPageBreak/>
        <w:t xml:space="preserve">Protéger les éléments de preuve traditionnels (empreintes digitales, ADN, </w:t>
      </w:r>
      <w:proofErr w:type="spellStart"/>
      <w:r>
        <w:rPr>
          <w:rStyle w:val="ATABodyChar"/>
        </w:rPr>
        <w:t>etc</w:t>
      </w:r>
      <w:proofErr w:type="spellEnd"/>
      <w:r>
        <w:rPr>
          <w:rStyle w:val="ATABodyChar"/>
        </w:rPr>
        <w:t>) en portant des gants en caoutchouc.</w:t>
      </w:r>
    </w:p>
    <w:p w14:paraId="6459FC6F" w14:textId="46E9E1B1" w:rsidR="00F65159" w:rsidRPr="001B67ED" w:rsidRDefault="00F65159" w:rsidP="00F65159">
      <w:pPr>
        <w:pStyle w:val="ATABulletLevel02BodySlide"/>
        <w:rPr>
          <w:rStyle w:val="ATABodyChar"/>
        </w:rPr>
      </w:pPr>
      <w:r>
        <w:rPr>
          <w:rStyle w:val="ATABodyChar"/>
        </w:rPr>
        <w:t xml:space="preserve">Noter les spécifications de l’appareil (marque, modèle, numéro de série, </w:t>
      </w:r>
      <w:proofErr w:type="spellStart"/>
      <w:r>
        <w:rPr>
          <w:rStyle w:val="ATABodyChar"/>
        </w:rPr>
        <w:t>etc</w:t>
      </w:r>
      <w:proofErr w:type="spellEnd"/>
      <w:r>
        <w:rPr>
          <w:rStyle w:val="ATABodyChar"/>
        </w:rPr>
        <w:t>).</w:t>
      </w:r>
    </w:p>
    <w:p w14:paraId="6B3617F9" w14:textId="77777777" w:rsidR="00F65159" w:rsidRPr="001B67ED" w:rsidRDefault="00F65159" w:rsidP="00F65159">
      <w:pPr>
        <w:pStyle w:val="ATABulletLevel02BodySlide"/>
        <w:rPr>
          <w:rStyle w:val="ATABodyChar"/>
        </w:rPr>
      </w:pPr>
      <w:r>
        <w:rPr>
          <w:rStyle w:val="ATABodyChar"/>
        </w:rPr>
        <w:t>Photographier l’appareil.</w:t>
      </w:r>
    </w:p>
    <w:p w14:paraId="154289A5" w14:textId="4A4DAF28" w:rsidR="00F65159" w:rsidRDefault="00F65159" w:rsidP="00F65159">
      <w:pPr>
        <w:pStyle w:val="ATABulletLevel02BodySlide"/>
        <w:rPr>
          <w:rStyle w:val="ATABodyChar"/>
        </w:rPr>
      </w:pPr>
      <w:r>
        <w:t>Retirer la batterie et la placer dans un sachet antistatique avec le téléphone.</w:t>
      </w:r>
    </w:p>
    <w:p w14:paraId="1BFD2F40" w14:textId="52027A8A" w:rsidR="00F65159" w:rsidRDefault="00F65159" w:rsidP="008B4DEA">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EE5580" w:rsidRPr="00F61D07" w14:paraId="188D6FCD" w14:textId="77777777" w:rsidTr="00EE5580">
        <w:trPr>
          <w:trHeight w:val="432"/>
        </w:trPr>
        <w:tc>
          <w:tcPr>
            <w:tcW w:w="3968" w:type="pct"/>
            <w:shd w:val="clear" w:color="auto" w:fill="DDDDDD"/>
            <w:vAlign w:val="center"/>
          </w:tcPr>
          <w:p w14:paraId="30198DD1" w14:textId="1B0C109A" w:rsidR="00EE5580" w:rsidRPr="00D4655D" w:rsidRDefault="00EE5580" w:rsidP="00EE5580">
            <w:pPr>
              <w:pStyle w:val="ATASlideNoteHeading"/>
            </w:pPr>
            <w:r>
              <w:t xml:space="preserve">Diapo </w:t>
            </w:r>
            <w:r w:rsidR="006A1D5C" w:rsidRPr="10844F8F">
              <w:fldChar w:fldCharType="begin"/>
            </w:r>
            <w:r w:rsidR="006A1D5C">
              <w:instrText xml:space="preserve"> SEQ ataslide \s </w:instrText>
            </w:r>
            <w:r w:rsidR="006A1D5C" w:rsidRPr="10844F8F">
              <w:fldChar w:fldCharType="separate"/>
            </w:r>
            <w:r w:rsidR="00B77A87">
              <w:rPr>
                <w:noProof/>
              </w:rPr>
              <w:t>24</w:t>
            </w:r>
            <w:r w:rsidR="006A1D5C" w:rsidRPr="10844F8F">
              <w:fldChar w:fldCharType="end"/>
            </w:r>
            <w:r>
              <w:t>. Restitution de l'enseignement reçu</w:t>
            </w:r>
          </w:p>
        </w:tc>
        <w:tc>
          <w:tcPr>
            <w:tcW w:w="344" w:type="pct"/>
            <w:shd w:val="clear" w:color="auto" w:fill="DDDDDD"/>
            <w:vAlign w:val="center"/>
          </w:tcPr>
          <w:p w14:paraId="5F626955" w14:textId="77777777" w:rsidR="00EE5580" w:rsidRPr="005D57E5" w:rsidRDefault="00EE5580" w:rsidP="00EE5580"/>
        </w:tc>
        <w:tc>
          <w:tcPr>
            <w:tcW w:w="345" w:type="pct"/>
            <w:shd w:val="clear" w:color="auto" w:fill="DDDDDD"/>
            <w:vAlign w:val="center"/>
          </w:tcPr>
          <w:p w14:paraId="5D6FDCFC" w14:textId="3C5EE21E" w:rsidR="00EE5580" w:rsidRPr="00DF2552" w:rsidRDefault="00EE5580" w:rsidP="00EE5580">
            <w:pPr>
              <w:jc w:val="center"/>
            </w:pPr>
          </w:p>
        </w:tc>
        <w:tc>
          <w:tcPr>
            <w:tcW w:w="344" w:type="pct"/>
            <w:shd w:val="clear" w:color="auto" w:fill="DDDDDD"/>
            <w:vAlign w:val="center"/>
          </w:tcPr>
          <w:p w14:paraId="277D9A19" w14:textId="61992091" w:rsidR="00EE5580" w:rsidRPr="005D57E5" w:rsidRDefault="00A8125B" w:rsidP="00EE5580">
            <w:pPr>
              <w:jc w:val="center"/>
            </w:pPr>
            <w:r>
              <w:rPr>
                <w:noProof/>
              </w:rPr>
              <w:drawing>
                <wp:anchor distT="0" distB="0" distL="114300" distR="114300" simplePos="0" relativeHeight="251658243" behindDoc="0" locked="1" layoutInCell="1" allowOverlap="1" wp14:anchorId="4A834E11" wp14:editId="173AD429">
                  <wp:simplePos x="0" y="0"/>
                  <wp:positionH relativeFrom="column">
                    <wp:posOffset>132080</wp:posOffset>
                  </wp:positionH>
                  <wp:positionV relativeFrom="paragraph">
                    <wp:posOffset>1905</wp:posOffset>
                  </wp:positionV>
                  <wp:extent cx="274320" cy="2743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p>
        </w:tc>
      </w:tr>
      <w:tr w:rsidR="00EE5580" w:rsidRPr="00F61D07" w14:paraId="6F091FC0" w14:textId="77777777" w:rsidTr="00EE5580">
        <w:tc>
          <w:tcPr>
            <w:tcW w:w="5000" w:type="pct"/>
            <w:gridSpan w:val="4"/>
            <w:shd w:val="clear" w:color="auto" w:fill="EAEAEA"/>
            <w:tcMar>
              <w:left w:w="72" w:type="dxa"/>
              <w:right w:w="72" w:type="dxa"/>
            </w:tcMar>
          </w:tcPr>
          <w:p w14:paraId="4D58A75B" w14:textId="77777777" w:rsidR="00EE5580" w:rsidRDefault="00EE5580" w:rsidP="00EE5580">
            <w:pPr>
              <w:pStyle w:val="ATABulletLevel01BodySlide"/>
            </w:pPr>
            <w:r>
              <w:t>Pourquoi est-il important de déterminer si l’ordinateur est allumé ?</w:t>
            </w:r>
          </w:p>
          <w:p w14:paraId="0506C03A" w14:textId="44284B93" w:rsidR="00D11219" w:rsidRPr="00B7142E" w:rsidRDefault="00712715" w:rsidP="00EE5580">
            <w:pPr>
              <w:pStyle w:val="ATABulletLevel01BodySlide"/>
            </w:pPr>
            <w:r>
              <w:t>De quels facteurs faut-il tenir compte lors de la saisie d’un ordinateur allumé ?</w:t>
            </w:r>
          </w:p>
        </w:tc>
      </w:tr>
      <w:tr w:rsidR="00EE5580" w:rsidRPr="00F61D07" w14:paraId="32D721F2" w14:textId="77777777" w:rsidTr="00EE5580">
        <w:tc>
          <w:tcPr>
            <w:tcW w:w="5000" w:type="pct"/>
            <w:gridSpan w:val="4"/>
            <w:shd w:val="clear" w:color="auto" w:fill="EAEAEA"/>
            <w:vAlign w:val="center"/>
          </w:tcPr>
          <w:p w14:paraId="4C13E8CF" w14:textId="0FB91D8A" w:rsidR="00EE5580" w:rsidRPr="0020077B" w:rsidRDefault="00EE5580" w:rsidP="00C92076">
            <w:pPr>
              <w:pStyle w:val="ATAGraphicDescription"/>
            </w:pPr>
            <w:r>
              <w:t>Description de l’image : Pas d’image.</w:t>
            </w:r>
          </w:p>
        </w:tc>
      </w:tr>
    </w:tbl>
    <w:p w14:paraId="4423E1B1" w14:textId="0B6572FD" w:rsidR="00EE5580" w:rsidRDefault="00EE5580" w:rsidP="008B4DEA">
      <w:pPr>
        <w:pStyle w:val="ATABody"/>
        <w:rPr>
          <w:rStyle w:val="ATABodyChar"/>
        </w:rPr>
      </w:pPr>
    </w:p>
    <w:p w14:paraId="70CC5689" w14:textId="77777777" w:rsidR="00712715" w:rsidRDefault="00712715" w:rsidP="00712715">
      <w:pPr>
        <w:pStyle w:val="ATABulletLevel01BodySlide"/>
        <w:rPr>
          <w:rStyle w:val="ATAAnswers"/>
        </w:rPr>
      </w:pPr>
      <w:r>
        <w:rPr>
          <w:rStyle w:val="ATABodyChar"/>
        </w:rPr>
        <w:t xml:space="preserve">Posez la question suivante aux participants : </w:t>
      </w:r>
      <w:r>
        <w:rPr>
          <w:rStyle w:val="ATAEmphasis"/>
        </w:rPr>
        <w:t xml:space="preserve">Pourquoi est-il important de déterminer si l’ordinateur est allumé ? </w:t>
      </w:r>
      <w:r>
        <w:rPr>
          <w:rStyle w:val="ATAAnswers"/>
        </w:rPr>
        <w:t>Les réponses devraient porter sur les données volatiles et non volatiles.</w:t>
      </w:r>
    </w:p>
    <w:p w14:paraId="6A20C4B2" w14:textId="55B224E2" w:rsidR="00712715" w:rsidRPr="00965527" w:rsidRDefault="00712715" w:rsidP="00712715">
      <w:pPr>
        <w:pStyle w:val="ATABulletLevel02BodySlide"/>
        <w:rPr>
          <w:rStyle w:val="ATAAnswers"/>
        </w:rPr>
      </w:pPr>
      <w:r>
        <w:rPr>
          <w:rStyle w:val="ATAAnswers"/>
        </w:rPr>
        <w:t>Si les participants ne le mentionne pas, ajoutez l’exemple des données volatiles importantes pour l'enquête que l’on pourrait perdre lorsqu’un ordinateur n’est pas saisi correctement.</w:t>
      </w:r>
      <w:r w:rsidR="00803E22">
        <w:rPr>
          <w:rStyle w:val="ATAAnswers"/>
        </w:rPr>
        <w:t xml:space="preserve"> </w:t>
      </w:r>
    </w:p>
    <w:p w14:paraId="0626D57B" w14:textId="1283BCB6" w:rsidR="00712715" w:rsidRPr="00965527" w:rsidRDefault="00712715" w:rsidP="00712715">
      <w:pPr>
        <w:pStyle w:val="ATABulletLevel01BodySlide"/>
        <w:rPr>
          <w:rStyle w:val="ATAAnswers"/>
        </w:rPr>
      </w:pPr>
      <w:r>
        <w:rPr>
          <w:rStyle w:val="ATAAnswers"/>
          <w:i w:val="0"/>
        </w:rPr>
        <w:t xml:space="preserve">Posez la question suivante aux participants : </w:t>
      </w:r>
      <w:r>
        <w:rPr>
          <w:rStyle w:val="ATAAnswers"/>
          <w:b/>
          <w:i w:val="0"/>
        </w:rPr>
        <w:t>Quelles sont les étapes à suivre pour saisir un ordinateur allumé ?</w:t>
      </w:r>
      <w:r w:rsidR="00803E22">
        <w:rPr>
          <w:rStyle w:val="ATAAnswers"/>
          <w:b/>
          <w:i w:val="0"/>
        </w:rPr>
        <w:t xml:space="preserve"> </w:t>
      </w:r>
      <w:r>
        <w:rPr>
          <w:rStyle w:val="ATAAnswers"/>
        </w:rPr>
        <w:t>Les réponses devraient mentionner les étapes suivantes :</w:t>
      </w:r>
    </w:p>
    <w:p w14:paraId="1AD889FB" w14:textId="77777777" w:rsidR="00712715" w:rsidRPr="00712715" w:rsidRDefault="00712715" w:rsidP="00712715">
      <w:pPr>
        <w:pStyle w:val="ATABulletLevel02BodySlide"/>
        <w:rPr>
          <w:rStyle w:val="ATABodyChar"/>
          <w:i/>
        </w:rPr>
      </w:pPr>
      <w:r>
        <w:rPr>
          <w:rStyle w:val="ATABodyChar"/>
          <w:i/>
        </w:rPr>
        <w:t>Noter la marque et le modèle.</w:t>
      </w:r>
    </w:p>
    <w:p w14:paraId="003221CD" w14:textId="77777777" w:rsidR="00712715" w:rsidRPr="00712715" w:rsidRDefault="00712715" w:rsidP="00712715">
      <w:pPr>
        <w:pStyle w:val="ATABulletLevel02BodySlide"/>
        <w:rPr>
          <w:rStyle w:val="ATABodyChar"/>
          <w:i/>
        </w:rPr>
      </w:pPr>
      <w:r>
        <w:rPr>
          <w:rStyle w:val="ATABodyChar"/>
          <w:i/>
        </w:rPr>
        <w:t>Photographier l’objet.</w:t>
      </w:r>
    </w:p>
    <w:p w14:paraId="1E47711E" w14:textId="507FC8A4" w:rsidR="00712715" w:rsidRPr="00712715" w:rsidRDefault="00712715" w:rsidP="00712715">
      <w:pPr>
        <w:pStyle w:val="ATABulletLevel02BodySlide"/>
        <w:rPr>
          <w:rStyle w:val="ATABodyChar"/>
          <w:i/>
        </w:rPr>
      </w:pPr>
      <w:r>
        <w:rPr>
          <w:rStyle w:val="ATABodyChar"/>
          <w:i/>
        </w:rPr>
        <w:t xml:space="preserve">S’il s'agit d’un technicien formé, collecter </w:t>
      </w:r>
      <w:r w:rsidR="007258EE">
        <w:rPr>
          <w:rStyle w:val="ATABodyChar"/>
          <w:i/>
        </w:rPr>
        <w:t>l</w:t>
      </w:r>
      <w:r>
        <w:rPr>
          <w:rStyle w:val="ATABodyChar"/>
          <w:i/>
        </w:rPr>
        <w:t>es données volatiles.</w:t>
      </w:r>
    </w:p>
    <w:p w14:paraId="35CB55DB" w14:textId="77777777" w:rsidR="00712715" w:rsidRPr="00712715" w:rsidRDefault="00712715" w:rsidP="00712715">
      <w:pPr>
        <w:pStyle w:val="ATABulletLevel02BodySlide"/>
        <w:rPr>
          <w:rStyle w:val="ATABodyChar"/>
          <w:i/>
        </w:rPr>
      </w:pPr>
      <w:r>
        <w:rPr>
          <w:rStyle w:val="ATABodyChar"/>
          <w:i/>
        </w:rPr>
        <w:t>Débrancher l'alimentation électrique.</w:t>
      </w:r>
    </w:p>
    <w:p w14:paraId="54A97F22" w14:textId="77777777" w:rsidR="00712715" w:rsidRPr="00712715" w:rsidRDefault="00712715" w:rsidP="00712715">
      <w:pPr>
        <w:pStyle w:val="ATABulletLevel02BodySlide"/>
        <w:rPr>
          <w:rStyle w:val="ATABodyChar"/>
          <w:i/>
        </w:rPr>
      </w:pPr>
      <w:r>
        <w:rPr>
          <w:rStyle w:val="ATABodyChar"/>
          <w:i/>
        </w:rPr>
        <w:t>Ordinateur de bureau : débrancher le câble (à l'arrière de l’appareil et non au niveau du mur).</w:t>
      </w:r>
    </w:p>
    <w:p w14:paraId="057F2D9F" w14:textId="77777777" w:rsidR="00712715" w:rsidRPr="00712715" w:rsidRDefault="00712715" w:rsidP="00712715">
      <w:pPr>
        <w:pStyle w:val="ATABulletLevel02BodySlide"/>
        <w:rPr>
          <w:rStyle w:val="ATAAnswers"/>
          <w:i w:val="0"/>
        </w:rPr>
      </w:pPr>
      <w:r>
        <w:rPr>
          <w:rStyle w:val="ATABodyChar"/>
          <w:i/>
        </w:rPr>
        <w:t>Ordinateur portable : retirer la batterie, puis débrancher le câble (à l'arrière de l’appareil et non au niveau du mur).</w:t>
      </w:r>
    </w:p>
    <w:p w14:paraId="45505CD8" w14:textId="77777777" w:rsidR="00F13385" w:rsidRPr="00622079" w:rsidRDefault="00F13385" w:rsidP="00F13385">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F13385" w:rsidRPr="00F61D07" w14:paraId="2E4A6194" w14:textId="77777777" w:rsidTr="63A1D5CD">
        <w:trPr>
          <w:trHeight w:val="432"/>
        </w:trPr>
        <w:tc>
          <w:tcPr>
            <w:tcW w:w="3967" w:type="pct"/>
            <w:shd w:val="clear" w:color="auto" w:fill="DDDDDD"/>
            <w:vAlign w:val="center"/>
          </w:tcPr>
          <w:p w14:paraId="3706B3D2" w14:textId="5F4A29BA" w:rsidR="00F13385" w:rsidRPr="00D4655D" w:rsidRDefault="00F13385" w:rsidP="005421FD">
            <w:pPr>
              <w:pStyle w:val="ATASlideNoteHeading"/>
            </w:pPr>
            <w:r>
              <w:t xml:space="preserve">Diapo </w:t>
            </w:r>
            <w:r w:rsidR="006A1D5C" w:rsidRPr="10844F8F">
              <w:fldChar w:fldCharType="begin"/>
            </w:r>
            <w:r w:rsidR="006A1D5C">
              <w:instrText xml:space="preserve"> SEQ ataslide \s </w:instrText>
            </w:r>
            <w:r w:rsidR="006A1D5C" w:rsidRPr="10844F8F">
              <w:fldChar w:fldCharType="separate"/>
            </w:r>
            <w:r w:rsidR="00B77A87">
              <w:rPr>
                <w:noProof/>
              </w:rPr>
              <w:t>25</w:t>
            </w:r>
            <w:r w:rsidR="006A1D5C" w:rsidRPr="10844F8F">
              <w:fldChar w:fldCharType="end"/>
            </w:r>
            <w:r>
              <w:t>. Emballage des preuves numériques</w:t>
            </w:r>
          </w:p>
        </w:tc>
        <w:tc>
          <w:tcPr>
            <w:tcW w:w="344" w:type="pct"/>
            <w:shd w:val="clear" w:color="auto" w:fill="DDDDDD"/>
            <w:vAlign w:val="center"/>
          </w:tcPr>
          <w:p w14:paraId="172D419A" w14:textId="77777777" w:rsidR="00F13385" w:rsidRPr="005D57E5" w:rsidRDefault="00F13385" w:rsidP="005421FD"/>
        </w:tc>
        <w:tc>
          <w:tcPr>
            <w:tcW w:w="345" w:type="pct"/>
            <w:shd w:val="clear" w:color="auto" w:fill="DDDDDD"/>
            <w:vAlign w:val="center"/>
          </w:tcPr>
          <w:p w14:paraId="3E3A8145" w14:textId="77777777" w:rsidR="00F13385" w:rsidRPr="00DF2552" w:rsidRDefault="00F13385" w:rsidP="005421FD">
            <w:pPr>
              <w:jc w:val="center"/>
            </w:pPr>
          </w:p>
        </w:tc>
        <w:tc>
          <w:tcPr>
            <w:tcW w:w="344" w:type="pct"/>
            <w:shd w:val="clear" w:color="auto" w:fill="DDDDDD"/>
            <w:vAlign w:val="center"/>
          </w:tcPr>
          <w:p w14:paraId="657E031D" w14:textId="77777777" w:rsidR="00F13385" w:rsidRPr="005D57E5" w:rsidRDefault="00F13385" w:rsidP="005421FD">
            <w:pPr>
              <w:jc w:val="center"/>
            </w:pPr>
          </w:p>
        </w:tc>
      </w:tr>
      <w:tr w:rsidR="00F13385" w:rsidRPr="00F61D07" w14:paraId="076F9243" w14:textId="77777777" w:rsidTr="63A1D5CD">
        <w:tc>
          <w:tcPr>
            <w:tcW w:w="5000" w:type="pct"/>
            <w:gridSpan w:val="4"/>
            <w:shd w:val="clear" w:color="auto" w:fill="EAEAEA"/>
            <w:tcMar>
              <w:left w:w="72" w:type="dxa"/>
              <w:right w:w="72" w:type="dxa"/>
            </w:tcMar>
          </w:tcPr>
          <w:p w14:paraId="768E2FC6" w14:textId="77777777" w:rsidR="00F13385" w:rsidRDefault="00F13385" w:rsidP="00F13385">
            <w:pPr>
              <w:pStyle w:val="ATABulletLevel01BodySlide"/>
              <w:rPr>
                <w:rStyle w:val="ATABodyChar"/>
              </w:rPr>
            </w:pPr>
            <w:r>
              <w:rPr>
                <w:rStyle w:val="ATABodyChar"/>
              </w:rPr>
              <w:t>Utiliser des sachets antistatiques.</w:t>
            </w:r>
          </w:p>
          <w:p w14:paraId="47CBA3EF" w14:textId="77777777" w:rsidR="00F13385" w:rsidRDefault="00F13385" w:rsidP="00F13385">
            <w:pPr>
              <w:pStyle w:val="ATABulletLevel01BodySlide"/>
              <w:rPr>
                <w:rStyle w:val="ATABodyChar"/>
              </w:rPr>
            </w:pPr>
            <w:r>
              <w:rPr>
                <w:rStyle w:val="ATABodyChar"/>
              </w:rPr>
              <w:t>Appliquer du ruban adhésif pour éléments de preuve sur les disques durs et les prises d'alimentation.</w:t>
            </w:r>
          </w:p>
          <w:p w14:paraId="6A5CDBF7" w14:textId="77777777" w:rsidR="00F13385" w:rsidRPr="00B7142E" w:rsidRDefault="00F13385" w:rsidP="00F13385">
            <w:pPr>
              <w:pStyle w:val="ATABulletLevel01BodySlide"/>
            </w:pPr>
            <w:r>
              <w:rPr>
                <w:rStyle w:val="ATABodyChar"/>
              </w:rPr>
              <w:t>Emballer les appareils mobiles dans un sac de Faraday ou une boîte anti-RFID.</w:t>
            </w:r>
          </w:p>
        </w:tc>
      </w:tr>
      <w:tr w:rsidR="00F13385" w:rsidRPr="00F61D07" w14:paraId="76C0A482" w14:textId="77777777" w:rsidTr="63A1D5CD">
        <w:tc>
          <w:tcPr>
            <w:tcW w:w="5000" w:type="pct"/>
            <w:gridSpan w:val="4"/>
            <w:shd w:val="clear" w:color="auto" w:fill="EAEAEA"/>
            <w:vAlign w:val="center"/>
          </w:tcPr>
          <w:p w14:paraId="5E4ACDA9" w14:textId="77777777" w:rsidR="00F13385" w:rsidRPr="0020077B" w:rsidRDefault="00F13385" w:rsidP="005421FD">
            <w:pPr>
              <w:pStyle w:val="ATAGraphicDescription"/>
            </w:pPr>
            <w:r>
              <w:t xml:space="preserve">Description de l’image : Pas d’image. </w:t>
            </w:r>
          </w:p>
        </w:tc>
      </w:tr>
    </w:tbl>
    <w:p w14:paraId="57740071" w14:textId="77777777" w:rsidR="00F13385" w:rsidRDefault="00F13385" w:rsidP="00F13385">
      <w:pPr>
        <w:pStyle w:val="ATABody"/>
      </w:pPr>
    </w:p>
    <w:p w14:paraId="1841DA93" w14:textId="4E02B670" w:rsidR="00F13385" w:rsidRPr="00B93280" w:rsidRDefault="00F13385" w:rsidP="00F13385">
      <w:pPr>
        <w:pStyle w:val="ATABulletLevel01BodySlide"/>
        <w:rPr>
          <w:rStyle w:val="ATABodyChar"/>
        </w:rPr>
      </w:pPr>
      <w:r>
        <w:rPr>
          <w:rStyle w:val="ATABodyChar"/>
        </w:rPr>
        <w:t>Faites remarquer que l'enquêteur doit s'assurer que l'équipe des techniciens a correctement documenté, emballé et étiquet</w:t>
      </w:r>
      <w:r w:rsidR="007258EE">
        <w:rPr>
          <w:rStyle w:val="ATABodyChar"/>
        </w:rPr>
        <w:t>é</w:t>
      </w:r>
      <w:r>
        <w:rPr>
          <w:rStyle w:val="ATABodyChar"/>
        </w:rPr>
        <w:t xml:space="preserve"> les éléments de preuve présents sur les lieux de crime avant de les emporter. </w:t>
      </w:r>
    </w:p>
    <w:p w14:paraId="316B05FB" w14:textId="68722A0E" w:rsidR="00F13385" w:rsidRDefault="00F13385" w:rsidP="00F13385">
      <w:pPr>
        <w:pStyle w:val="ATABulletLevel02BodySlide"/>
        <w:rPr>
          <w:rStyle w:val="ATABodyChar"/>
        </w:rPr>
      </w:pPr>
      <w:r>
        <w:rPr>
          <w:rStyle w:val="ATABodyChar"/>
        </w:rPr>
        <w:t xml:space="preserve">Pour l’emballage des supports de stockage numériques, il convient d’utiliser des sachets antistatiques pour prévenir toute dégradation causée par les décharges d'électricité statique. Ne pas emballer les preuves numériques dans un emballage </w:t>
      </w:r>
      <w:r>
        <w:rPr>
          <w:rStyle w:val="ATABodyChar"/>
        </w:rPr>
        <w:lastRenderedPageBreak/>
        <w:t>en polystyrène classique</w:t>
      </w:r>
      <w:r w:rsidR="007258EE">
        <w:rPr>
          <w:rStyle w:val="ATABodyChar"/>
        </w:rPr>
        <w:t>,</w:t>
      </w:r>
      <w:r>
        <w:rPr>
          <w:rStyle w:val="ATABodyChar"/>
        </w:rPr>
        <w:t xml:space="preserve"> car ce matériau génère de l'électricité statique qui pourrait endommager l'appareil. Utiliser plutôt du film à bulles, si possible.</w:t>
      </w:r>
    </w:p>
    <w:p w14:paraId="71D13A15" w14:textId="77777777" w:rsidR="00F13385" w:rsidRDefault="00F13385" w:rsidP="00F13385">
      <w:pPr>
        <w:pStyle w:val="ATABulletLevel02BodySlide"/>
      </w:pPr>
      <w:r>
        <w:t>Pour éviter tout démarrage accidentel, appliquer du ruban adhésif pour éléments de preuve sur les lecteurs et la prise d'alimentation.</w:t>
      </w:r>
    </w:p>
    <w:p w14:paraId="02AE37E9" w14:textId="77777777" w:rsidR="00F13385" w:rsidRDefault="00F13385" w:rsidP="00F13385">
      <w:pPr>
        <w:pStyle w:val="ATABulletLevel02BodySlide"/>
        <w:rPr>
          <w:rStyle w:val="ATABodyChar"/>
        </w:rPr>
      </w:pPr>
      <w:r>
        <w:t>Pour éviter qu’ils ne se connectent à un réseau, emballer les appareils mobiles dans un sac de Faraday ou une boîte anti-RFID.</w:t>
      </w:r>
    </w:p>
    <w:p w14:paraId="70A397EB" w14:textId="77777777" w:rsidR="00F13385" w:rsidRDefault="00F13385" w:rsidP="00F13385">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6459D" w:rsidRPr="00F61D07" w14:paraId="2CC1E1A8" w14:textId="77777777" w:rsidTr="63A1D5CD">
        <w:trPr>
          <w:trHeight w:val="432"/>
        </w:trPr>
        <w:tc>
          <w:tcPr>
            <w:tcW w:w="3968" w:type="pct"/>
            <w:shd w:val="clear" w:color="auto" w:fill="DDDDDD"/>
            <w:vAlign w:val="center"/>
          </w:tcPr>
          <w:p w14:paraId="4F080E01" w14:textId="2EA31F62" w:rsidR="0086459D" w:rsidRPr="00D4655D" w:rsidRDefault="34AA9BAD" w:rsidP="003E3E67">
            <w:pPr>
              <w:pStyle w:val="ATASlideNoteHeading"/>
            </w:pPr>
            <w:r>
              <w:t xml:space="preserve">Diapo </w:t>
            </w:r>
            <w:r w:rsidR="006A1D5C" w:rsidRPr="10844F8F">
              <w:fldChar w:fldCharType="begin"/>
            </w:r>
            <w:r w:rsidR="006A1D5C">
              <w:instrText xml:space="preserve"> SEQ ataslide \s </w:instrText>
            </w:r>
            <w:r w:rsidR="006A1D5C" w:rsidRPr="10844F8F">
              <w:fldChar w:fldCharType="separate"/>
            </w:r>
            <w:r w:rsidR="00B77A87">
              <w:rPr>
                <w:noProof/>
              </w:rPr>
              <w:t>26</w:t>
            </w:r>
            <w:r w:rsidR="006A1D5C" w:rsidRPr="10844F8F">
              <w:fldChar w:fldCharType="end"/>
            </w:r>
            <w:r>
              <w:t xml:space="preserve">. Documentation la (Guide pratique 10.1) </w:t>
            </w:r>
          </w:p>
        </w:tc>
        <w:tc>
          <w:tcPr>
            <w:tcW w:w="344" w:type="pct"/>
            <w:shd w:val="clear" w:color="auto" w:fill="DDDDDD"/>
            <w:vAlign w:val="center"/>
          </w:tcPr>
          <w:p w14:paraId="030E220C" w14:textId="77777777" w:rsidR="0086459D" w:rsidRPr="005D57E5" w:rsidRDefault="0086459D" w:rsidP="000D3DA3"/>
        </w:tc>
        <w:tc>
          <w:tcPr>
            <w:tcW w:w="345" w:type="pct"/>
            <w:shd w:val="clear" w:color="auto" w:fill="DDDDDD"/>
            <w:vAlign w:val="center"/>
          </w:tcPr>
          <w:p w14:paraId="503CC621" w14:textId="77777777" w:rsidR="0086459D" w:rsidRPr="00DF2552" w:rsidRDefault="0086459D" w:rsidP="000D3DA3">
            <w:pPr>
              <w:jc w:val="center"/>
            </w:pPr>
          </w:p>
        </w:tc>
        <w:tc>
          <w:tcPr>
            <w:tcW w:w="344" w:type="pct"/>
            <w:shd w:val="clear" w:color="auto" w:fill="DDDDDD"/>
            <w:vAlign w:val="center"/>
          </w:tcPr>
          <w:p w14:paraId="4689BA6E" w14:textId="77777777" w:rsidR="0086459D" w:rsidRPr="005D57E5" w:rsidRDefault="00F13385" w:rsidP="000D3DA3">
            <w:pPr>
              <w:jc w:val="center"/>
            </w:pPr>
            <w:r>
              <w:rPr>
                <w:noProof/>
              </w:rPr>
              <w:drawing>
                <wp:anchor distT="0" distB="0" distL="114300" distR="114300" simplePos="0" relativeHeight="251658240" behindDoc="0" locked="1" layoutInCell="1" allowOverlap="1" wp14:anchorId="4BD4FDF9" wp14:editId="6F10C641">
                  <wp:simplePos x="0" y="0"/>
                  <wp:positionH relativeFrom="column">
                    <wp:posOffset>132080</wp:posOffset>
                  </wp:positionH>
                  <wp:positionV relativeFrom="paragraph">
                    <wp:posOffset>-17145</wp:posOffset>
                  </wp:positionV>
                  <wp:extent cx="269875" cy="274320"/>
                  <wp:effectExtent l="0" t="0" r="9525" b="5080"/>
                  <wp:wrapNone/>
                  <wp:docPr id="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2">
                            <a:extLst>
                              <a:ext uri="{28A0092B-C50C-407E-A947-70E740481C1C}">
                                <a14:useLocalDpi xmlns:a14="http://schemas.microsoft.com/office/drawing/2010/main" val="0"/>
                              </a:ext>
                            </a:extLst>
                          </a:blip>
                          <a:stretch>
                            <a:fillRect/>
                          </a:stretch>
                        </pic:blipFill>
                        <pic:spPr>
                          <a:xfrm>
                            <a:off x="0" y="0"/>
                            <a:ext cx="269875" cy="274320"/>
                          </a:xfrm>
                          <a:prstGeom prst="rect">
                            <a:avLst/>
                          </a:prstGeom>
                          <a:noFill/>
                          <a:ln>
                            <a:noFill/>
                          </a:ln>
                        </pic:spPr>
                      </pic:pic>
                    </a:graphicData>
                  </a:graphic>
                </wp:anchor>
              </w:drawing>
            </w:r>
          </w:p>
        </w:tc>
      </w:tr>
      <w:tr w:rsidR="0086459D" w:rsidRPr="00F61D07" w14:paraId="27810BCE" w14:textId="77777777" w:rsidTr="63A1D5CD">
        <w:tc>
          <w:tcPr>
            <w:tcW w:w="5000" w:type="pct"/>
            <w:gridSpan w:val="4"/>
            <w:shd w:val="clear" w:color="auto" w:fill="EAEAEA"/>
            <w:tcMar>
              <w:left w:w="72" w:type="dxa"/>
              <w:right w:w="72" w:type="dxa"/>
            </w:tcMar>
          </w:tcPr>
          <w:p w14:paraId="24FABFC0" w14:textId="40587FA6" w:rsidR="00705B88" w:rsidRDefault="00705B88" w:rsidP="000D3DA3">
            <w:pPr>
              <w:pStyle w:val="ATABulletLevel01BodySlide"/>
            </w:pPr>
            <w:r>
              <w:t>Résumé d'enquête</w:t>
            </w:r>
          </w:p>
          <w:p w14:paraId="429AFACC" w14:textId="025AD773" w:rsidR="0086459D" w:rsidRDefault="00705B88" w:rsidP="000D3DA3">
            <w:pPr>
              <w:pStyle w:val="ATABulletLevel01BodySlide"/>
            </w:pPr>
            <w:r>
              <w:t xml:space="preserve">Responsabilité ou continuité de possession </w:t>
            </w:r>
          </w:p>
          <w:p w14:paraId="4E9439FA" w14:textId="433F1964" w:rsidR="0086459D" w:rsidRPr="00B7142E" w:rsidRDefault="00705B88" w:rsidP="0013604C">
            <w:pPr>
              <w:pStyle w:val="ATABulletLevel01BodySlide"/>
            </w:pPr>
            <w:r>
              <w:t>Fiche des appareils saisis</w:t>
            </w:r>
          </w:p>
        </w:tc>
      </w:tr>
      <w:tr w:rsidR="0086459D" w:rsidRPr="00F61D07" w14:paraId="73F4AE99" w14:textId="77777777" w:rsidTr="63A1D5CD">
        <w:tc>
          <w:tcPr>
            <w:tcW w:w="5000" w:type="pct"/>
            <w:gridSpan w:val="4"/>
            <w:shd w:val="clear" w:color="auto" w:fill="EAEAEA"/>
            <w:vAlign w:val="center"/>
          </w:tcPr>
          <w:p w14:paraId="1CAEAB77" w14:textId="3DE4E663" w:rsidR="0086459D" w:rsidRPr="0020077B" w:rsidRDefault="0086459D" w:rsidP="00C3563D">
            <w:pPr>
              <w:pStyle w:val="ATAGraphicDescription"/>
            </w:pPr>
            <w:r>
              <w:t>Description de l’image : Pas d’image.</w:t>
            </w:r>
          </w:p>
        </w:tc>
      </w:tr>
    </w:tbl>
    <w:p w14:paraId="0CDB1088" w14:textId="77777777" w:rsidR="0086459D" w:rsidRDefault="0086459D" w:rsidP="0086459D">
      <w:pPr>
        <w:pStyle w:val="ATABody"/>
      </w:pPr>
    </w:p>
    <w:p w14:paraId="4B15E914" w14:textId="01F7275B" w:rsidR="00482BF8" w:rsidRPr="00AB6F56" w:rsidRDefault="00705B88" w:rsidP="00AB6F56">
      <w:pPr>
        <w:pStyle w:val="ATABulletLevel01BodySlide"/>
      </w:pPr>
      <w:r>
        <w:rPr>
          <w:rStyle w:val="ATABodyChar"/>
        </w:rPr>
        <w:t>Faites remarquer qu</w:t>
      </w:r>
      <w:r w:rsidR="007258EE">
        <w:rPr>
          <w:rStyle w:val="ATABodyChar"/>
        </w:rPr>
        <w:t>’il faut documenter chaque étape et action entreprise tout au long des investigations</w:t>
      </w:r>
      <w:r>
        <w:rPr>
          <w:rStyle w:val="ATABodyChar"/>
        </w:rPr>
        <w:t>, qu’il s'agi</w:t>
      </w:r>
      <w:r w:rsidR="007258EE">
        <w:rPr>
          <w:rStyle w:val="ATABodyChar"/>
        </w:rPr>
        <w:t>sse</w:t>
      </w:r>
      <w:r>
        <w:rPr>
          <w:rStyle w:val="ATABodyChar"/>
        </w:rPr>
        <w:t xml:space="preserve"> d’une enquête pour homicide, vol, pédopornographie, crime informatique ou autre. </w:t>
      </w:r>
      <w:r>
        <w:t>Tout écart par rapport aux règlements et procédures devraient être documenté en expliquant la raison (risques et avantages) pour laquelle ladite action a été entreprise et quelles données celle-ci a permis de préserver.</w:t>
      </w:r>
    </w:p>
    <w:p w14:paraId="229B7C89" w14:textId="307DD134" w:rsidR="00705B88" w:rsidRPr="004E6578" w:rsidRDefault="00705B88" w:rsidP="00AB6F56">
      <w:pPr>
        <w:pStyle w:val="ATABulletLevel01BodySlide"/>
        <w:rPr>
          <w:rStyle w:val="ATABodyChar"/>
        </w:rPr>
      </w:pPr>
      <w:r>
        <w:rPr>
          <w:rStyle w:val="ATABodyChar"/>
        </w:rPr>
        <w:t xml:space="preserve">Demandez aux participants de se reporter au </w:t>
      </w:r>
      <w:r w:rsidR="00E75131">
        <w:rPr>
          <w:rStyle w:val="ATABodyChar"/>
          <w:b/>
        </w:rPr>
        <w:t>G</w:t>
      </w:r>
      <w:r>
        <w:rPr>
          <w:rStyle w:val="ATABodyChar"/>
          <w:b/>
        </w:rPr>
        <w:t xml:space="preserve">uide </w:t>
      </w:r>
      <w:r w:rsidR="00E75131">
        <w:rPr>
          <w:rStyle w:val="ATABodyChar"/>
          <w:b/>
        </w:rPr>
        <w:t>P</w:t>
      </w:r>
      <w:r>
        <w:rPr>
          <w:rStyle w:val="ATABodyChar"/>
          <w:b/>
        </w:rPr>
        <w:t xml:space="preserve">ratique 10.1 : </w:t>
      </w:r>
      <w:r>
        <w:rPr>
          <w:b/>
        </w:rPr>
        <w:t>Documentation des preuves numériques</w:t>
      </w:r>
      <w:r>
        <w:rPr>
          <w:rStyle w:val="ATABodyChar"/>
          <w:b/>
        </w:rPr>
        <w:t>.</w:t>
      </w:r>
    </w:p>
    <w:p w14:paraId="42054632" w14:textId="77777777" w:rsidR="00482BF8" w:rsidRDefault="00705B88" w:rsidP="00482BF8">
      <w:pPr>
        <w:pStyle w:val="ATABulletLevel01BodySlide"/>
      </w:pPr>
      <w:r>
        <w:t>Expliquez qu’il existe plusieurs manières de documenter les informations concernant des sources de preuves numériques sur les lieux d’un crime. Les formulaires suivants sont utiles pour documenter minutieusement les lieux du crime et les actions entreprises :</w:t>
      </w:r>
    </w:p>
    <w:p w14:paraId="5F62CF5E" w14:textId="461AF4EF" w:rsidR="00482BF8" w:rsidRDefault="00482BF8" w:rsidP="00705B88">
      <w:pPr>
        <w:pStyle w:val="ATABulletLevel02BodySlide"/>
      </w:pPr>
      <w:r>
        <w:rPr>
          <w:b/>
        </w:rPr>
        <w:t>Formulaire de résumé d'enquête </w:t>
      </w:r>
      <w:r>
        <w:t xml:space="preserve">– Formulaire de base permettant de noter </w:t>
      </w:r>
      <w:r w:rsidR="005B5068">
        <w:t>les a</w:t>
      </w:r>
      <w:r>
        <w:t>ction</w:t>
      </w:r>
      <w:r w:rsidR="005B5068">
        <w:t>s</w:t>
      </w:r>
      <w:r>
        <w:t xml:space="preserve"> entreprise</w:t>
      </w:r>
      <w:r w:rsidR="005B5068">
        <w:t>s</w:t>
      </w:r>
      <w:r>
        <w:t xml:space="preserve"> sur les lieux ainsi que l</w:t>
      </w:r>
      <w:r w:rsidR="005B5068">
        <w:t>es</w:t>
      </w:r>
      <w:r>
        <w:t xml:space="preserve"> date</w:t>
      </w:r>
      <w:r w:rsidR="005B5068">
        <w:t>s</w:t>
      </w:r>
      <w:r>
        <w:t xml:space="preserve"> et heure</w:t>
      </w:r>
      <w:r w:rsidR="005B5068">
        <w:t>s</w:t>
      </w:r>
      <w:r>
        <w:t>.</w:t>
      </w:r>
    </w:p>
    <w:p w14:paraId="6CBA35DE" w14:textId="74D21BC3" w:rsidR="00482BF8" w:rsidRDefault="00482BF8" w:rsidP="00705B88">
      <w:pPr>
        <w:pStyle w:val="ATABulletLevel02BodySlide"/>
      </w:pPr>
      <w:r>
        <w:rPr>
          <w:b/>
        </w:rPr>
        <w:t>Formulaire de responsabilité/continuité de possession –</w:t>
      </w:r>
      <w:r>
        <w:t xml:space="preserve"> Formulaire servant à la traçabilité des éléments de preuve depuis le moment où ils sont saisis jusqu'à ce qu’ils soient présentés à un juge ou rendus à la victime ou au suspect.</w:t>
      </w:r>
    </w:p>
    <w:p w14:paraId="3EB174FE" w14:textId="2A19DEFF" w:rsidR="00482BF8" w:rsidRDefault="00482BF8" w:rsidP="00705B88">
      <w:pPr>
        <w:pStyle w:val="ATABulletLevel02BodySlide"/>
      </w:pPr>
      <w:r>
        <w:rPr>
          <w:b/>
        </w:rPr>
        <w:t xml:space="preserve">Fiche des appareils mobiles saisis – </w:t>
      </w:r>
      <w:r>
        <w:t>Formulaire conçu pour documenter les spécifications des appareils mobiles saisis.</w:t>
      </w:r>
    </w:p>
    <w:p w14:paraId="38E20B1E" w14:textId="77777777" w:rsidR="00482BF8" w:rsidRDefault="00482BF8" w:rsidP="00482BF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4677"/>
        <w:gridCol w:w="2746"/>
        <w:gridCol w:w="644"/>
        <w:gridCol w:w="645"/>
        <w:gridCol w:w="642"/>
      </w:tblGrid>
      <w:tr w:rsidR="00B93280" w:rsidRPr="00F61D07" w14:paraId="2DBBDD99" w14:textId="77777777" w:rsidTr="63A1D5CD">
        <w:trPr>
          <w:trHeight w:val="432"/>
        </w:trPr>
        <w:tc>
          <w:tcPr>
            <w:tcW w:w="3968" w:type="pct"/>
            <w:gridSpan w:val="2"/>
            <w:shd w:val="clear" w:color="auto" w:fill="DDDDDD"/>
            <w:vAlign w:val="center"/>
          </w:tcPr>
          <w:p w14:paraId="52D14561" w14:textId="3781DBB0" w:rsidR="00B93280" w:rsidRPr="00D4655D" w:rsidRDefault="00B93280" w:rsidP="000D3DA3">
            <w:pPr>
              <w:pStyle w:val="ATASlideNoteHeading"/>
              <w:rPr>
                <w:rFonts w:eastAsia="Cambria" w:cs="Cambria"/>
                <w:bCs/>
              </w:rPr>
            </w:pPr>
            <w:r>
              <w:t xml:space="preserve">Diapo </w:t>
            </w:r>
            <w:r w:rsidR="006A1D5C" w:rsidRPr="10844F8F">
              <w:fldChar w:fldCharType="begin"/>
            </w:r>
            <w:r w:rsidR="006A1D5C">
              <w:instrText xml:space="preserve"> SEQ ataslide \s </w:instrText>
            </w:r>
            <w:r w:rsidR="006A1D5C" w:rsidRPr="10844F8F">
              <w:fldChar w:fldCharType="separate"/>
            </w:r>
            <w:r w:rsidR="00B77A87">
              <w:rPr>
                <w:noProof/>
              </w:rPr>
              <w:t>27</w:t>
            </w:r>
            <w:r w:rsidR="006A1D5C" w:rsidRPr="10844F8F">
              <w:fldChar w:fldCharType="end"/>
            </w:r>
            <w:r>
              <w:t>. Transporter et stocker les preuves numériques</w:t>
            </w:r>
          </w:p>
        </w:tc>
        <w:tc>
          <w:tcPr>
            <w:tcW w:w="344" w:type="pct"/>
            <w:shd w:val="clear" w:color="auto" w:fill="DDDDDD"/>
            <w:vAlign w:val="center"/>
          </w:tcPr>
          <w:p w14:paraId="415F7F04" w14:textId="77777777" w:rsidR="00B93280" w:rsidRPr="005D57E5" w:rsidRDefault="00B93280" w:rsidP="000D3DA3"/>
        </w:tc>
        <w:tc>
          <w:tcPr>
            <w:tcW w:w="345" w:type="pct"/>
            <w:shd w:val="clear" w:color="auto" w:fill="DDDDDD"/>
            <w:vAlign w:val="center"/>
          </w:tcPr>
          <w:p w14:paraId="0798A20F" w14:textId="77777777" w:rsidR="00B93280" w:rsidRPr="00DF2552" w:rsidRDefault="00B93280" w:rsidP="000D3DA3">
            <w:pPr>
              <w:jc w:val="center"/>
            </w:pPr>
          </w:p>
        </w:tc>
        <w:tc>
          <w:tcPr>
            <w:tcW w:w="343" w:type="pct"/>
            <w:shd w:val="clear" w:color="auto" w:fill="DDDDDD"/>
            <w:vAlign w:val="center"/>
          </w:tcPr>
          <w:p w14:paraId="058DD89E" w14:textId="77777777" w:rsidR="00B93280" w:rsidRPr="005D57E5" w:rsidRDefault="00B93280" w:rsidP="000D3DA3">
            <w:pPr>
              <w:jc w:val="center"/>
            </w:pPr>
          </w:p>
        </w:tc>
      </w:tr>
      <w:tr w:rsidR="009F6D2F" w:rsidRPr="00F61D07" w14:paraId="0CAF34C1" w14:textId="77777777" w:rsidTr="63A1D5CD">
        <w:tc>
          <w:tcPr>
            <w:tcW w:w="2500" w:type="pct"/>
            <w:shd w:val="clear" w:color="auto" w:fill="EAEAEA"/>
            <w:tcMar>
              <w:left w:w="72" w:type="dxa"/>
              <w:right w:w="72" w:type="dxa"/>
            </w:tcMar>
          </w:tcPr>
          <w:p w14:paraId="09A27551" w14:textId="445E4644" w:rsidR="009F6D2F" w:rsidRDefault="333C67E0" w:rsidP="0013604C">
            <w:pPr>
              <w:pStyle w:val="ATABulletLevel01BodySlide"/>
              <w:rPr>
                <w:rFonts w:eastAsia="Cambria" w:cs="Cambria"/>
              </w:rPr>
            </w:pPr>
            <w:r>
              <w:t>Transport :</w:t>
            </w:r>
          </w:p>
          <w:p w14:paraId="1B30F2E7" w14:textId="6F0B61AF" w:rsidR="009F6D2F" w:rsidRDefault="1D4DD786" w:rsidP="63A1D5CD">
            <w:pPr>
              <w:pStyle w:val="ATABulletLevel02BodySlide"/>
              <w:rPr>
                <w:rFonts w:eastAsia="Cambria" w:cs="Cambria"/>
                <w:color w:val="000000" w:themeColor="text1"/>
              </w:rPr>
            </w:pPr>
            <w:r>
              <w:t>Éloigner les éléments numériques de la chaleur excessive et de l'humidité.</w:t>
            </w:r>
          </w:p>
        </w:tc>
        <w:tc>
          <w:tcPr>
            <w:tcW w:w="2500" w:type="pct"/>
            <w:gridSpan w:val="4"/>
            <w:shd w:val="clear" w:color="auto" w:fill="EAEAEA"/>
          </w:tcPr>
          <w:p w14:paraId="38D24245" w14:textId="03A26BBB" w:rsidR="009F6D2F" w:rsidRPr="00B7142E" w:rsidRDefault="5C7B866A" w:rsidP="004C727F">
            <w:pPr>
              <w:pStyle w:val="ATABulletLevel01BodySlide"/>
              <w:rPr>
                <w:rFonts w:eastAsia="Cambria" w:cs="Cambria"/>
                <w:b/>
              </w:rPr>
            </w:pPr>
            <w:r>
              <w:t>Stockage :</w:t>
            </w:r>
          </w:p>
          <w:p w14:paraId="3FE343DC" w14:textId="2F450AAF" w:rsidR="009F6D2F" w:rsidRPr="00B7142E" w:rsidRDefault="5C7B866A" w:rsidP="63A1D5CD">
            <w:pPr>
              <w:pStyle w:val="ATABulletLevel02BodySlide"/>
              <w:rPr>
                <w:rFonts w:eastAsia="Cambria" w:cs="Cambria"/>
              </w:rPr>
            </w:pPr>
            <w:r>
              <w:t>Stocker dans un endroit sûr, à l'écart des groupes électrogènes, des appareils magnétiques, de la chaleur et de l'humidité.</w:t>
            </w:r>
          </w:p>
        </w:tc>
      </w:tr>
      <w:tr w:rsidR="00B93280" w:rsidRPr="00F61D07" w14:paraId="40F2B37C" w14:textId="77777777" w:rsidTr="63A1D5CD">
        <w:tc>
          <w:tcPr>
            <w:tcW w:w="5000" w:type="pct"/>
            <w:gridSpan w:val="5"/>
            <w:shd w:val="clear" w:color="auto" w:fill="EAEAEA"/>
            <w:vAlign w:val="center"/>
          </w:tcPr>
          <w:p w14:paraId="38877DD2" w14:textId="77777777" w:rsidR="00B93280" w:rsidRPr="0020077B" w:rsidRDefault="00B93280" w:rsidP="000D3DA3">
            <w:pPr>
              <w:pStyle w:val="ATAGraphicDescription"/>
            </w:pPr>
            <w:r>
              <w:t xml:space="preserve">Description de l’image : Pas d’image. </w:t>
            </w:r>
          </w:p>
        </w:tc>
      </w:tr>
    </w:tbl>
    <w:p w14:paraId="39DC7FDA" w14:textId="77777777" w:rsidR="00B93280" w:rsidRDefault="00B93280" w:rsidP="00B93280">
      <w:pPr>
        <w:pStyle w:val="ATABody"/>
      </w:pPr>
    </w:p>
    <w:p w14:paraId="5B21A5EF" w14:textId="2912D362" w:rsidR="00B93280" w:rsidRPr="00B93280" w:rsidRDefault="00705B88" w:rsidP="00B93280">
      <w:pPr>
        <w:pStyle w:val="ATABulletLevel01BodySlide"/>
        <w:rPr>
          <w:rStyle w:val="ATABodyChar"/>
        </w:rPr>
      </w:pPr>
      <w:r>
        <w:rPr>
          <w:rStyle w:val="ATABodyChar"/>
        </w:rPr>
        <w:t xml:space="preserve">Expliquez qu’il faut transporter les preuves numériques dans un environnement climatisé pour les protéger de la chaleur </w:t>
      </w:r>
      <w:r w:rsidR="005B5068">
        <w:rPr>
          <w:rStyle w:val="ATABodyChar"/>
        </w:rPr>
        <w:t xml:space="preserve">excessive </w:t>
      </w:r>
      <w:r>
        <w:rPr>
          <w:rStyle w:val="ATABodyChar"/>
        </w:rPr>
        <w:t xml:space="preserve">et de l'humidité afin d’éviter qu’elles ne se détériorent. </w:t>
      </w:r>
    </w:p>
    <w:p w14:paraId="3A4E2C80" w14:textId="1793CF48" w:rsidR="0013604C" w:rsidRDefault="0013604C" w:rsidP="0013604C">
      <w:pPr>
        <w:pStyle w:val="ATABulletLevel02BodySlide"/>
        <w:rPr>
          <w:rStyle w:val="ATABodyChar"/>
        </w:rPr>
      </w:pPr>
      <w:r>
        <w:rPr>
          <w:rStyle w:val="ATABodyChar"/>
        </w:rPr>
        <w:lastRenderedPageBreak/>
        <w:t>Cet endroit doit être sécurisé et à l'écart des groupes électrogènes et appareils magnétiques. Son accès doit être limité, contrôlé et documenté. Les émetteurs radio (généralement placés dans le coffre des voitures de police) sont équipés de gros aimants qui pourraient abîmer un dispositif de stockage. Veiller à tenir les preuves numériques à l'écart de ces émetteurs.</w:t>
      </w:r>
    </w:p>
    <w:p w14:paraId="640E0A68" w14:textId="77777777" w:rsidR="0013604C" w:rsidRDefault="0013604C" w:rsidP="0013604C">
      <w:pPr>
        <w:pStyle w:val="ATABulletLevel02BodySlide"/>
        <w:rPr>
          <w:rStyle w:val="ATABodyChar"/>
        </w:rPr>
      </w:pPr>
      <w:r>
        <w:rPr>
          <w:rStyle w:val="ATABodyChar"/>
        </w:rPr>
        <w:t>Continuer de fournir une alimentation électrique aux appareils qui en ont besoin.</w:t>
      </w:r>
    </w:p>
    <w:p w14:paraId="06D9D009" w14:textId="0713B263" w:rsidR="0058191D" w:rsidRDefault="00705B88" w:rsidP="00705B88">
      <w:pPr>
        <w:pStyle w:val="ATABulletLevel01BodySlide"/>
        <w:rPr>
          <w:rStyle w:val="ATABodyChar"/>
        </w:rPr>
      </w:pPr>
      <w:r>
        <w:rPr>
          <w:rStyle w:val="ATABodyChar"/>
        </w:rPr>
        <w:t xml:space="preserve">Posez la question suivante aux participants : </w:t>
      </w:r>
    </w:p>
    <w:p w14:paraId="6D0E9CAB" w14:textId="77777777" w:rsidR="00705B88" w:rsidRDefault="00705B88" w:rsidP="0058191D">
      <w:pPr>
        <w:pStyle w:val="ATABulletLevel02BodySlide"/>
        <w:rPr>
          <w:rStyle w:val="ATABodyChar"/>
        </w:rPr>
      </w:pPr>
      <w:r>
        <w:rPr>
          <w:rStyle w:val="ATAEmphasis"/>
        </w:rPr>
        <w:t xml:space="preserve">Comment vous y prenez-vous pour transporter des preuves numériques d’un bout à l’autre du pays ? </w:t>
      </w:r>
      <w:r>
        <w:rPr>
          <w:rStyle w:val="ATAAnswers"/>
        </w:rPr>
        <w:t>Prenez acte des réponses.</w:t>
      </w:r>
    </w:p>
    <w:p w14:paraId="7F413805" w14:textId="0A31CAEA" w:rsidR="008B4DEA" w:rsidRDefault="00B93280" w:rsidP="63A1D5CD">
      <w:pPr>
        <w:pStyle w:val="ATABulletLevel02BodySlide"/>
        <w:rPr>
          <w:rStyle w:val="ATAAnswers"/>
          <w:rFonts w:eastAsia="MS PGothic"/>
          <w:i w:val="0"/>
        </w:rPr>
      </w:pPr>
      <w:r>
        <w:rPr>
          <w:rStyle w:val="ATAEmphasis"/>
        </w:rPr>
        <w:t xml:space="preserve">Comment gérez-vous la chaleur </w:t>
      </w:r>
      <w:r w:rsidR="005B5068">
        <w:rPr>
          <w:rStyle w:val="ATAEmphasis"/>
        </w:rPr>
        <w:t>excessive</w:t>
      </w:r>
      <w:r>
        <w:rPr>
          <w:rStyle w:val="ATAEmphasis"/>
        </w:rPr>
        <w:t>, l’humidité et les autres menaces environnementales lorsque vous stockez les preuves numériques ?</w:t>
      </w:r>
      <w:r>
        <w:rPr>
          <w:rStyle w:val="ATABodyChar"/>
        </w:rPr>
        <w:t xml:space="preserve"> </w:t>
      </w:r>
      <w:r>
        <w:rPr>
          <w:rStyle w:val="ATAAnswers"/>
        </w:rPr>
        <w:t>Prenez acte des réponses.</w:t>
      </w:r>
    </w:p>
    <w:p w14:paraId="470191C6" w14:textId="77777777" w:rsidR="003334AB" w:rsidRPr="006C5168" w:rsidRDefault="003334AB" w:rsidP="003334AB">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3334AB" w:rsidRPr="006C5168" w14:paraId="06084338" w14:textId="77777777" w:rsidTr="008710E4">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22424581" w14:textId="60117575" w:rsidR="003334AB" w:rsidRPr="006C5168" w:rsidRDefault="003334AB" w:rsidP="008710E4">
            <w:pPr>
              <w:ind w:left="60"/>
              <w:textAlignment w:val="baseline"/>
              <w:rPr>
                <w:rFonts w:ascii="Times New Roman" w:hAnsi="Times New Roman"/>
                <w:b/>
                <w:bCs/>
                <w:color w:val="262626"/>
              </w:rPr>
            </w:pPr>
            <w:r>
              <w:rPr>
                <w:b/>
                <w:color w:val="262626"/>
              </w:rPr>
              <w:t>Sujet : L’identification de pistes par le biais des preuves numériques</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637120E8" w14:textId="6C5C1C30" w:rsidR="003334AB" w:rsidRPr="006C5168" w:rsidRDefault="003334AB" w:rsidP="008710E4">
            <w:pPr>
              <w:ind w:left="60"/>
              <w:jc w:val="center"/>
              <w:textAlignment w:val="baseline"/>
              <w:rPr>
                <w:rFonts w:ascii="Times New Roman" w:hAnsi="Times New Roman"/>
                <w:b/>
                <w:bCs/>
                <w:color w:val="262626"/>
              </w:rPr>
            </w:pPr>
            <w:r>
              <w:rPr>
                <w:b/>
                <w:color w:val="262626"/>
                <w:sz w:val="20"/>
              </w:rPr>
              <w:t>40 minutes </w:t>
            </w:r>
          </w:p>
        </w:tc>
      </w:tr>
    </w:tbl>
    <w:p w14:paraId="255EFEF2" w14:textId="77777777" w:rsidR="00111631" w:rsidRPr="00151A23" w:rsidRDefault="00111631" w:rsidP="00111631">
      <w:pPr>
        <w:pStyle w:val="ATABody"/>
      </w:pPr>
    </w:p>
    <w:p w14:paraId="48675631" w14:textId="77777777" w:rsidR="00111631" w:rsidRPr="00151A23" w:rsidRDefault="00111631" w:rsidP="00111631">
      <w:pPr>
        <w:pStyle w:val="ATABody"/>
      </w:pPr>
      <w:r>
        <w:t>Objectif pédagogique intermédiaire :</w:t>
      </w:r>
    </w:p>
    <w:p w14:paraId="3F626C32" w14:textId="77777777" w:rsidR="00111631" w:rsidRPr="00151A23" w:rsidRDefault="00C05E7B" w:rsidP="00111631">
      <w:pPr>
        <w:pStyle w:val="ATABulletLevel01BodySlide"/>
      </w:pPr>
      <w:r>
        <w:t>Identifier les informations liées à l'enquête, que l’on peut récupérer sur un appareil numérique</w:t>
      </w:r>
      <w:r>
        <w:rPr>
          <w:rStyle w:val="ATADirections"/>
          <w:rFonts w:ascii="Cambria" w:hAnsi="Cambria"/>
          <w:b w:val="0"/>
          <w:color w:val="262626" w:themeColor="text1" w:themeTint="D9"/>
          <w:sz w:val="24"/>
        </w:rPr>
        <w:t>.</w:t>
      </w:r>
    </w:p>
    <w:p w14:paraId="20B4B767" w14:textId="6074F835" w:rsidR="00F91741" w:rsidRDefault="00F91741" w:rsidP="00F91741">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F91741" w:rsidRPr="00F61D07" w14:paraId="29C6A2F1" w14:textId="77777777" w:rsidTr="63A1D5CD">
        <w:trPr>
          <w:trHeight w:val="432"/>
        </w:trPr>
        <w:tc>
          <w:tcPr>
            <w:tcW w:w="3967" w:type="pct"/>
            <w:shd w:val="clear" w:color="auto" w:fill="DDDDDD"/>
            <w:vAlign w:val="center"/>
          </w:tcPr>
          <w:p w14:paraId="4FECA097" w14:textId="2442036E" w:rsidR="00F91741" w:rsidRPr="00D4655D" w:rsidRDefault="00F91741" w:rsidP="00F91741">
            <w:pPr>
              <w:pStyle w:val="ATASlideNoteHeading"/>
            </w:pPr>
            <w:r>
              <w:t xml:space="preserve">Diapo </w:t>
            </w:r>
            <w:r w:rsidR="006A1D5C" w:rsidRPr="10844F8F">
              <w:fldChar w:fldCharType="begin"/>
            </w:r>
            <w:r w:rsidR="006A1D5C">
              <w:instrText xml:space="preserve"> SEQ ataslide \s </w:instrText>
            </w:r>
            <w:r w:rsidR="006A1D5C" w:rsidRPr="10844F8F">
              <w:fldChar w:fldCharType="separate"/>
            </w:r>
            <w:r w:rsidR="00B77A87">
              <w:rPr>
                <w:noProof/>
              </w:rPr>
              <w:t>28</w:t>
            </w:r>
            <w:r w:rsidR="006A1D5C" w:rsidRPr="10844F8F">
              <w:fldChar w:fldCharType="end"/>
            </w:r>
            <w:r>
              <w:t>. La procédure de criminalistique numérique en bref</w:t>
            </w:r>
          </w:p>
        </w:tc>
        <w:tc>
          <w:tcPr>
            <w:tcW w:w="344" w:type="pct"/>
            <w:shd w:val="clear" w:color="auto" w:fill="DDDDDD"/>
            <w:vAlign w:val="center"/>
          </w:tcPr>
          <w:p w14:paraId="43D9A735" w14:textId="77777777" w:rsidR="00F91741" w:rsidRPr="005D57E5" w:rsidRDefault="00F91741" w:rsidP="005421FD"/>
        </w:tc>
        <w:tc>
          <w:tcPr>
            <w:tcW w:w="345" w:type="pct"/>
            <w:shd w:val="clear" w:color="auto" w:fill="DDDDDD"/>
            <w:vAlign w:val="center"/>
          </w:tcPr>
          <w:p w14:paraId="0FF07ABE" w14:textId="77777777" w:rsidR="00F91741" w:rsidRPr="00DF2552" w:rsidRDefault="00F91741" w:rsidP="005421FD">
            <w:pPr>
              <w:jc w:val="center"/>
            </w:pPr>
          </w:p>
        </w:tc>
        <w:tc>
          <w:tcPr>
            <w:tcW w:w="344" w:type="pct"/>
            <w:shd w:val="clear" w:color="auto" w:fill="DDDDDD"/>
            <w:vAlign w:val="center"/>
          </w:tcPr>
          <w:p w14:paraId="17A18060" w14:textId="77777777" w:rsidR="00F91741" w:rsidRPr="005D57E5" w:rsidRDefault="00F91741" w:rsidP="005421FD">
            <w:pPr>
              <w:jc w:val="center"/>
            </w:pPr>
          </w:p>
        </w:tc>
      </w:tr>
      <w:tr w:rsidR="00F91741" w:rsidRPr="00F61D07" w14:paraId="63C09A2A" w14:textId="77777777" w:rsidTr="63A1D5CD">
        <w:tc>
          <w:tcPr>
            <w:tcW w:w="5000" w:type="pct"/>
            <w:gridSpan w:val="4"/>
            <w:shd w:val="clear" w:color="auto" w:fill="EAEAEA"/>
            <w:tcMar>
              <w:left w:w="72" w:type="dxa"/>
              <w:right w:w="72" w:type="dxa"/>
            </w:tcMar>
          </w:tcPr>
          <w:p w14:paraId="4465B6A4" w14:textId="77777777" w:rsidR="00F91741" w:rsidRDefault="00921B3A" w:rsidP="005421FD">
            <w:pPr>
              <w:pStyle w:val="ATABulletLevel01BodySlide"/>
            </w:pPr>
            <w:r>
              <w:t>Générer une copie-image.</w:t>
            </w:r>
          </w:p>
          <w:p w14:paraId="0D1C892C" w14:textId="77777777" w:rsidR="00921B3A" w:rsidRDefault="21E3BBDC" w:rsidP="005421FD">
            <w:pPr>
              <w:pStyle w:val="ATABulletLevel01BodySlide"/>
            </w:pPr>
            <w:r>
              <w:t>Analyser la copie-image.</w:t>
            </w:r>
          </w:p>
          <w:p w14:paraId="1AC71D6D" w14:textId="77777777" w:rsidR="00921B3A" w:rsidRPr="00B7142E" w:rsidRDefault="00921B3A" w:rsidP="005421FD">
            <w:pPr>
              <w:pStyle w:val="ATABulletLevel01BodySlide"/>
            </w:pPr>
            <w:r>
              <w:t>Produire le rapport des résultats d’expertise.</w:t>
            </w:r>
          </w:p>
        </w:tc>
      </w:tr>
      <w:tr w:rsidR="00F91741" w:rsidRPr="00F61D07" w14:paraId="34C0F0FC" w14:textId="77777777" w:rsidTr="63A1D5CD">
        <w:tc>
          <w:tcPr>
            <w:tcW w:w="5000" w:type="pct"/>
            <w:gridSpan w:val="4"/>
            <w:shd w:val="clear" w:color="auto" w:fill="EAEAEA"/>
            <w:vAlign w:val="center"/>
          </w:tcPr>
          <w:p w14:paraId="6EE7269B" w14:textId="77777777" w:rsidR="00F91741" w:rsidRPr="0020077B" w:rsidRDefault="00F91741" w:rsidP="00204663">
            <w:pPr>
              <w:pStyle w:val="ATAGraphicDescription"/>
            </w:pPr>
            <w:r>
              <w:t>Description de l’image : Un analyste qui copie des fichiers informatiques avec un dispositif de blocage d'écriture.</w:t>
            </w:r>
          </w:p>
        </w:tc>
      </w:tr>
    </w:tbl>
    <w:p w14:paraId="68E9C3F1" w14:textId="77777777" w:rsidR="00F91741" w:rsidRDefault="00F91741" w:rsidP="00F91741">
      <w:pPr>
        <w:pStyle w:val="ATABody"/>
      </w:pPr>
    </w:p>
    <w:p w14:paraId="6B0EF0EE" w14:textId="3B511D4D" w:rsidR="00F91741" w:rsidRDefault="00F91741" w:rsidP="00F91741">
      <w:pPr>
        <w:pStyle w:val="ATABulletLevel01BodySlide"/>
        <w:rPr>
          <w:rStyle w:val="ATABodyChar"/>
        </w:rPr>
      </w:pPr>
      <w:r>
        <w:rPr>
          <w:rStyle w:val="ATABodyChar"/>
        </w:rPr>
        <w:t xml:space="preserve">Donnez un aperçu des étapes du processus d’analyse </w:t>
      </w:r>
      <w:r w:rsidR="005B5068">
        <w:rPr>
          <w:rStyle w:val="ATABodyChar"/>
        </w:rPr>
        <w:t>judiciaire</w:t>
      </w:r>
      <w:r>
        <w:rPr>
          <w:rStyle w:val="ATABodyChar"/>
        </w:rPr>
        <w:t xml:space="preserve"> des preuves numériques :</w:t>
      </w:r>
    </w:p>
    <w:p w14:paraId="373DC862" w14:textId="77777777" w:rsidR="00F91741" w:rsidRDefault="00B93280" w:rsidP="00F91741">
      <w:pPr>
        <w:pStyle w:val="ATABulletLevel02BodySlide"/>
        <w:rPr>
          <w:rStyle w:val="ATABodyChar"/>
        </w:rPr>
      </w:pPr>
      <w:r>
        <w:rPr>
          <w:rStyle w:val="ATABodyChar"/>
        </w:rPr>
        <w:t xml:space="preserve">Avant d'analyser les preuves numériques saisies, les experts judiciaires doivent sauvegarder les données en générant une copie-image de celles-ci. </w:t>
      </w:r>
    </w:p>
    <w:p w14:paraId="583D1D0F" w14:textId="77777777" w:rsidR="00921B3A" w:rsidRDefault="00B93280" w:rsidP="00F91741">
      <w:pPr>
        <w:pStyle w:val="ATABulletLevel02BodySlide"/>
        <w:rPr>
          <w:rStyle w:val="ATABodyChar"/>
        </w:rPr>
      </w:pPr>
      <w:r>
        <w:rPr>
          <w:rStyle w:val="ATABodyChar"/>
        </w:rPr>
        <w:t>À partir de là, on pourra mener toutes les analyses sur la copie générée tandis que l’originale sera préservée. Cette procédure permet de garantir l’intégrité des éléments de preuve originaux.</w:t>
      </w:r>
    </w:p>
    <w:p w14:paraId="3B90B0E6" w14:textId="7C3EDF9C" w:rsidR="00B93280" w:rsidRDefault="005B5068" w:rsidP="00F91741">
      <w:pPr>
        <w:pStyle w:val="ATABulletLevel02BodySlide"/>
        <w:rPr>
          <w:rStyle w:val="ATABodyChar"/>
        </w:rPr>
      </w:pPr>
      <w:r>
        <w:rPr>
          <w:rStyle w:val="ATABodyChar"/>
        </w:rPr>
        <w:t>L’analyse est suivie d’</w:t>
      </w:r>
      <w:r w:rsidR="00B93280">
        <w:rPr>
          <w:rStyle w:val="ATABodyChar"/>
        </w:rPr>
        <w:t>un rapport. Toutefois, les informations fournies à l’enquêteur par l'expert varient considérablement en fonction des paramètres et du champ de l’expertise.</w:t>
      </w:r>
    </w:p>
    <w:p w14:paraId="38DF4956" w14:textId="77777777" w:rsidR="001324FA" w:rsidRPr="00B93280" w:rsidRDefault="001324FA" w:rsidP="00801F99">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421FD" w:rsidRPr="00F61D07" w14:paraId="0A0F5F98" w14:textId="77777777" w:rsidTr="63A1D5CD">
        <w:trPr>
          <w:trHeight w:val="432"/>
        </w:trPr>
        <w:tc>
          <w:tcPr>
            <w:tcW w:w="3968" w:type="pct"/>
            <w:shd w:val="clear" w:color="auto" w:fill="DDDDDD"/>
            <w:vAlign w:val="center"/>
          </w:tcPr>
          <w:p w14:paraId="690D43A7" w14:textId="3FE74CDF" w:rsidR="005421FD" w:rsidRPr="00D4655D" w:rsidRDefault="005421FD" w:rsidP="00347FEE">
            <w:pPr>
              <w:pStyle w:val="ATASlideNoteHeading"/>
            </w:pPr>
            <w:r>
              <w:t xml:space="preserve">Diapo </w:t>
            </w:r>
            <w:r w:rsidR="00E47866">
              <w:fldChar w:fldCharType="begin"/>
            </w:r>
            <w:r w:rsidR="00DA00D6">
              <w:instrText xml:space="preserve"> SEQ ataslide \s </w:instrText>
            </w:r>
            <w:r w:rsidR="00E47866">
              <w:fldChar w:fldCharType="separate"/>
            </w:r>
            <w:r w:rsidR="00B77A87">
              <w:rPr>
                <w:noProof/>
              </w:rPr>
              <w:t>29</w:t>
            </w:r>
            <w:r w:rsidR="00E47866">
              <w:fldChar w:fldCharType="end"/>
            </w:r>
            <w:r>
              <w:t xml:space="preserve">. Faire une demande d’expertise criminalistique </w:t>
            </w:r>
          </w:p>
        </w:tc>
        <w:tc>
          <w:tcPr>
            <w:tcW w:w="344" w:type="pct"/>
            <w:shd w:val="clear" w:color="auto" w:fill="DDDDDD"/>
            <w:vAlign w:val="center"/>
          </w:tcPr>
          <w:p w14:paraId="3CE94E96" w14:textId="77777777" w:rsidR="005421FD" w:rsidRPr="005D57E5" w:rsidRDefault="005421FD" w:rsidP="005421FD"/>
        </w:tc>
        <w:tc>
          <w:tcPr>
            <w:tcW w:w="345" w:type="pct"/>
            <w:shd w:val="clear" w:color="auto" w:fill="DDDDDD"/>
            <w:vAlign w:val="center"/>
          </w:tcPr>
          <w:p w14:paraId="5D78A011" w14:textId="77777777" w:rsidR="005421FD" w:rsidRPr="00DF2552" w:rsidRDefault="005421FD" w:rsidP="005421FD">
            <w:pPr>
              <w:jc w:val="center"/>
            </w:pPr>
          </w:p>
        </w:tc>
        <w:tc>
          <w:tcPr>
            <w:tcW w:w="344" w:type="pct"/>
            <w:shd w:val="clear" w:color="auto" w:fill="DDDDDD"/>
            <w:vAlign w:val="center"/>
          </w:tcPr>
          <w:p w14:paraId="77A18244" w14:textId="77777777" w:rsidR="005421FD" w:rsidRPr="005D57E5" w:rsidRDefault="005421FD" w:rsidP="005421FD">
            <w:pPr>
              <w:jc w:val="center"/>
            </w:pPr>
          </w:p>
        </w:tc>
      </w:tr>
      <w:tr w:rsidR="005421FD" w:rsidRPr="00F61D07" w14:paraId="44F28B0C" w14:textId="77777777" w:rsidTr="63A1D5CD">
        <w:tc>
          <w:tcPr>
            <w:tcW w:w="5000" w:type="pct"/>
            <w:gridSpan w:val="4"/>
            <w:shd w:val="clear" w:color="auto" w:fill="EAEAEA"/>
            <w:tcMar>
              <w:left w:w="72" w:type="dxa"/>
              <w:right w:w="72" w:type="dxa"/>
            </w:tcMar>
          </w:tcPr>
          <w:p w14:paraId="0AD30B7C" w14:textId="77777777" w:rsidR="00185FA0" w:rsidRPr="00185FA0" w:rsidRDefault="00185FA0" w:rsidP="00185FA0">
            <w:pPr>
              <w:pStyle w:val="ATABulletLevel01BodySlide"/>
              <w:rPr>
                <w:rStyle w:val="ATABodyChar"/>
              </w:rPr>
            </w:pPr>
            <w:r>
              <w:rPr>
                <w:rStyle w:val="ATABodyChar"/>
              </w:rPr>
              <w:t>Descriptif de l'affaire et infraction(s) pénale(s) suspectée(s)</w:t>
            </w:r>
          </w:p>
          <w:p w14:paraId="5D6C4F8A" w14:textId="77777777" w:rsidR="00185FA0" w:rsidRPr="00185FA0" w:rsidRDefault="00185FA0" w:rsidP="00185FA0">
            <w:pPr>
              <w:pStyle w:val="ATABulletLevel01BodySlide"/>
              <w:rPr>
                <w:rStyle w:val="ATABodyChar"/>
              </w:rPr>
            </w:pPr>
            <w:r>
              <w:rPr>
                <w:rStyle w:val="ATABodyChar"/>
              </w:rPr>
              <w:t>Nom et pseudonymes du suspect</w:t>
            </w:r>
          </w:p>
          <w:p w14:paraId="1F344384" w14:textId="7A45F174" w:rsidR="00185FA0" w:rsidRPr="00185FA0" w:rsidRDefault="00185FA0" w:rsidP="00185FA0">
            <w:pPr>
              <w:pStyle w:val="ATABulletLevel01BodySlide"/>
              <w:rPr>
                <w:rStyle w:val="ATABodyChar"/>
              </w:rPr>
            </w:pPr>
            <w:r>
              <w:rPr>
                <w:rStyle w:val="ATABodyChar"/>
              </w:rPr>
              <w:t>E-mail, page de réseau social et pseudonyme de messagerie (si on les connaît)</w:t>
            </w:r>
          </w:p>
          <w:p w14:paraId="330EE563" w14:textId="77777777" w:rsidR="00185FA0" w:rsidRPr="00185FA0" w:rsidRDefault="00185FA0" w:rsidP="00185FA0">
            <w:pPr>
              <w:pStyle w:val="ATABulletLevel01BodySlide"/>
              <w:rPr>
                <w:rStyle w:val="ATABodyChar"/>
              </w:rPr>
            </w:pPr>
            <w:r>
              <w:rPr>
                <w:rStyle w:val="ATABodyChar"/>
              </w:rPr>
              <w:t xml:space="preserve">Mots clés </w:t>
            </w:r>
          </w:p>
          <w:p w14:paraId="5D82D6E9" w14:textId="77777777" w:rsidR="00185FA0" w:rsidRPr="00185FA0" w:rsidRDefault="00185FA0" w:rsidP="00185FA0">
            <w:pPr>
              <w:pStyle w:val="ATABulletLevel01BodySlide"/>
              <w:rPr>
                <w:rStyle w:val="ATABodyChar"/>
              </w:rPr>
            </w:pPr>
            <w:r>
              <w:rPr>
                <w:rStyle w:val="ATABodyChar"/>
              </w:rPr>
              <w:t>Chronologies pertinentes</w:t>
            </w:r>
          </w:p>
          <w:p w14:paraId="7F7BA193" w14:textId="77777777" w:rsidR="005421FD" w:rsidRPr="00B7142E" w:rsidRDefault="00185FA0" w:rsidP="00185FA0">
            <w:pPr>
              <w:pStyle w:val="ATABulletLevel01BodySlide"/>
            </w:pPr>
            <w:r>
              <w:rPr>
                <w:rStyle w:val="ATABodyChar"/>
              </w:rPr>
              <w:lastRenderedPageBreak/>
              <w:t>Noms, pseudonymes et cyberidentités des complices</w:t>
            </w:r>
          </w:p>
        </w:tc>
      </w:tr>
      <w:tr w:rsidR="005421FD" w:rsidRPr="00F61D07" w14:paraId="06748C0B" w14:textId="77777777" w:rsidTr="63A1D5CD">
        <w:tc>
          <w:tcPr>
            <w:tcW w:w="5000" w:type="pct"/>
            <w:gridSpan w:val="4"/>
            <w:shd w:val="clear" w:color="auto" w:fill="EAEAEA"/>
            <w:vAlign w:val="center"/>
          </w:tcPr>
          <w:p w14:paraId="27CD34EF" w14:textId="77777777" w:rsidR="005421FD" w:rsidRPr="0020077B" w:rsidRDefault="005421FD" w:rsidP="005421FD">
            <w:pPr>
              <w:pStyle w:val="ATAGraphicDescription"/>
            </w:pPr>
            <w:r>
              <w:lastRenderedPageBreak/>
              <w:t xml:space="preserve">Description de l’image : Pas d’image. </w:t>
            </w:r>
          </w:p>
        </w:tc>
      </w:tr>
    </w:tbl>
    <w:p w14:paraId="402D45F5" w14:textId="77777777" w:rsidR="005421FD" w:rsidRDefault="005421FD" w:rsidP="005421FD">
      <w:pPr>
        <w:pStyle w:val="ATABody"/>
      </w:pPr>
    </w:p>
    <w:p w14:paraId="23E1982E" w14:textId="77777777" w:rsidR="00185FA0" w:rsidRPr="00185FA0" w:rsidRDefault="00AC4C90" w:rsidP="00AC4C90">
      <w:pPr>
        <w:pStyle w:val="ATABulletLevel01BodySlide"/>
        <w:rPr>
          <w:rStyle w:val="ATABodyChar"/>
          <w:bCs w:val="0"/>
        </w:rPr>
      </w:pPr>
      <w:r>
        <w:rPr>
          <w:rStyle w:val="ATABodyChar"/>
        </w:rPr>
        <w:t xml:space="preserve">Expliquez que l'enquêteur peut faciliter la tâche de l'expert numérique en lui fournissant certaines informations sur l'affaire ainsi que les priorités d'enquête, avant qu’il ne démarre son analyse. </w:t>
      </w:r>
    </w:p>
    <w:p w14:paraId="2097DDD3" w14:textId="0939CE66" w:rsidR="00AC4C90" w:rsidRDefault="00AC4C90" w:rsidP="00185FA0">
      <w:pPr>
        <w:pStyle w:val="ATABulletLevel02BodySlide"/>
        <w:rPr>
          <w:rStyle w:val="ATABulletLevel01BodySlideChar"/>
        </w:rPr>
      </w:pPr>
      <w:r>
        <w:rPr>
          <w:rStyle w:val="ATABulletLevel01BodySlideChar"/>
        </w:rPr>
        <w:t>Cela contribuera certainement à raccourcir la durée de l’analyse et à produire des résultats plus pertinents de la part de l’expert.</w:t>
      </w:r>
    </w:p>
    <w:p w14:paraId="7D25BB92" w14:textId="77777777" w:rsidR="00185FA0" w:rsidRPr="00AC4C90" w:rsidRDefault="00185FA0" w:rsidP="00185FA0">
      <w:pPr>
        <w:pStyle w:val="ATABulletLevel02BodySlide"/>
        <w:rPr>
          <w:rStyle w:val="ATABulletLevel01BodySlideChar"/>
        </w:rPr>
      </w:pPr>
      <w:r>
        <w:rPr>
          <w:rStyle w:val="ATABulletLevel01BodySlideChar"/>
        </w:rPr>
        <w:t>Quelques exemples d’informations à fournir :</w:t>
      </w:r>
    </w:p>
    <w:p w14:paraId="2B99BAAA" w14:textId="77777777" w:rsidR="00B93280" w:rsidRPr="00B93280" w:rsidRDefault="00B93280" w:rsidP="00185FA0">
      <w:pPr>
        <w:pStyle w:val="ATABulletLevel03BodySlide"/>
        <w:rPr>
          <w:rStyle w:val="ATABodyChar"/>
        </w:rPr>
      </w:pPr>
      <w:r>
        <w:rPr>
          <w:rStyle w:val="ATABodyChar"/>
        </w:rPr>
        <w:t>Le résumé de l'affaire et les infractions présumées.</w:t>
      </w:r>
    </w:p>
    <w:p w14:paraId="439AD184" w14:textId="77777777" w:rsidR="00B93280" w:rsidRPr="00B93280" w:rsidRDefault="00B93280" w:rsidP="00185FA0">
      <w:pPr>
        <w:pStyle w:val="ATABulletLevel03BodySlide"/>
        <w:rPr>
          <w:rStyle w:val="ATABodyChar"/>
        </w:rPr>
      </w:pPr>
      <w:r>
        <w:rPr>
          <w:rStyle w:val="ATABodyChar"/>
        </w:rPr>
        <w:t>Le nom et les pseudonymes du suspect.</w:t>
      </w:r>
    </w:p>
    <w:p w14:paraId="256492EA" w14:textId="77777777" w:rsidR="00B93280" w:rsidRPr="00B93280" w:rsidRDefault="00E33466" w:rsidP="00185FA0">
      <w:pPr>
        <w:pStyle w:val="ATABulletLevel03BodySlide"/>
        <w:rPr>
          <w:rStyle w:val="ATABodyChar"/>
        </w:rPr>
      </w:pPr>
      <w:r>
        <w:rPr>
          <w:rStyle w:val="ATABodyChar"/>
        </w:rPr>
        <w:t xml:space="preserve">Ses adresses électroniques connues. </w:t>
      </w:r>
    </w:p>
    <w:p w14:paraId="1E64EC4F" w14:textId="77777777" w:rsidR="00B93280" w:rsidRPr="00B93280" w:rsidRDefault="00B93280" w:rsidP="00185FA0">
      <w:pPr>
        <w:pStyle w:val="ATABulletLevel03BodySlide"/>
        <w:rPr>
          <w:rStyle w:val="ATABodyChar"/>
        </w:rPr>
      </w:pPr>
      <w:r>
        <w:rPr>
          <w:rStyle w:val="ATABodyChar"/>
        </w:rPr>
        <w:t>Ses noms de comptes de réseaux sociaux connus.</w:t>
      </w:r>
    </w:p>
    <w:p w14:paraId="20CA4940" w14:textId="77777777" w:rsidR="00B93280" w:rsidRPr="00B93280" w:rsidRDefault="00B93280" w:rsidP="00185FA0">
      <w:pPr>
        <w:pStyle w:val="ATABulletLevel03BodySlide"/>
        <w:rPr>
          <w:rStyle w:val="ATABodyChar"/>
        </w:rPr>
      </w:pPr>
      <w:r>
        <w:rPr>
          <w:rStyle w:val="ATABodyChar"/>
        </w:rPr>
        <w:t>Ses noms ou pseudonymes de messagerie instantanée.</w:t>
      </w:r>
    </w:p>
    <w:p w14:paraId="0B68D8B8" w14:textId="77777777" w:rsidR="00B93280" w:rsidRPr="00B93280" w:rsidRDefault="00B93280" w:rsidP="00185FA0">
      <w:pPr>
        <w:pStyle w:val="ATABulletLevel03BodySlide"/>
        <w:rPr>
          <w:rStyle w:val="ATABodyChar"/>
        </w:rPr>
      </w:pPr>
      <w:r>
        <w:rPr>
          <w:rStyle w:val="ATABodyChar"/>
        </w:rPr>
        <w:t>Des mots clés pouvant aider l'expert à localiser des éléments de preuve pertinents plus rapidement.</w:t>
      </w:r>
    </w:p>
    <w:p w14:paraId="504ED4B9" w14:textId="77777777" w:rsidR="00B93280" w:rsidRPr="00B93280" w:rsidRDefault="00B93280" w:rsidP="00185FA0">
      <w:pPr>
        <w:pStyle w:val="ATABulletLevel03BodySlide"/>
        <w:rPr>
          <w:rStyle w:val="ATABodyChar"/>
        </w:rPr>
      </w:pPr>
      <w:r>
        <w:rPr>
          <w:rStyle w:val="ATABodyChar"/>
        </w:rPr>
        <w:t>Des chronologies pertinentes.</w:t>
      </w:r>
    </w:p>
    <w:p w14:paraId="6B963290" w14:textId="17097F5B" w:rsidR="001D4F6E" w:rsidRDefault="00B93280" w:rsidP="63A1D5CD">
      <w:pPr>
        <w:pStyle w:val="ATABulletLevel03BodySlide"/>
        <w:rPr>
          <w:rStyle w:val="ATABodyChar"/>
        </w:rPr>
      </w:pPr>
      <w:r>
        <w:rPr>
          <w:rStyle w:val="ATABodyChar"/>
        </w:rPr>
        <w:t>Les noms, pseudonymes et identités en ligne d’autres personnes liées à l'enquête, le cas échéant.</w:t>
      </w:r>
    </w:p>
    <w:p w14:paraId="48726C62" w14:textId="4DFE9BE7" w:rsidR="00113353" w:rsidRPr="00113353" w:rsidRDefault="00113353" w:rsidP="63A1D5C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4677"/>
        <w:gridCol w:w="2746"/>
        <w:gridCol w:w="644"/>
        <w:gridCol w:w="645"/>
        <w:gridCol w:w="642"/>
      </w:tblGrid>
      <w:tr w:rsidR="00B93280" w:rsidRPr="00F61D07" w14:paraId="622711AE" w14:textId="77777777" w:rsidTr="63A1D5CD">
        <w:trPr>
          <w:trHeight w:val="432"/>
        </w:trPr>
        <w:tc>
          <w:tcPr>
            <w:tcW w:w="3968" w:type="pct"/>
            <w:gridSpan w:val="2"/>
            <w:shd w:val="clear" w:color="auto" w:fill="DDDDDD"/>
            <w:vAlign w:val="center"/>
          </w:tcPr>
          <w:p w14:paraId="7A61A9C7" w14:textId="7A58390F" w:rsidR="00B93280" w:rsidRPr="00D4655D" w:rsidRDefault="00B93280" w:rsidP="00B93280">
            <w:pPr>
              <w:pStyle w:val="ATASlideNoteHeading"/>
            </w:pPr>
            <w:r>
              <w:t xml:space="preserve">Diapo </w:t>
            </w:r>
            <w:r w:rsidR="00E47866">
              <w:fldChar w:fldCharType="begin"/>
            </w:r>
            <w:r w:rsidR="00DA00D6">
              <w:instrText xml:space="preserve"> SEQ ataslide \s </w:instrText>
            </w:r>
            <w:r w:rsidR="00E47866">
              <w:fldChar w:fldCharType="separate"/>
            </w:r>
            <w:r w:rsidR="00B77A87">
              <w:rPr>
                <w:noProof/>
              </w:rPr>
              <w:t>30</w:t>
            </w:r>
            <w:r w:rsidR="00E47866">
              <w:fldChar w:fldCharType="end"/>
            </w:r>
            <w:r>
              <w:t>. Formats de rapport de criminalistique</w:t>
            </w:r>
          </w:p>
        </w:tc>
        <w:tc>
          <w:tcPr>
            <w:tcW w:w="344" w:type="pct"/>
            <w:shd w:val="clear" w:color="auto" w:fill="DDDDDD"/>
            <w:vAlign w:val="center"/>
          </w:tcPr>
          <w:p w14:paraId="0FBB1F5F" w14:textId="77777777" w:rsidR="00B93280" w:rsidRPr="005D57E5" w:rsidRDefault="00B93280" w:rsidP="000D3DA3"/>
        </w:tc>
        <w:tc>
          <w:tcPr>
            <w:tcW w:w="345" w:type="pct"/>
            <w:shd w:val="clear" w:color="auto" w:fill="DDDDDD"/>
            <w:vAlign w:val="center"/>
          </w:tcPr>
          <w:p w14:paraId="18AF3E87" w14:textId="77777777" w:rsidR="00B93280" w:rsidRPr="00DF2552" w:rsidRDefault="00B93280" w:rsidP="000D3DA3">
            <w:pPr>
              <w:jc w:val="center"/>
            </w:pPr>
          </w:p>
        </w:tc>
        <w:tc>
          <w:tcPr>
            <w:tcW w:w="343" w:type="pct"/>
            <w:shd w:val="clear" w:color="auto" w:fill="DDDDDD"/>
            <w:vAlign w:val="center"/>
          </w:tcPr>
          <w:p w14:paraId="15FE91AB" w14:textId="77777777" w:rsidR="00B93280" w:rsidRPr="005D57E5" w:rsidRDefault="00B93280" w:rsidP="000D3DA3">
            <w:pPr>
              <w:jc w:val="center"/>
            </w:pPr>
          </w:p>
        </w:tc>
      </w:tr>
      <w:tr w:rsidR="00D47AB4" w:rsidRPr="00F61D07" w14:paraId="537A34D1" w14:textId="77777777" w:rsidTr="63A1D5CD">
        <w:tc>
          <w:tcPr>
            <w:tcW w:w="2500" w:type="pct"/>
            <w:shd w:val="clear" w:color="auto" w:fill="EAEAEA"/>
            <w:tcMar>
              <w:left w:w="72" w:type="dxa"/>
              <w:right w:w="72" w:type="dxa"/>
            </w:tcMar>
          </w:tcPr>
          <w:p w14:paraId="1E039161" w14:textId="1F32B07B" w:rsidR="00D47AB4" w:rsidRDefault="606CBAF5" w:rsidP="001F69DB">
            <w:pPr>
              <w:pStyle w:val="ATABulletLevel01BodySlide"/>
            </w:pPr>
            <w:r>
              <w:t xml:space="preserve">Vidage mémoire brute : </w:t>
            </w:r>
          </w:p>
          <w:p w14:paraId="0FDE21C5" w14:textId="159C8F73" w:rsidR="00D47AB4" w:rsidRDefault="7063D790" w:rsidP="60584834">
            <w:pPr>
              <w:pStyle w:val="ATABulletLevel02BodySlide"/>
              <w:rPr>
                <w:rFonts w:eastAsia="Cambria" w:cs="Cambria"/>
                <w:color w:val="000000" w:themeColor="text1"/>
              </w:rPr>
            </w:pPr>
            <w:r>
              <w:t>Copie des données retrouvées sur l'appareil dans leur format d’origine.</w:t>
            </w:r>
          </w:p>
        </w:tc>
        <w:tc>
          <w:tcPr>
            <w:tcW w:w="2500" w:type="pct"/>
            <w:gridSpan w:val="4"/>
            <w:shd w:val="clear" w:color="auto" w:fill="EAEAEA"/>
          </w:tcPr>
          <w:p w14:paraId="413DE5C0" w14:textId="2134E3E6" w:rsidR="00D47AB4" w:rsidRPr="00B7142E" w:rsidRDefault="606CBAF5" w:rsidP="001F69DB">
            <w:pPr>
              <w:pStyle w:val="ATABulletLevel01BodySlide"/>
            </w:pPr>
            <w:r>
              <w:t xml:space="preserve">Rapport : </w:t>
            </w:r>
          </w:p>
          <w:p w14:paraId="57C24913" w14:textId="01DAB92E" w:rsidR="00D47AB4" w:rsidRPr="00B7142E" w:rsidRDefault="156BEFA7" w:rsidP="76C8C858">
            <w:pPr>
              <w:pStyle w:val="ATABulletLevel02BodySlide"/>
            </w:pPr>
            <w:r>
              <w:t>Résumé des éléments potentiellement importants en matière de preuve ou d'enquête.</w:t>
            </w:r>
          </w:p>
        </w:tc>
      </w:tr>
      <w:tr w:rsidR="00B93280" w:rsidRPr="00F61D07" w14:paraId="1BF97552" w14:textId="77777777" w:rsidTr="63A1D5CD">
        <w:tc>
          <w:tcPr>
            <w:tcW w:w="5000" w:type="pct"/>
            <w:gridSpan w:val="5"/>
            <w:shd w:val="clear" w:color="auto" w:fill="EAEAEA"/>
            <w:vAlign w:val="center"/>
          </w:tcPr>
          <w:p w14:paraId="12492ABE" w14:textId="77777777" w:rsidR="00B93280" w:rsidRPr="0020077B" w:rsidRDefault="00B93280" w:rsidP="000D3DA3">
            <w:pPr>
              <w:pStyle w:val="ATAGraphicDescription"/>
            </w:pPr>
            <w:r>
              <w:t>Description de l’image : Pas d’image.</w:t>
            </w:r>
          </w:p>
        </w:tc>
      </w:tr>
    </w:tbl>
    <w:p w14:paraId="4C168A67" w14:textId="77777777" w:rsidR="00B93280" w:rsidRDefault="00B93280" w:rsidP="00B93280">
      <w:pPr>
        <w:pStyle w:val="ATABody"/>
      </w:pPr>
    </w:p>
    <w:p w14:paraId="17C8736D" w14:textId="77777777" w:rsidR="00B93280" w:rsidRDefault="00B3117F" w:rsidP="00B3117F">
      <w:pPr>
        <w:pStyle w:val="ATABulletLevel01BodySlide"/>
      </w:pPr>
      <w:r>
        <w:t xml:space="preserve">Expliquez que l'expert numérique présentera généralement les résultats de son analyse dans l’un des formats suivants : </w:t>
      </w:r>
    </w:p>
    <w:p w14:paraId="3D9993C7" w14:textId="048E2999" w:rsidR="00B3117F" w:rsidRDefault="002629B1" w:rsidP="00C825B4">
      <w:pPr>
        <w:pStyle w:val="ATABulletLevel02BodySlide"/>
      </w:pPr>
      <w:r>
        <w:rPr>
          <w:b/>
        </w:rPr>
        <w:t>Vidage mémoire brute</w:t>
      </w:r>
      <w:r>
        <w:t xml:space="preserve"> – Il s'agit d’une copie des données retrouvées sur l'appareil dans leur format original. Exemples : e-mails, photos et documents. S’il s'agit d’un appareil mobile, le vidage mémoire brute sera peut-être sous forme de tableur contenant le relevé de tous les appels et SMS, les e-mails et d’autres données, sans que tout cela n'ait été filtré ni examiné. Dans ce cas, c'est à l’enquêteur de déterminer quels éléments présentent un intérêt probant pour l'enquête et d’en générer un rapport. Par exemple, l'expert numérique fournira peut-être :</w:t>
      </w:r>
    </w:p>
    <w:p w14:paraId="47C709FE" w14:textId="77777777" w:rsidR="00B3117F" w:rsidRPr="00CB7E49" w:rsidRDefault="00B3117F" w:rsidP="00CB7E49">
      <w:pPr>
        <w:pStyle w:val="ATABulletLevel03BodySlide"/>
      </w:pPr>
      <w:r w:rsidRPr="00CB7E49">
        <w:t>Une liste de toutes les données internet disponibles, y compris les noms des sites visités accompagnés de la date, de l’heure et de la fréquence de ces visites.</w:t>
      </w:r>
    </w:p>
    <w:p w14:paraId="39D72E97" w14:textId="77777777" w:rsidR="00B3117F" w:rsidRPr="00CB7E49" w:rsidRDefault="00B3117F" w:rsidP="00CB7E49">
      <w:pPr>
        <w:pStyle w:val="ATABulletLevel03BodySlide"/>
      </w:pPr>
      <w:r w:rsidRPr="00CB7E49">
        <w:t>Tous les e-mails retrouvés sur l'appareil.</w:t>
      </w:r>
    </w:p>
    <w:p w14:paraId="0F231E1E" w14:textId="449672C7" w:rsidR="00B3117F" w:rsidRPr="00CB7E49" w:rsidRDefault="00B3117F" w:rsidP="00CB7E49">
      <w:pPr>
        <w:pStyle w:val="ATABulletLevel03BodySlide"/>
      </w:pPr>
      <w:r w:rsidRPr="00CB7E49">
        <w:t>Tous les échanges de messageries instantanées retrouvés sur l'appareil.</w:t>
      </w:r>
    </w:p>
    <w:p w14:paraId="51470E68" w14:textId="77777777" w:rsidR="00B3117F" w:rsidRPr="00CB7E49" w:rsidRDefault="00B3117F" w:rsidP="00CB7E49">
      <w:pPr>
        <w:pStyle w:val="ATABulletLevel03BodySlide"/>
      </w:pPr>
      <w:r w:rsidRPr="00CB7E49">
        <w:t>La liste des documents ou fichiers récemment ouverts.</w:t>
      </w:r>
    </w:p>
    <w:p w14:paraId="2E009DC0" w14:textId="5BD57B16" w:rsidR="00B3117F" w:rsidRPr="00CB7E49" w:rsidRDefault="00B3117F" w:rsidP="00CB7E49">
      <w:pPr>
        <w:pStyle w:val="ATABulletLevel03BodySlide"/>
      </w:pPr>
      <w:r w:rsidRPr="00CB7E49">
        <w:t>Tous les documents auxquels l’utilisateur a pu accéder (fichiers Word ou Excel, par ex.).</w:t>
      </w:r>
    </w:p>
    <w:p w14:paraId="68B08CCA" w14:textId="77777777" w:rsidR="00B3117F" w:rsidRDefault="00B3117F" w:rsidP="00CB7E49">
      <w:pPr>
        <w:pStyle w:val="ATABulletLevel03BodySlide"/>
      </w:pPr>
      <w:r w:rsidRPr="00CB7E49">
        <w:lastRenderedPageBreak/>
        <w:t>Tous les fichiers multimédia</w:t>
      </w:r>
      <w:r>
        <w:t>.</w:t>
      </w:r>
    </w:p>
    <w:p w14:paraId="1B55DD55" w14:textId="663378A8" w:rsidR="001F3A16" w:rsidRPr="001F3A16" w:rsidRDefault="001F3A16" w:rsidP="00CB7E49">
      <w:pPr>
        <w:pStyle w:val="ATABulletLevel02BodySlide"/>
      </w:pPr>
      <w:r>
        <w:t>En général, l’expert enregistre son rapport sur un support amovible et y fait ressortir les éléments qui, d'après les informations que lui a fournies l'enquêteur, présentent un intérêt pour l'enquête.</w:t>
      </w:r>
    </w:p>
    <w:p w14:paraId="609DF0FF" w14:textId="0F7E3B73" w:rsidR="00B93280" w:rsidRDefault="00B3117F" w:rsidP="76C8C858">
      <w:pPr>
        <w:pStyle w:val="ATABulletLevel01BodySlide"/>
      </w:pPr>
      <w:r>
        <w:t xml:space="preserve">Faites remarquer qu’une fois l’expertise judiciaire effectuée, l'enquêteur est souvent la personne la mieux placée – en raison de sa connaissance du dossier – pour déterminer quelles informations </w:t>
      </w:r>
      <w:r w:rsidR="007B7C03">
        <w:t>extraites</w:t>
      </w:r>
      <w:r>
        <w:t xml:space="preserve"> des preuves numériques présentent un intérêt.</w:t>
      </w:r>
    </w:p>
    <w:p w14:paraId="11C881F2" w14:textId="1EFE6732" w:rsidR="226B5A7C" w:rsidRDefault="226B5A7C" w:rsidP="63A1D5CD">
      <w:pPr>
        <w:pStyle w:val="ATABulletLevel01BodySlide"/>
        <w:numPr>
          <w:ilvl w:val="0"/>
          <w:numId w:val="0"/>
        </w:numPr>
        <w:rPr>
          <w:color w:val="000000" w:themeColor="text1"/>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35341A" w:rsidRPr="00F61D07" w14:paraId="273D0053" w14:textId="77777777" w:rsidTr="63A1D5CD">
        <w:trPr>
          <w:trHeight w:val="432"/>
        </w:trPr>
        <w:tc>
          <w:tcPr>
            <w:tcW w:w="3967" w:type="pct"/>
            <w:shd w:val="clear" w:color="auto" w:fill="DDDDDD"/>
            <w:vAlign w:val="center"/>
          </w:tcPr>
          <w:p w14:paraId="26334353" w14:textId="67F9A3BA" w:rsidR="0035341A" w:rsidRPr="00D4655D" w:rsidRDefault="499CFE35" w:rsidP="00B3117F">
            <w:pPr>
              <w:pStyle w:val="ATASlideNoteHeading"/>
            </w:pPr>
            <w:r>
              <w:t xml:space="preserve">Diapo </w:t>
            </w:r>
            <w:r w:rsidR="0035341A" w:rsidRPr="76C8C858">
              <w:fldChar w:fldCharType="begin"/>
            </w:r>
            <w:r w:rsidR="0035341A">
              <w:instrText xml:space="preserve"> SEQ ataslide \s </w:instrText>
            </w:r>
            <w:r w:rsidR="0035341A" w:rsidRPr="76C8C858">
              <w:fldChar w:fldCharType="separate"/>
            </w:r>
            <w:r w:rsidR="00B77A87">
              <w:rPr>
                <w:noProof/>
              </w:rPr>
              <w:t>31</w:t>
            </w:r>
            <w:r w:rsidR="0035341A" w:rsidRPr="76C8C858">
              <w:fldChar w:fldCharType="end"/>
            </w:r>
            <w:r>
              <w:t>. Question de discussion : Renseignements sur l’abonné</w:t>
            </w:r>
          </w:p>
        </w:tc>
        <w:tc>
          <w:tcPr>
            <w:tcW w:w="344" w:type="pct"/>
            <w:shd w:val="clear" w:color="auto" w:fill="DDDDDD"/>
            <w:vAlign w:val="center"/>
          </w:tcPr>
          <w:p w14:paraId="17AA9515" w14:textId="77777777" w:rsidR="0035341A" w:rsidRPr="005D57E5" w:rsidRDefault="0035341A" w:rsidP="0035341A"/>
        </w:tc>
        <w:tc>
          <w:tcPr>
            <w:tcW w:w="345" w:type="pct"/>
            <w:shd w:val="clear" w:color="auto" w:fill="DDDDDD"/>
            <w:vAlign w:val="center"/>
          </w:tcPr>
          <w:p w14:paraId="0625F683" w14:textId="77777777" w:rsidR="0035341A" w:rsidRPr="00DF2552" w:rsidRDefault="0035341A" w:rsidP="0035341A">
            <w:pPr>
              <w:jc w:val="center"/>
            </w:pPr>
          </w:p>
        </w:tc>
        <w:tc>
          <w:tcPr>
            <w:tcW w:w="344" w:type="pct"/>
            <w:shd w:val="clear" w:color="auto" w:fill="DDDDDD"/>
            <w:vAlign w:val="center"/>
          </w:tcPr>
          <w:p w14:paraId="796EB5AF" w14:textId="77777777" w:rsidR="0035341A" w:rsidRPr="005D57E5" w:rsidRDefault="0035341A" w:rsidP="0035341A">
            <w:pPr>
              <w:jc w:val="center"/>
            </w:pPr>
          </w:p>
        </w:tc>
      </w:tr>
      <w:tr w:rsidR="0035341A" w:rsidRPr="00F61D07" w14:paraId="07B0D9E7" w14:textId="77777777" w:rsidTr="63A1D5CD">
        <w:tc>
          <w:tcPr>
            <w:tcW w:w="5000" w:type="pct"/>
            <w:gridSpan w:val="4"/>
            <w:shd w:val="clear" w:color="auto" w:fill="EAEAEA"/>
            <w:tcMar>
              <w:left w:w="72" w:type="dxa"/>
              <w:right w:w="72" w:type="dxa"/>
            </w:tcMar>
          </w:tcPr>
          <w:p w14:paraId="3D6CF5FA" w14:textId="76F66898" w:rsidR="004B6297" w:rsidRPr="004B6297" w:rsidRDefault="004B6297" w:rsidP="004B6297">
            <w:pPr>
              <w:pStyle w:val="ATABulletLevel01BodySlide"/>
              <w:rPr>
                <w:rStyle w:val="ATAEmphasis"/>
                <w:b w:val="0"/>
                <w:bCs w:val="0"/>
              </w:rPr>
            </w:pPr>
            <w:r>
              <w:rPr>
                <w:rStyle w:val="ATAEmphasis"/>
                <w:b w:val="0"/>
              </w:rPr>
              <w:t>S’il est déterminé qu’un numéro de téléphone présente un intérêt pour l'enquête, comment s’y prend-on pour en identifier l’abonné ?</w:t>
            </w:r>
            <w:r w:rsidR="00803E22">
              <w:rPr>
                <w:rStyle w:val="ATAEmphasis"/>
                <w:b w:val="0"/>
              </w:rPr>
              <w:t xml:space="preserve"> </w:t>
            </w:r>
            <w:r>
              <w:rPr>
                <w:rStyle w:val="ATAEmphasis"/>
                <w:b w:val="0"/>
              </w:rPr>
              <w:t>Et s’il s'agit d’une adresse électronique ?</w:t>
            </w:r>
          </w:p>
          <w:p w14:paraId="6A422C78" w14:textId="7EA09123" w:rsidR="0035341A" w:rsidRPr="004B6297" w:rsidRDefault="004B6297" w:rsidP="004B6297">
            <w:pPr>
              <w:pStyle w:val="ATABulletLevel01BodySlide"/>
            </w:pPr>
            <w:r>
              <w:rPr>
                <w:rStyle w:val="ATAEmphasis"/>
                <w:b w:val="0"/>
              </w:rPr>
              <w:t>Si la personne en question utilise Facebook, comment vous y prendriez-vous pour déterminer si elle utilise d’autres plateformes de réseaux sociaux ?</w:t>
            </w:r>
            <w:r>
              <w:rPr>
                <w:rStyle w:val="ATAEmphasis"/>
              </w:rPr>
              <w:t xml:space="preserve"> </w:t>
            </w:r>
          </w:p>
        </w:tc>
      </w:tr>
      <w:tr w:rsidR="0035341A" w:rsidRPr="00F61D07" w14:paraId="042DADAD" w14:textId="77777777" w:rsidTr="63A1D5CD">
        <w:tc>
          <w:tcPr>
            <w:tcW w:w="5000" w:type="pct"/>
            <w:gridSpan w:val="4"/>
            <w:shd w:val="clear" w:color="auto" w:fill="EAEAEA"/>
            <w:vAlign w:val="center"/>
          </w:tcPr>
          <w:p w14:paraId="26A43262" w14:textId="77777777" w:rsidR="0035341A" w:rsidRPr="0020077B" w:rsidRDefault="0035341A" w:rsidP="005F4A42">
            <w:pPr>
              <w:pStyle w:val="ATAGraphicDescription"/>
            </w:pPr>
            <w:r>
              <w:t>Description de l’image : Un point d'interrogation.</w:t>
            </w:r>
          </w:p>
        </w:tc>
      </w:tr>
    </w:tbl>
    <w:p w14:paraId="676C71AE" w14:textId="77777777" w:rsidR="0035341A" w:rsidRDefault="0035341A" w:rsidP="0035341A">
      <w:pPr>
        <w:pStyle w:val="ATABody"/>
      </w:pPr>
    </w:p>
    <w:p w14:paraId="46520404" w14:textId="77777777" w:rsidR="00B3117F" w:rsidRDefault="00B3117F" w:rsidP="00CB7E49">
      <w:pPr>
        <w:pStyle w:val="ATABulletLevel01BodySlide"/>
        <w:rPr>
          <w:rStyle w:val="ATABodyChar"/>
        </w:rPr>
      </w:pPr>
      <w:r>
        <w:rPr>
          <w:rStyle w:val="ATABodyChar"/>
        </w:rPr>
        <w:t>Animez une discussion de groupe en posant la question suivante :</w:t>
      </w:r>
    </w:p>
    <w:p w14:paraId="5370E531" w14:textId="306779AC" w:rsidR="00B93280" w:rsidRPr="005F4A42" w:rsidRDefault="00B93280" w:rsidP="00B3117F">
      <w:pPr>
        <w:pStyle w:val="ATABulletLevel02BodySlide"/>
        <w:rPr>
          <w:rStyle w:val="ATAEmphasis"/>
        </w:rPr>
      </w:pPr>
      <w:r>
        <w:rPr>
          <w:rStyle w:val="ATAEmphasis"/>
        </w:rPr>
        <w:t>Si l’on détermine qu’un numéro de téléphone présente un intérêt pour l'enquête, comment s’y prend-on pour en identifier l’abonné ?</w:t>
      </w:r>
      <w:r w:rsidR="00803E22">
        <w:rPr>
          <w:rStyle w:val="ATAEmphasis"/>
        </w:rPr>
        <w:t xml:space="preserve"> </w:t>
      </w:r>
      <w:r>
        <w:rPr>
          <w:rStyle w:val="ATAEmphasis"/>
        </w:rPr>
        <w:t>Et s’il s'agit d’une adresse électronique ?</w:t>
      </w:r>
    </w:p>
    <w:p w14:paraId="2C7DF0D3" w14:textId="6715D98B" w:rsidR="00B3117F" w:rsidRPr="005F4A42" w:rsidRDefault="004B6297" w:rsidP="00B3117F">
      <w:pPr>
        <w:pStyle w:val="ATABulletLevel02BodySlide"/>
        <w:rPr>
          <w:rStyle w:val="ATAEmphasis"/>
        </w:rPr>
      </w:pPr>
      <w:r>
        <w:rPr>
          <w:rStyle w:val="ATAEmphasis"/>
        </w:rPr>
        <w:t xml:space="preserve">Si la personne en question utilise Facebook, comment vous y prendriez-vous pour déterminer si elle utilise d’autres plateformes de réseaux sociaux ? </w:t>
      </w:r>
    </w:p>
    <w:p w14:paraId="768C9262" w14:textId="0A418FFF" w:rsidR="00B93280" w:rsidRPr="00B93280" w:rsidRDefault="00B93280" w:rsidP="00CB7E49">
      <w:pPr>
        <w:pStyle w:val="ATABulletLevel01BodySlide"/>
        <w:rPr>
          <w:rStyle w:val="ATABodyChar"/>
        </w:rPr>
      </w:pPr>
      <w:r>
        <w:rPr>
          <w:rStyle w:val="ATABodyChar"/>
          <w:b/>
        </w:rPr>
        <w:t xml:space="preserve">Remarque : </w:t>
      </w:r>
      <w:r>
        <w:rPr>
          <w:rStyle w:val="ATABodyChar"/>
        </w:rPr>
        <w:t>Dans le cadre de cette discussion, les participants poseront peut-être des questions sur certains prestataires basés aux États-Unis, comme Google et Facebook. Le cas échéant, il faudra adresser ces questions à l'agent régional de sécurité des États-Unis qui pourra renseigner les participants. Certains pays sont peut-être déjà en relation avec l'attaché juridique du FBI, qui représente la section</w:t>
      </w:r>
      <w:r w:rsidR="007B7C03">
        <w:rPr>
          <w:rStyle w:val="ATABodyChar"/>
        </w:rPr>
        <w:t xml:space="preserve"> </w:t>
      </w:r>
      <w:r>
        <w:rPr>
          <w:rStyle w:val="ATABodyChar"/>
        </w:rPr>
        <w:t>Criminalité informatique et propriété intellectuelle (CCIP) du département de la Justice des États-Unis. Le CCIP gère le Network 24-7, un programme spécifiquement conçu pour répondre à ce type de demande. La procédure légale comprendra peut-être une demande de traité d'entraide judiciaire (TEJ) de la part du pays requérant.</w:t>
      </w:r>
    </w:p>
    <w:p w14:paraId="4D616D3C" w14:textId="7087E8CC" w:rsidR="63A1D5CD" w:rsidRDefault="63A1D5CD" w:rsidP="63A1D5CD">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B3117F" w:rsidRPr="00F61D07" w14:paraId="2BA3465B" w14:textId="77777777" w:rsidTr="63A1D5CD">
        <w:trPr>
          <w:trHeight w:val="432"/>
        </w:trPr>
        <w:tc>
          <w:tcPr>
            <w:tcW w:w="3967" w:type="pct"/>
            <w:shd w:val="clear" w:color="auto" w:fill="DDDDDD"/>
            <w:vAlign w:val="center"/>
          </w:tcPr>
          <w:p w14:paraId="5B87D822" w14:textId="1675A71D" w:rsidR="00B3117F" w:rsidRPr="00D4655D" w:rsidRDefault="00B3117F" w:rsidP="00B3117F">
            <w:pPr>
              <w:pStyle w:val="ATASlideNoteHeading"/>
            </w:pPr>
            <w:r>
              <w:t xml:space="preserve">Diapo </w:t>
            </w:r>
            <w:r w:rsidRPr="76C8C858">
              <w:fldChar w:fldCharType="begin"/>
            </w:r>
            <w:r>
              <w:instrText xml:space="preserve"> SEQ ataslide \s </w:instrText>
            </w:r>
            <w:r w:rsidRPr="76C8C858">
              <w:fldChar w:fldCharType="separate"/>
            </w:r>
            <w:r w:rsidR="00B77A87">
              <w:rPr>
                <w:noProof/>
              </w:rPr>
              <w:t>32</w:t>
            </w:r>
            <w:r w:rsidRPr="76C8C858">
              <w:fldChar w:fldCharType="end"/>
            </w:r>
            <w:r>
              <w:t>. Accéder aux renseignements de l’abonné</w:t>
            </w:r>
          </w:p>
        </w:tc>
        <w:tc>
          <w:tcPr>
            <w:tcW w:w="344" w:type="pct"/>
            <w:shd w:val="clear" w:color="auto" w:fill="DDDDDD"/>
            <w:vAlign w:val="center"/>
          </w:tcPr>
          <w:p w14:paraId="057B6A1F" w14:textId="77777777" w:rsidR="00B3117F" w:rsidRPr="005D57E5" w:rsidRDefault="00B3117F" w:rsidP="005D2272"/>
        </w:tc>
        <w:tc>
          <w:tcPr>
            <w:tcW w:w="345" w:type="pct"/>
            <w:shd w:val="clear" w:color="auto" w:fill="DDDDDD"/>
            <w:vAlign w:val="center"/>
          </w:tcPr>
          <w:p w14:paraId="6AA2CB9A" w14:textId="77777777" w:rsidR="00B3117F" w:rsidRPr="00DF2552" w:rsidRDefault="00B3117F" w:rsidP="005D2272">
            <w:pPr>
              <w:jc w:val="center"/>
            </w:pPr>
          </w:p>
        </w:tc>
        <w:tc>
          <w:tcPr>
            <w:tcW w:w="344" w:type="pct"/>
            <w:shd w:val="clear" w:color="auto" w:fill="DDDDDD"/>
            <w:vAlign w:val="center"/>
          </w:tcPr>
          <w:p w14:paraId="0269B076" w14:textId="77777777" w:rsidR="00B3117F" w:rsidRPr="005D57E5" w:rsidRDefault="00B3117F" w:rsidP="005D2272">
            <w:pPr>
              <w:jc w:val="center"/>
            </w:pPr>
          </w:p>
        </w:tc>
      </w:tr>
      <w:tr w:rsidR="00B3117F" w:rsidRPr="00F61D07" w14:paraId="47B651F0" w14:textId="77777777" w:rsidTr="63A1D5CD">
        <w:tc>
          <w:tcPr>
            <w:tcW w:w="5000" w:type="pct"/>
            <w:gridSpan w:val="4"/>
            <w:shd w:val="clear" w:color="auto" w:fill="EAEAEA"/>
            <w:tcMar>
              <w:left w:w="72" w:type="dxa"/>
              <w:right w:w="72" w:type="dxa"/>
            </w:tcMar>
          </w:tcPr>
          <w:p w14:paraId="31CEE056" w14:textId="77777777" w:rsidR="00B3117F" w:rsidRDefault="00B3117F" w:rsidP="005D2272">
            <w:pPr>
              <w:pStyle w:val="ATABulletLevel01BodySlide"/>
            </w:pPr>
            <w:r>
              <w:t>Il existe généralement une procédure légale à suivre pour accéder aux renseignements concernant l’abonné.</w:t>
            </w:r>
          </w:p>
          <w:p w14:paraId="68811476" w14:textId="77777777" w:rsidR="00AD75D4" w:rsidRDefault="00AD75D4" w:rsidP="00AD75D4">
            <w:pPr>
              <w:pStyle w:val="ATABulletLevel02BodySlide"/>
            </w:pPr>
            <w:r>
              <w:t>Il faut parfois présenter une carte d'identité lors de l’achat d’une carte SIM.</w:t>
            </w:r>
          </w:p>
          <w:p w14:paraId="3AFAEF2D" w14:textId="3510B5F3" w:rsidR="00B3117F" w:rsidRPr="00B7142E" w:rsidRDefault="00B3117F" w:rsidP="00AD75D4">
            <w:pPr>
              <w:pStyle w:val="ATABulletLevel02BodySlide"/>
            </w:pPr>
            <w:r>
              <w:t>Il n'est pas nécessairement exigé de l’abonné qu’il prouve son identité lorsqu’il s’abonne à un numéro de téléphone ou qu’il ouvre un compte électronique ou de réseau social.</w:t>
            </w:r>
          </w:p>
        </w:tc>
      </w:tr>
      <w:tr w:rsidR="00B3117F" w:rsidRPr="00F61D07" w14:paraId="0F4FC069" w14:textId="77777777" w:rsidTr="63A1D5CD">
        <w:tc>
          <w:tcPr>
            <w:tcW w:w="5000" w:type="pct"/>
            <w:gridSpan w:val="4"/>
            <w:shd w:val="clear" w:color="auto" w:fill="EAEAEA"/>
            <w:vAlign w:val="center"/>
          </w:tcPr>
          <w:p w14:paraId="38722DB1" w14:textId="77777777" w:rsidR="00B3117F" w:rsidRPr="0020077B" w:rsidRDefault="00B3117F" w:rsidP="005D2272">
            <w:pPr>
              <w:pStyle w:val="ATAGraphicDescription"/>
            </w:pPr>
            <w:r>
              <w:t>Description de l’image : Pas d’image.</w:t>
            </w:r>
          </w:p>
        </w:tc>
      </w:tr>
    </w:tbl>
    <w:p w14:paraId="01953F36" w14:textId="77777777" w:rsidR="00B3117F" w:rsidRDefault="00B3117F" w:rsidP="00B3117F">
      <w:pPr>
        <w:pStyle w:val="ATABody"/>
        <w:rPr>
          <w:rStyle w:val="ATABodyChar"/>
        </w:rPr>
      </w:pPr>
    </w:p>
    <w:p w14:paraId="55A69D88" w14:textId="36E02D25" w:rsidR="00B93280" w:rsidRPr="00B93280" w:rsidRDefault="00B3117F" w:rsidP="00B93280">
      <w:pPr>
        <w:pStyle w:val="ATABulletLevel01BodySlide"/>
        <w:rPr>
          <w:rStyle w:val="ATABodyChar"/>
        </w:rPr>
      </w:pPr>
      <w:r>
        <w:rPr>
          <w:rStyle w:val="ATABodyChar"/>
        </w:rPr>
        <w:lastRenderedPageBreak/>
        <w:t>Expliquez que lorsqu’une personne achète une carte SIM, elle doit souvent présenter sa carte d'identité. Cette obligation permet aux enquêteurs d’identifier l’abonné qui a utilisé un numéro de téléphone portable spécifique.</w:t>
      </w:r>
    </w:p>
    <w:p w14:paraId="73F65CF8" w14:textId="77ACE4EC" w:rsidR="00B93280" w:rsidRPr="00B93280" w:rsidRDefault="00B3117F" w:rsidP="00B93280">
      <w:pPr>
        <w:pStyle w:val="ATABulletLevel01BodySlide"/>
        <w:rPr>
          <w:rStyle w:val="ATABodyChar"/>
        </w:rPr>
      </w:pPr>
      <w:r>
        <w:rPr>
          <w:rStyle w:val="ATABodyChar"/>
        </w:rPr>
        <w:t>Faites remarquer que lorsqu’une personne ouvre un compte de courrier électronique sur Gmail, par exemple, ou un compte sur un réseau social comme Facebook, tout ce qu’elle doit généralement fournir est une adresse électronique pour valider son identité, bien que de plus en plus de services demandent également un numéro de téléphone portable. Ce manque de vérification complique l'identification de l’utilisateur, car les informations d'inscription sont facilement falsifiables.</w:t>
      </w:r>
    </w:p>
    <w:p w14:paraId="4D599758" w14:textId="1B591834" w:rsidR="00B3117F" w:rsidRDefault="00B3117F" w:rsidP="00B3117F">
      <w:pPr>
        <w:pStyle w:val="ATABulletLevel01BodySlide"/>
        <w:rPr>
          <w:rStyle w:val="ATABodyChar"/>
        </w:rPr>
      </w:pPr>
      <w:r>
        <w:rPr>
          <w:rStyle w:val="ATABodyChar"/>
        </w:rPr>
        <w:t xml:space="preserve">Faites remarquer qu’il existe généralement une procédure légale à suivre pour accéder aux renseignements concernant l’abonné. En règle générale, c'est l'enquêteur – et non l'expert numérique – qui est chargé d’appliquer cette procédure. </w:t>
      </w:r>
    </w:p>
    <w:p w14:paraId="010FF18D" w14:textId="23EAEFE3" w:rsidR="00B93280" w:rsidRDefault="00B3117F" w:rsidP="004B6297">
      <w:pPr>
        <w:pStyle w:val="ATABulletLevel01BodySlide"/>
        <w:rPr>
          <w:rStyle w:val="ATABodyChar"/>
        </w:rPr>
      </w:pPr>
      <w:r>
        <w:rPr>
          <w:rStyle w:val="ATABodyChar"/>
        </w:rPr>
        <w:t>Faites référence aux réponses des participants fournies dans le cadre des questions de discussion de la diapositive précédente.</w:t>
      </w:r>
    </w:p>
    <w:p w14:paraId="5BB254E2" w14:textId="77777777" w:rsidR="0035341A" w:rsidRDefault="0035341A" w:rsidP="0035341A">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35341A" w:rsidRPr="00F61D07" w14:paraId="383719BE" w14:textId="77777777" w:rsidTr="63A1D5CD">
        <w:trPr>
          <w:trHeight w:val="432"/>
        </w:trPr>
        <w:tc>
          <w:tcPr>
            <w:tcW w:w="3967" w:type="pct"/>
            <w:shd w:val="clear" w:color="auto" w:fill="DDDDDD"/>
            <w:vAlign w:val="center"/>
          </w:tcPr>
          <w:p w14:paraId="636F57D0" w14:textId="12DC5B4B" w:rsidR="0035341A" w:rsidRPr="00D4655D" w:rsidRDefault="0035341A" w:rsidP="0035341A">
            <w:pPr>
              <w:pStyle w:val="ATASlideNoteHeading"/>
            </w:pPr>
            <w:r>
              <w:t xml:space="preserve">Diapo </w:t>
            </w:r>
            <w:r w:rsidR="00E47866">
              <w:fldChar w:fldCharType="begin"/>
            </w:r>
            <w:r w:rsidR="00DA00D6">
              <w:instrText xml:space="preserve"> SEQ ataslide \s </w:instrText>
            </w:r>
            <w:r w:rsidR="00E47866">
              <w:fldChar w:fldCharType="separate"/>
            </w:r>
            <w:r w:rsidR="00B77A87">
              <w:rPr>
                <w:noProof/>
              </w:rPr>
              <w:t>33</w:t>
            </w:r>
            <w:r w:rsidR="00E47866">
              <w:fldChar w:fldCharType="end"/>
            </w:r>
            <w:r>
              <w:t>. Collecte de cyber-preuves</w:t>
            </w:r>
          </w:p>
        </w:tc>
        <w:tc>
          <w:tcPr>
            <w:tcW w:w="344" w:type="pct"/>
            <w:shd w:val="clear" w:color="auto" w:fill="DDDDDD"/>
            <w:vAlign w:val="center"/>
          </w:tcPr>
          <w:p w14:paraId="4188B994" w14:textId="77777777" w:rsidR="0035341A" w:rsidRPr="005D57E5" w:rsidRDefault="0035341A" w:rsidP="0035341A"/>
        </w:tc>
        <w:tc>
          <w:tcPr>
            <w:tcW w:w="345" w:type="pct"/>
            <w:shd w:val="clear" w:color="auto" w:fill="DDDDDD"/>
            <w:vAlign w:val="center"/>
          </w:tcPr>
          <w:p w14:paraId="354435A3" w14:textId="77777777" w:rsidR="0035341A" w:rsidRPr="00DF2552" w:rsidRDefault="0035341A" w:rsidP="0035341A">
            <w:pPr>
              <w:jc w:val="center"/>
            </w:pPr>
          </w:p>
        </w:tc>
        <w:tc>
          <w:tcPr>
            <w:tcW w:w="344" w:type="pct"/>
            <w:shd w:val="clear" w:color="auto" w:fill="DDDDDD"/>
            <w:vAlign w:val="center"/>
          </w:tcPr>
          <w:p w14:paraId="14CA8403" w14:textId="77777777" w:rsidR="0035341A" w:rsidRPr="005D57E5" w:rsidRDefault="0035341A" w:rsidP="0035341A">
            <w:pPr>
              <w:jc w:val="center"/>
            </w:pPr>
          </w:p>
        </w:tc>
      </w:tr>
      <w:tr w:rsidR="0035341A" w:rsidRPr="00F61D07" w14:paraId="093D9635" w14:textId="77777777" w:rsidTr="63A1D5CD">
        <w:tc>
          <w:tcPr>
            <w:tcW w:w="5000" w:type="pct"/>
            <w:gridSpan w:val="4"/>
            <w:shd w:val="clear" w:color="auto" w:fill="EAEAEA"/>
            <w:tcMar>
              <w:left w:w="72" w:type="dxa"/>
              <w:right w:w="72" w:type="dxa"/>
            </w:tcMar>
          </w:tcPr>
          <w:p w14:paraId="34E35FC5" w14:textId="3D58397B" w:rsidR="0035341A" w:rsidRDefault="00846449" w:rsidP="0035341A">
            <w:pPr>
              <w:pStyle w:val="ATABulletLevel01BodySlide"/>
            </w:pPr>
            <w:r>
              <w:t>On trouve parfois sur un appareil des éléments de preuve en lien avec une boîte électronique ou un compte de réseau social.</w:t>
            </w:r>
          </w:p>
          <w:p w14:paraId="11DDE8ED" w14:textId="77777777" w:rsidR="00846449" w:rsidRPr="00B7142E" w:rsidRDefault="00846449" w:rsidP="0035341A">
            <w:pPr>
              <w:pStyle w:val="ATABulletLevel01BodySlide"/>
            </w:pPr>
            <w:r>
              <w:t>On trouve la plupart des informations directement sur internet.</w:t>
            </w:r>
          </w:p>
        </w:tc>
      </w:tr>
      <w:tr w:rsidR="0035341A" w:rsidRPr="00F61D07" w14:paraId="230B2946" w14:textId="77777777" w:rsidTr="63A1D5CD">
        <w:tc>
          <w:tcPr>
            <w:tcW w:w="5000" w:type="pct"/>
            <w:gridSpan w:val="4"/>
            <w:shd w:val="clear" w:color="auto" w:fill="EAEAEA"/>
            <w:vAlign w:val="center"/>
          </w:tcPr>
          <w:p w14:paraId="1AB81505" w14:textId="77777777" w:rsidR="0035341A" w:rsidRPr="0020077B" w:rsidRDefault="0035341A" w:rsidP="00BF14AE">
            <w:pPr>
              <w:pStyle w:val="ATAGraphicDescription"/>
            </w:pPr>
            <w:r>
              <w:t xml:space="preserve">Description de l’image : Pas d’image. </w:t>
            </w:r>
          </w:p>
        </w:tc>
      </w:tr>
    </w:tbl>
    <w:p w14:paraId="7E3B2EB4" w14:textId="77777777" w:rsidR="00145E0B" w:rsidRDefault="00145E0B" w:rsidP="00B057F9">
      <w:pPr>
        <w:pStyle w:val="ATABody"/>
        <w:rPr>
          <w:rStyle w:val="ATABodyChar"/>
        </w:rPr>
      </w:pPr>
    </w:p>
    <w:p w14:paraId="3F7BAC26" w14:textId="5DC0D73F" w:rsidR="00846449" w:rsidRPr="005A4EBA" w:rsidRDefault="00846449" w:rsidP="005A4EBA">
      <w:pPr>
        <w:pStyle w:val="ATABulletLevel01BodySlide"/>
        <w:rPr>
          <w:rStyle w:val="ATABodyChar"/>
        </w:rPr>
      </w:pPr>
      <w:r>
        <w:rPr>
          <w:rStyle w:val="ATABodyChar"/>
        </w:rPr>
        <w:t xml:space="preserve">Faites remarquer que, parce qu’il est souvent possible de récupérer les noms d'utilisateurs et mots de passe sur l’ordinateur du suspect, la question suivante se pose : « Si j’ai le nom d’utilisateur et le mot de passe, ne puis-je pas simplement me connecter à ce compte? » </w:t>
      </w:r>
    </w:p>
    <w:p w14:paraId="28587C1F" w14:textId="51A18194" w:rsidR="00B93280" w:rsidRPr="00B93280" w:rsidRDefault="00846449" w:rsidP="005A4EBA">
      <w:pPr>
        <w:pStyle w:val="ATABulletLevel01BodySlide"/>
        <w:rPr>
          <w:rStyle w:val="ATABodyChar"/>
        </w:rPr>
      </w:pPr>
      <w:r>
        <w:rPr>
          <w:rStyle w:val="ATABodyChar"/>
        </w:rPr>
        <w:t>Faites remarquer qu’outre les points abordés sur la diapositive précédente, l'expert numérique identifie généralement les comptes en ligne auxquels l’utilisateur a accédé depuis l'appareil saisi. Quelques exemples :</w:t>
      </w:r>
    </w:p>
    <w:p w14:paraId="659E6A21" w14:textId="77777777" w:rsidR="00B93280" w:rsidRPr="00B93280" w:rsidRDefault="00B93280" w:rsidP="001547CB">
      <w:pPr>
        <w:pStyle w:val="ATABulletLevel02BodySlide"/>
        <w:rPr>
          <w:rStyle w:val="ATABodyChar"/>
        </w:rPr>
      </w:pPr>
      <w:r>
        <w:rPr>
          <w:rStyle w:val="ATABodyChar"/>
        </w:rPr>
        <w:t xml:space="preserve">Les réseaux sociaux </w:t>
      </w:r>
    </w:p>
    <w:p w14:paraId="095A6F06" w14:textId="05B1EC18" w:rsidR="00B93280" w:rsidRPr="00B93280" w:rsidRDefault="00B93280" w:rsidP="001547CB">
      <w:pPr>
        <w:pStyle w:val="ATABulletLevel02BodySlide"/>
        <w:rPr>
          <w:rStyle w:val="ATABodyChar"/>
        </w:rPr>
      </w:pPr>
      <w:r>
        <w:rPr>
          <w:rStyle w:val="ATABodyChar"/>
        </w:rPr>
        <w:t>Le</w:t>
      </w:r>
      <w:r w:rsidR="007B7C03">
        <w:rPr>
          <w:rStyle w:val="ATABodyChar"/>
        </w:rPr>
        <w:t>s boîtes de</w:t>
      </w:r>
      <w:r>
        <w:rPr>
          <w:rStyle w:val="ATABodyChar"/>
        </w:rPr>
        <w:t xml:space="preserve"> courrier électronique</w:t>
      </w:r>
    </w:p>
    <w:p w14:paraId="6D61F665" w14:textId="77777777" w:rsidR="00B93280" w:rsidRPr="00B93280" w:rsidRDefault="00B93280" w:rsidP="001547CB">
      <w:pPr>
        <w:pStyle w:val="ATABulletLevel02BodySlide"/>
        <w:rPr>
          <w:rStyle w:val="ATABodyChar"/>
        </w:rPr>
      </w:pPr>
      <w:r>
        <w:rPr>
          <w:rStyle w:val="ATABodyChar"/>
        </w:rPr>
        <w:t>Les messageries instantanées</w:t>
      </w:r>
    </w:p>
    <w:p w14:paraId="623669E4" w14:textId="53D9D5D7" w:rsidR="00B93280" w:rsidRPr="00B93280" w:rsidRDefault="00846449" w:rsidP="00846449">
      <w:pPr>
        <w:pStyle w:val="ATABulletLevel01BodySlide"/>
        <w:rPr>
          <w:rStyle w:val="ATABodyChar"/>
        </w:rPr>
      </w:pPr>
      <w:r>
        <w:rPr>
          <w:rStyle w:val="ATABodyChar"/>
        </w:rPr>
        <w:t>Expliquez qu’il est souvent possible de retrouver des copies partielles</w:t>
      </w:r>
      <w:r w:rsidR="00083153">
        <w:rPr>
          <w:rStyle w:val="ATABodyChar"/>
        </w:rPr>
        <w:t xml:space="preserve"> voire </w:t>
      </w:r>
      <w:r>
        <w:rPr>
          <w:rStyle w:val="ATABodyChar"/>
        </w:rPr>
        <w:t>intégrales des données de ces sources internet sur les ordinateurs ou appareils mobiles saisis. Toutefois, on obtiendra l’image la plus complète en prélevant directement ces données depuis leur source en ligne.</w:t>
      </w:r>
    </w:p>
    <w:p w14:paraId="3BF4FC95" w14:textId="2683456E" w:rsidR="00C93E2B" w:rsidRDefault="00C93E2B" w:rsidP="00C93E2B">
      <w:pPr>
        <w:pStyle w:val="ATABulletLevel01BodySlide"/>
        <w:numPr>
          <w:ilvl w:val="0"/>
          <w:numId w:val="0"/>
        </w:numPr>
        <w:ind w:left="72"/>
        <w:rPr>
          <w:rStyle w:val="ATABodyChar"/>
          <w:b/>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8B2D9D" w:rsidRPr="00F61D07" w14:paraId="0B1CB7A1" w14:textId="77777777" w:rsidTr="63A1D5CD">
        <w:trPr>
          <w:trHeight w:val="432"/>
        </w:trPr>
        <w:tc>
          <w:tcPr>
            <w:tcW w:w="3967" w:type="pct"/>
            <w:shd w:val="clear" w:color="auto" w:fill="DDDDDD"/>
            <w:vAlign w:val="center"/>
          </w:tcPr>
          <w:p w14:paraId="175C2645" w14:textId="67AC7FD6" w:rsidR="008B2D9D" w:rsidRPr="00D4655D" w:rsidRDefault="008B2D9D" w:rsidP="00965527">
            <w:pPr>
              <w:pStyle w:val="ATASlideNoteHeading"/>
            </w:pPr>
            <w:r>
              <w:t xml:space="preserve">Diapo </w:t>
            </w:r>
            <w:r>
              <w:fldChar w:fldCharType="begin"/>
            </w:r>
            <w:r>
              <w:instrText>SEQ ataslide \s</w:instrText>
            </w:r>
            <w:r>
              <w:fldChar w:fldCharType="separate"/>
            </w:r>
            <w:r w:rsidR="00B77A87">
              <w:rPr>
                <w:noProof/>
              </w:rPr>
              <w:t>34</w:t>
            </w:r>
            <w:r>
              <w:fldChar w:fldCharType="end"/>
            </w:r>
            <w:r>
              <w:t>. Outils de collecte des cyber-preuves </w:t>
            </w:r>
          </w:p>
        </w:tc>
        <w:tc>
          <w:tcPr>
            <w:tcW w:w="344" w:type="pct"/>
            <w:shd w:val="clear" w:color="auto" w:fill="DDDDDD"/>
            <w:vAlign w:val="center"/>
          </w:tcPr>
          <w:p w14:paraId="4534D612" w14:textId="77777777" w:rsidR="008B2D9D" w:rsidRPr="005D57E5" w:rsidRDefault="008B2D9D" w:rsidP="00965527"/>
        </w:tc>
        <w:tc>
          <w:tcPr>
            <w:tcW w:w="345" w:type="pct"/>
            <w:shd w:val="clear" w:color="auto" w:fill="DDDDDD"/>
            <w:vAlign w:val="center"/>
          </w:tcPr>
          <w:p w14:paraId="17054270" w14:textId="77777777" w:rsidR="008B2D9D" w:rsidRPr="00DF2552" w:rsidRDefault="008B2D9D" w:rsidP="00965527">
            <w:pPr>
              <w:jc w:val="center"/>
            </w:pPr>
          </w:p>
        </w:tc>
        <w:tc>
          <w:tcPr>
            <w:tcW w:w="344" w:type="pct"/>
            <w:shd w:val="clear" w:color="auto" w:fill="DDDDDD"/>
            <w:vAlign w:val="center"/>
          </w:tcPr>
          <w:p w14:paraId="3FD28A9E" w14:textId="77777777" w:rsidR="008B2D9D" w:rsidRPr="005D57E5" w:rsidRDefault="008B2D9D" w:rsidP="00965527">
            <w:pPr>
              <w:jc w:val="center"/>
            </w:pPr>
          </w:p>
        </w:tc>
      </w:tr>
      <w:tr w:rsidR="008B2D9D" w:rsidRPr="00F61D07" w14:paraId="04559C85" w14:textId="77777777" w:rsidTr="63A1D5CD">
        <w:tc>
          <w:tcPr>
            <w:tcW w:w="5000" w:type="pct"/>
            <w:gridSpan w:val="4"/>
            <w:shd w:val="clear" w:color="auto" w:fill="EAEAEA"/>
            <w:tcMar>
              <w:left w:w="72" w:type="dxa"/>
              <w:right w:w="72" w:type="dxa"/>
            </w:tcMar>
          </w:tcPr>
          <w:p w14:paraId="67BD4200" w14:textId="77777777" w:rsidR="008B2D9D" w:rsidRDefault="008B2D9D" w:rsidP="00965527">
            <w:pPr>
              <w:pStyle w:val="ATABulletLevel01BodySlide"/>
            </w:pPr>
            <w:r>
              <w:t>Quelques exemples d’outils permettant de collecter des cyber-preuves :</w:t>
            </w:r>
          </w:p>
          <w:p w14:paraId="6299E1C6" w14:textId="77777777" w:rsidR="008B2D9D" w:rsidRDefault="008B2D9D" w:rsidP="00965527">
            <w:pPr>
              <w:pStyle w:val="ATABulletLevel02BodySlide"/>
            </w:pPr>
            <w:r>
              <w:t>BitSec</w:t>
            </w:r>
          </w:p>
          <w:p w14:paraId="447758B9" w14:textId="2EA1947B" w:rsidR="008B2D9D" w:rsidRDefault="00DB37E3" w:rsidP="00965527">
            <w:pPr>
              <w:pStyle w:val="ATABulletLevel02BodySlide"/>
            </w:pPr>
            <w:r>
              <w:t>X1 Social Discovery ou Nuix</w:t>
            </w:r>
          </w:p>
          <w:p w14:paraId="31938B59" w14:textId="77777777" w:rsidR="008B2D9D" w:rsidRPr="00B7142E" w:rsidRDefault="008B2D9D" w:rsidP="00965527">
            <w:pPr>
              <w:pStyle w:val="ATABulletLevel02BodySlide"/>
            </w:pPr>
            <w:r>
              <w:t>HTTrack</w:t>
            </w:r>
          </w:p>
        </w:tc>
      </w:tr>
      <w:tr w:rsidR="008B2D9D" w:rsidRPr="00F61D07" w14:paraId="4AC593A5" w14:textId="77777777" w:rsidTr="63A1D5CD">
        <w:tc>
          <w:tcPr>
            <w:tcW w:w="5000" w:type="pct"/>
            <w:gridSpan w:val="4"/>
            <w:shd w:val="clear" w:color="auto" w:fill="EAEAEA"/>
            <w:vAlign w:val="center"/>
          </w:tcPr>
          <w:p w14:paraId="63623CDB" w14:textId="77777777" w:rsidR="008B2D9D" w:rsidRPr="0020077B" w:rsidRDefault="008B2D9D" w:rsidP="00965527">
            <w:pPr>
              <w:pStyle w:val="ATAGraphicDescription"/>
            </w:pPr>
            <w:r>
              <w:t xml:space="preserve">Description de l’image : Des outils de recherche. </w:t>
            </w:r>
          </w:p>
        </w:tc>
      </w:tr>
    </w:tbl>
    <w:p w14:paraId="150B4396" w14:textId="189B1BD3" w:rsidR="008B2D9D" w:rsidRDefault="008B2D9D" w:rsidP="00C93E2B">
      <w:pPr>
        <w:pStyle w:val="ATABulletLevel01BodySlide"/>
        <w:numPr>
          <w:ilvl w:val="0"/>
          <w:numId w:val="0"/>
        </w:numPr>
        <w:ind w:left="72"/>
        <w:rPr>
          <w:rStyle w:val="ATABodyChar"/>
          <w:b/>
        </w:rPr>
      </w:pPr>
    </w:p>
    <w:p w14:paraId="11872B06" w14:textId="41E8F6D9" w:rsidR="008B2D9D" w:rsidRDefault="008B2D9D" w:rsidP="008B2D9D">
      <w:pPr>
        <w:pStyle w:val="ATABulletLevel01BodySlide"/>
        <w:rPr>
          <w:rStyle w:val="ATABodyChar"/>
          <w:b/>
        </w:rPr>
      </w:pPr>
      <w:r>
        <w:rPr>
          <w:rStyle w:val="ATABodyChar"/>
        </w:rPr>
        <w:lastRenderedPageBreak/>
        <w:t>Expliquez comme</w:t>
      </w:r>
      <w:r w:rsidR="00083153">
        <w:rPr>
          <w:rStyle w:val="ATABodyChar"/>
        </w:rPr>
        <w:t>nt</w:t>
      </w:r>
      <w:r>
        <w:rPr>
          <w:rStyle w:val="ATABodyChar"/>
        </w:rPr>
        <w:t xml:space="preserve"> utiliser ces outils pour collecter des informations sur des comptes en ligne :</w:t>
      </w:r>
    </w:p>
    <w:p w14:paraId="1532D53E" w14:textId="77777777" w:rsidR="00B93280" w:rsidRPr="00B93280" w:rsidRDefault="00B93280" w:rsidP="00846449">
      <w:pPr>
        <w:pStyle w:val="ATABulletLevel02BodySlide"/>
        <w:rPr>
          <w:rStyle w:val="ATABodyChar"/>
        </w:rPr>
      </w:pPr>
      <w:r>
        <w:rPr>
          <w:rStyle w:val="ATABodyChar"/>
        </w:rPr>
        <w:t xml:space="preserve">Saisir un nom ou une adresse électronique pour rechercher des personnes ou des thèmes sur plusieurs plateformes de réseaux sociaux : http://www.bitsecglobalforensics.com/social-search/ </w:t>
      </w:r>
    </w:p>
    <w:p w14:paraId="5A2B79D2" w14:textId="29EA22C9" w:rsidR="00B93280" w:rsidRPr="00B93280" w:rsidRDefault="00B93280" w:rsidP="00846449">
      <w:pPr>
        <w:pStyle w:val="ATABulletLevel02BodySlide"/>
        <w:rPr>
          <w:rStyle w:val="ATABodyChar"/>
        </w:rPr>
      </w:pPr>
      <w:r>
        <w:rPr>
          <w:rStyle w:val="ATABodyChar"/>
        </w:rPr>
        <w:t>Selon les paramètres de confidentialité de l’utilisateur sur les réseaux sociaux en question, les informations publiées par celui-ci seront peut-être publiques. Certains outils, comme X1 Social Discovery (http://www.x1.com/products/x1_social_discovery/), peuvent servir à collecter des informations publiques et privées sur les réseaux sociaux, lorsqu’on dispose des identifiants et des capacités juridiques adéquates.</w:t>
      </w:r>
    </w:p>
    <w:p w14:paraId="50ED665F" w14:textId="77777777" w:rsidR="00B93280" w:rsidRPr="00B93280" w:rsidRDefault="00E33466" w:rsidP="00846449">
      <w:pPr>
        <w:pStyle w:val="ATABulletLevel02BodySlide"/>
        <w:rPr>
          <w:rStyle w:val="ATABodyChar"/>
        </w:rPr>
      </w:pPr>
      <w:r>
        <w:rPr>
          <w:rStyle w:val="ATABodyChar"/>
        </w:rPr>
        <w:t>On peut généralement conserver les sites internet en utilisant un logiciel qui créera une image-miroir du site distant sur un périphérique de stockage local. De nombreuses formations de l’ATA mentionnent l’outil HTTrack (http://www.httrack.com/) à cette fin.</w:t>
      </w:r>
    </w:p>
    <w:p w14:paraId="3E7D38BB" w14:textId="109DAF00" w:rsidR="00B93280" w:rsidRDefault="00B93280" w:rsidP="00846449">
      <w:pPr>
        <w:pStyle w:val="ATABulletLevel02BodySlide"/>
        <w:rPr>
          <w:rStyle w:val="ATABodyChar"/>
        </w:rPr>
      </w:pPr>
      <w:r>
        <w:rPr>
          <w:rStyle w:val="ATABodyChar"/>
        </w:rPr>
        <w:t xml:space="preserve">Muni des identifiants de connexion et des capacités juridiques adéquates, on peut alors enregistrer localement des e-mails stockés sur des comptes Gmail, Yahoo ou Outlook, entre autres, et les analyser à l’aide d’outils tels que X1 Social Discovery ou Nuix (http://www.nuix.com). </w:t>
      </w:r>
    </w:p>
    <w:p w14:paraId="64F63F30" w14:textId="29A71B85" w:rsidR="001E23A7" w:rsidRDefault="001E23A7" w:rsidP="76C8C858">
      <w:pPr>
        <w:pStyle w:val="ATABody"/>
        <w:ind w:left="648" w:hanging="288"/>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13BF9" w:rsidRPr="00F61D07" w14:paraId="0C9C2F74" w14:textId="77777777" w:rsidTr="63A1D5CD">
        <w:trPr>
          <w:trHeight w:val="432"/>
        </w:trPr>
        <w:tc>
          <w:tcPr>
            <w:tcW w:w="3967" w:type="pct"/>
            <w:shd w:val="clear" w:color="auto" w:fill="DDDDDD"/>
            <w:vAlign w:val="center"/>
          </w:tcPr>
          <w:p w14:paraId="2774821E" w14:textId="2AD34A66" w:rsidR="00013BF9" w:rsidRPr="00D4655D" w:rsidRDefault="00013BF9" w:rsidP="00965527">
            <w:pPr>
              <w:pStyle w:val="ATASlideNoteHeading"/>
            </w:pPr>
            <w:r>
              <w:t xml:space="preserve">Diapo </w:t>
            </w:r>
            <w:r>
              <w:fldChar w:fldCharType="begin"/>
            </w:r>
            <w:r>
              <w:instrText>SEQ ataslide \s</w:instrText>
            </w:r>
            <w:r>
              <w:fldChar w:fldCharType="separate"/>
            </w:r>
            <w:r w:rsidR="00B77A87">
              <w:rPr>
                <w:noProof/>
              </w:rPr>
              <w:t>35</w:t>
            </w:r>
            <w:r>
              <w:fldChar w:fldCharType="end"/>
            </w:r>
            <w:r>
              <w:t>. Question de discussion : La collecte des cyber-preuves</w:t>
            </w:r>
          </w:p>
        </w:tc>
        <w:tc>
          <w:tcPr>
            <w:tcW w:w="344" w:type="pct"/>
            <w:shd w:val="clear" w:color="auto" w:fill="DDDDDD"/>
            <w:vAlign w:val="center"/>
          </w:tcPr>
          <w:p w14:paraId="3BB07478" w14:textId="77777777" w:rsidR="00013BF9" w:rsidRPr="005D57E5" w:rsidRDefault="00013BF9" w:rsidP="00965527"/>
        </w:tc>
        <w:tc>
          <w:tcPr>
            <w:tcW w:w="345" w:type="pct"/>
            <w:shd w:val="clear" w:color="auto" w:fill="DDDDDD"/>
            <w:vAlign w:val="center"/>
          </w:tcPr>
          <w:p w14:paraId="7B70E294" w14:textId="77777777" w:rsidR="00013BF9" w:rsidRPr="00DF2552" w:rsidRDefault="00013BF9" w:rsidP="00965527">
            <w:pPr>
              <w:jc w:val="center"/>
            </w:pPr>
          </w:p>
        </w:tc>
        <w:tc>
          <w:tcPr>
            <w:tcW w:w="344" w:type="pct"/>
            <w:shd w:val="clear" w:color="auto" w:fill="DDDDDD"/>
            <w:vAlign w:val="center"/>
          </w:tcPr>
          <w:p w14:paraId="34B13071" w14:textId="77777777" w:rsidR="00013BF9" w:rsidRPr="005D57E5" w:rsidRDefault="00013BF9" w:rsidP="00965527">
            <w:pPr>
              <w:jc w:val="center"/>
            </w:pPr>
          </w:p>
        </w:tc>
      </w:tr>
      <w:tr w:rsidR="00013BF9" w:rsidRPr="00F61D07" w14:paraId="72187C58" w14:textId="77777777" w:rsidTr="63A1D5CD">
        <w:tc>
          <w:tcPr>
            <w:tcW w:w="5000" w:type="pct"/>
            <w:gridSpan w:val="4"/>
            <w:shd w:val="clear" w:color="auto" w:fill="EAEAEA"/>
            <w:tcMar>
              <w:left w:w="72" w:type="dxa"/>
              <w:right w:w="72" w:type="dxa"/>
            </w:tcMar>
          </w:tcPr>
          <w:p w14:paraId="5ED524CB" w14:textId="77777777" w:rsidR="00013BF9" w:rsidRDefault="00013BF9" w:rsidP="00965527">
            <w:pPr>
              <w:pStyle w:val="ATABulletLevel01BodySlide"/>
            </w:pPr>
            <w:r>
              <w:t>Quelle procédure légale faut-il suivre pour accéder aux données en ligne :</w:t>
            </w:r>
          </w:p>
          <w:p w14:paraId="31F16DAB" w14:textId="77777777" w:rsidR="00013BF9" w:rsidRDefault="00013BF9" w:rsidP="00965527">
            <w:pPr>
              <w:pStyle w:val="ATABulletLevel02BodySlide"/>
            </w:pPr>
            <w:r>
              <w:t>Lorsqu’on dispose des identifiants de connexion de l’utilisateur.</w:t>
            </w:r>
          </w:p>
          <w:p w14:paraId="1608FE82" w14:textId="3D67BC4F" w:rsidR="00013BF9" w:rsidRPr="00B7142E" w:rsidRDefault="00013BF9" w:rsidP="00965527">
            <w:pPr>
              <w:pStyle w:val="ATABulletLevel02BodySlide"/>
            </w:pPr>
            <w:r>
              <w:t>Lorsqu’on ne dispose pas des identifiants de connexion de l’utilisateur.</w:t>
            </w:r>
          </w:p>
        </w:tc>
      </w:tr>
      <w:tr w:rsidR="00013BF9" w:rsidRPr="00F61D07" w14:paraId="7F8B430C" w14:textId="77777777" w:rsidTr="63A1D5CD">
        <w:tc>
          <w:tcPr>
            <w:tcW w:w="5000" w:type="pct"/>
            <w:gridSpan w:val="4"/>
            <w:shd w:val="clear" w:color="auto" w:fill="EAEAEA"/>
            <w:vAlign w:val="center"/>
          </w:tcPr>
          <w:p w14:paraId="306721DF" w14:textId="77777777" w:rsidR="00013BF9" w:rsidRPr="0020077B" w:rsidRDefault="00013BF9" w:rsidP="00965527">
            <w:pPr>
              <w:pStyle w:val="ATAGraphicDescription"/>
            </w:pPr>
            <w:r>
              <w:t xml:space="preserve">Description de l’image : Pas d’image. </w:t>
            </w:r>
          </w:p>
        </w:tc>
      </w:tr>
    </w:tbl>
    <w:p w14:paraId="1C9817CD" w14:textId="77777777" w:rsidR="00013BF9" w:rsidRDefault="00013BF9" w:rsidP="00013BF9">
      <w:pPr>
        <w:pStyle w:val="ATABody"/>
      </w:pPr>
    </w:p>
    <w:p w14:paraId="28113F40" w14:textId="4517088E" w:rsidR="76C8C858" w:rsidRDefault="00013BF9" w:rsidP="60584834">
      <w:pPr>
        <w:pStyle w:val="ATABulletLevel01BodySlide"/>
        <w:rPr>
          <w:rStyle w:val="ATABodyChar"/>
        </w:rPr>
      </w:pPr>
      <w:r>
        <w:rPr>
          <w:rStyle w:val="ATABodyChar"/>
        </w:rPr>
        <w:t xml:space="preserve">Posez la question suivante aux participants : </w:t>
      </w:r>
      <w:r>
        <w:rPr>
          <w:rStyle w:val="ATAEmphasis"/>
        </w:rPr>
        <w:t>Quelle procédure légale faut-il suivre pour accéder aux données en ligne lorsqu’on dispose des identifiants de connexion ? Et si l’on ne dispose pas des identifiants de connexion ?</w:t>
      </w:r>
      <w:r>
        <w:rPr>
          <w:rStyle w:val="ATABodyChar"/>
        </w:rPr>
        <w:t xml:space="preserve"> </w:t>
      </w:r>
      <w:r>
        <w:rPr>
          <w:rStyle w:val="ATAAnswers"/>
        </w:rPr>
        <w:t>Prenez acte des réponses et faites remarquer qu’il faut généralement obtenir des autorisations supplémentaires pour accéder à des données en ligne.</w:t>
      </w:r>
    </w:p>
    <w:p w14:paraId="6C089125" w14:textId="77777777" w:rsidR="001362E0" w:rsidRPr="006C5168" w:rsidRDefault="001362E0" w:rsidP="001362E0">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1362E0" w:rsidRPr="006C5168" w14:paraId="0DD18722" w14:textId="77777777" w:rsidTr="008710E4">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1FB53A38" w14:textId="2B8BFE1A" w:rsidR="001362E0" w:rsidRPr="006C5168" w:rsidRDefault="001362E0" w:rsidP="008710E4">
            <w:pPr>
              <w:ind w:left="60"/>
              <w:textAlignment w:val="baseline"/>
              <w:rPr>
                <w:rFonts w:ascii="Times New Roman" w:hAnsi="Times New Roman"/>
                <w:b/>
                <w:bCs/>
                <w:color w:val="262626"/>
              </w:rPr>
            </w:pPr>
            <w:r>
              <w:rPr>
                <w:b/>
                <w:color w:val="262626"/>
              </w:rPr>
              <w:t>Sujet : Activité : Analyse de preuves numériques</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068740E7" w14:textId="71F3B30E" w:rsidR="001362E0" w:rsidRPr="006C5168" w:rsidRDefault="001362E0" w:rsidP="008710E4">
            <w:pPr>
              <w:ind w:left="60"/>
              <w:jc w:val="center"/>
              <w:textAlignment w:val="baseline"/>
              <w:rPr>
                <w:rFonts w:ascii="Times New Roman" w:hAnsi="Times New Roman"/>
                <w:b/>
                <w:bCs/>
                <w:color w:val="262626"/>
              </w:rPr>
            </w:pPr>
            <w:r>
              <w:rPr>
                <w:b/>
                <w:color w:val="262626"/>
                <w:sz w:val="20"/>
              </w:rPr>
              <w:t>50 minutes </w:t>
            </w:r>
          </w:p>
        </w:tc>
      </w:tr>
    </w:tbl>
    <w:p w14:paraId="19BBCAE2" w14:textId="77777777" w:rsidR="001E23A7" w:rsidRDefault="001E23A7" w:rsidP="001E23A7">
      <w:pPr>
        <w:pStyle w:val="ATABody"/>
      </w:pPr>
    </w:p>
    <w:p w14:paraId="5462F60D" w14:textId="77777777" w:rsidR="001E23A7" w:rsidRDefault="001E23A7" w:rsidP="001E23A7">
      <w:pPr>
        <w:pStyle w:val="ATABody"/>
      </w:pPr>
      <w:r>
        <w:t>Objectif pédagogique intermédiaire :</w:t>
      </w:r>
    </w:p>
    <w:p w14:paraId="7386222B" w14:textId="55C3FDE2" w:rsidR="00B93280" w:rsidRDefault="001E23A7" w:rsidP="001E23A7">
      <w:pPr>
        <w:pStyle w:val="ATABulletLevel01BodySlide"/>
      </w:pPr>
      <w:r>
        <w:t xml:space="preserve">Dans un scénario donné, identifier les informations </w:t>
      </w:r>
      <w:r w:rsidR="00083153">
        <w:t xml:space="preserve">présentant un intérêt pour </w:t>
      </w:r>
      <w:r>
        <w:t>l'enquête qui proviennent d’un appareil numérique.</w:t>
      </w:r>
    </w:p>
    <w:p w14:paraId="48208DE4" w14:textId="77777777" w:rsidR="00DB37E3" w:rsidRDefault="00DB37E3" w:rsidP="00DB37E3">
      <w:pPr>
        <w:pStyle w:val="ATABulletLevel01BodySlide"/>
        <w:numPr>
          <w:ilvl w:val="0"/>
          <w:numId w:val="0"/>
        </w:numPr>
        <w:ind w:left="360"/>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177"/>
        <w:gridCol w:w="21"/>
        <w:gridCol w:w="90"/>
        <w:gridCol w:w="66"/>
        <w:gridCol w:w="21"/>
      </w:tblGrid>
      <w:tr w:rsidR="006C4CCE" w:rsidRPr="00F61D07" w14:paraId="38A59DD4" w14:textId="77777777" w:rsidTr="001A687B">
        <w:trPr>
          <w:trHeight w:val="432"/>
        </w:trPr>
        <w:tc>
          <w:tcPr>
            <w:tcW w:w="4895" w:type="pct"/>
            <w:shd w:val="clear" w:color="auto" w:fill="DDDDDD"/>
            <w:vAlign w:val="center"/>
          </w:tcPr>
          <w:p w14:paraId="04E670F6" w14:textId="4536543F" w:rsidR="006C4CCE" w:rsidRPr="00D4655D" w:rsidRDefault="7832F509" w:rsidP="00EF51B9">
            <w:pPr>
              <w:pStyle w:val="ATASlideNoteHeading"/>
            </w:pPr>
            <w:r>
              <w:t xml:space="preserve">Diapo </w:t>
            </w:r>
            <w:r w:rsidR="463E4F60" w:rsidRPr="091F2177">
              <w:fldChar w:fldCharType="begin"/>
            </w:r>
            <w:r w:rsidR="463E4F60">
              <w:instrText xml:space="preserve"> SEQ ataslide \s </w:instrText>
            </w:r>
            <w:r w:rsidR="463E4F60" w:rsidRPr="091F2177">
              <w:fldChar w:fldCharType="separate"/>
            </w:r>
            <w:r w:rsidR="00B77A87">
              <w:rPr>
                <w:noProof/>
              </w:rPr>
              <w:t>36</w:t>
            </w:r>
            <w:r w:rsidR="463E4F60" w:rsidRPr="091F2177">
              <w:fldChar w:fldCharType="end"/>
            </w:r>
            <w:r>
              <w:t>. Activité : Analyse de preuves numériques (Guide pratique 10.2)</w:t>
            </w:r>
          </w:p>
        </w:tc>
        <w:tc>
          <w:tcPr>
            <w:tcW w:w="11" w:type="pct"/>
            <w:shd w:val="clear" w:color="auto" w:fill="DDDDDD"/>
            <w:vAlign w:val="center"/>
          </w:tcPr>
          <w:p w14:paraId="17884BEF" w14:textId="77777777" w:rsidR="006C4CCE" w:rsidRPr="005D57E5" w:rsidRDefault="006C4CCE" w:rsidP="003603B8"/>
        </w:tc>
        <w:tc>
          <w:tcPr>
            <w:tcW w:w="48" w:type="pct"/>
            <w:shd w:val="clear" w:color="auto" w:fill="DDDDDD"/>
            <w:vAlign w:val="center"/>
          </w:tcPr>
          <w:p w14:paraId="62D5DD00" w14:textId="77777777" w:rsidR="006C4CCE" w:rsidRPr="00DF2552" w:rsidRDefault="006C4CCE" w:rsidP="001A687B">
            <w:pPr>
              <w:ind w:left="0"/>
            </w:pPr>
          </w:p>
        </w:tc>
        <w:tc>
          <w:tcPr>
            <w:tcW w:w="46" w:type="pct"/>
            <w:gridSpan w:val="2"/>
            <w:shd w:val="clear" w:color="auto" w:fill="DDDDDD"/>
            <w:vAlign w:val="center"/>
          </w:tcPr>
          <w:p w14:paraId="418C2649" w14:textId="77777777" w:rsidR="006C4CCE" w:rsidRPr="005D57E5" w:rsidRDefault="006C4CCE" w:rsidP="001A687B">
            <w:pPr>
              <w:ind w:left="0"/>
            </w:pPr>
            <w:r>
              <w:rPr>
                <w:noProof/>
              </w:rPr>
              <w:drawing>
                <wp:anchor distT="0" distB="0" distL="114300" distR="114300" simplePos="0" relativeHeight="251658241" behindDoc="0" locked="1" layoutInCell="1" allowOverlap="1" wp14:anchorId="6CFE3C1D" wp14:editId="33D0A3FE">
                  <wp:simplePos x="0" y="0"/>
                  <wp:positionH relativeFrom="column">
                    <wp:posOffset>-228600</wp:posOffset>
                  </wp:positionH>
                  <wp:positionV relativeFrom="paragraph">
                    <wp:posOffset>12065</wp:posOffset>
                  </wp:positionV>
                  <wp:extent cx="269875" cy="274320"/>
                  <wp:effectExtent l="0" t="0" r="952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69875" cy="274320"/>
                          </a:xfrm>
                          <a:prstGeom prst="rect">
                            <a:avLst/>
                          </a:prstGeom>
                          <a:noFill/>
                        </pic:spPr>
                      </pic:pic>
                    </a:graphicData>
                  </a:graphic>
                </wp:anchor>
              </w:drawing>
            </w:r>
          </w:p>
        </w:tc>
      </w:tr>
      <w:tr w:rsidR="006C4CCE" w:rsidRPr="00F61D07" w14:paraId="3D301FD2" w14:textId="77777777" w:rsidTr="001A687B">
        <w:trPr>
          <w:gridAfter w:val="1"/>
          <w:wAfter w:w="11" w:type="pct"/>
        </w:trPr>
        <w:tc>
          <w:tcPr>
            <w:tcW w:w="4989" w:type="pct"/>
            <w:gridSpan w:val="4"/>
            <w:shd w:val="clear" w:color="auto" w:fill="EAEAEA"/>
            <w:tcMar>
              <w:left w:w="72" w:type="dxa"/>
              <w:right w:w="72" w:type="dxa"/>
            </w:tcMar>
          </w:tcPr>
          <w:p w14:paraId="2182429E" w14:textId="4777F812" w:rsidR="00DE6ABD" w:rsidRDefault="4957FB83" w:rsidP="00EF51B9">
            <w:pPr>
              <w:pStyle w:val="ATABulletLevel01BodySlide"/>
            </w:pPr>
            <w:r>
              <w:t>But : S’entraîner à analyser les informations numériques.</w:t>
            </w:r>
          </w:p>
          <w:p w14:paraId="4414904C" w14:textId="232A6467" w:rsidR="00DE6ABD" w:rsidRDefault="004B6297" w:rsidP="00DE6ABD">
            <w:pPr>
              <w:pStyle w:val="ATABulletLevel02BodySlide"/>
            </w:pPr>
            <w:r>
              <w:t>Durée : 45 minutes (30 minutes en petits groupes, 15 minutes de débriefing)</w:t>
            </w:r>
          </w:p>
          <w:p w14:paraId="4746B8C9" w14:textId="1BED8D74" w:rsidR="00DE6ABD" w:rsidRDefault="4C24686B" w:rsidP="00DE6ABD">
            <w:pPr>
              <w:pStyle w:val="ATABulletLevel02BodySlide"/>
            </w:pPr>
            <w:r>
              <w:t>Composition des groupes : Activité en petits groupes</w:t>
            </w:r>
          </w:p>
          <w:p w14:paraId="2507F433" w14:textId="3064BFF9" w:rsidR="00DE6ABD" w:rsidRPr="00B7142E" w:rsidRDefault="00DE6ABD" w:rsidP="00DE6ABD">
            <w:pPr>
              <w:pStyle w:val="ATABulletLevel02BodySlide"/>
            </w:pPr>
            <w:r>
              <w:t>Débriefing : Discussion en grand groupe</w:t>
            </w:r>
          </w:p>
        </w:tc>
      </w:tr>
      <w:tr w:rsidR="006C4CCE" w:rsidRPr="00F61D07" w14:paraId="3EC6DE65" w14:textId="77777777" w:rsidTr="001A687B">
        <w:trPr>
          <w:gridAfter w:val="1"/>
          <w:wAfter w:w="11" w:type="pct"/>
        </w:trPr>
        <w:tc>
          <w:tcPr>
            <w:tcW w:w="4989" w:type="pct"/>
            <w:gridSpan w:val="4"/>
            <w:shd w:val="clear" w:color="auto" w:fill="EAEAEA"/>
            <w:vAlign w:val="center"/>
          </w:tcPr>
          <w:p w14:paraId="7A418637" w14:textId="77777777" w:rsidR="006C4CCE" w:rsidRPr="0020077B" w:rsidRDefault="006C4CCE" w:rsidP="003603B8">
            <w:pPr>
              <w:pStyle w:val="ATAGraphicDescription"/>
            </w:pPr>
            <w:r>
              <w:lastRenderedPageBreak/>
              <w:t xml:space="preserve">Description de l’image : Pas d’image. </w:t>
            </w:r>
          </w:p>
        </w:tc>
      </w:tr>
    </w:tbl>
    <w:p w14:paraId="6E4EB09D" w14:textId="77777777" w:rsidR="006C4CCE" w:rsidRDefault="006C4CCE" w:rsidP="00B057F9">
      <w:pPr>
        <w:pStyle w:val="ATABody"/>
      </w:pPr>
    </w:p>
    <w:p w14:paraId="5BDA74C3" w14:textId="690E49B7" w:rsidR="00846449" w:rsidRDefault="00846449" w:rsidP="005F674A">
      <w:pPr>
        <w:pStyle w:val="ATABulletLevel01BodySlide"/>
        <w:rPr>
          <w:rStyle w:val="ATABodyChar"/>
        </w:rPr>
      </w:pPr>
      <w:r>
        <w:rPr>
          <w:rStyle w:val="ATABodyChar"/>
        </w:rPr>
        <w:t xml:space="preserve">Demandez aux participants de se reporter au </w:t>
      </w:r>
      <w:r>
        <w:rPr>
          <w:rStyle w:val="ATABodyChar"/>
          <w:b/>
        </w:rPr>
        <w:t xml:space="preserve">guide pratique 10.2 : Activité </w:t>
      </w:r>
      <w:r w:rsidR="00470BBA">
        <w:rPr>
          <w:rStyle w:val="ATABodyChar"/>
          <w:b/>
        </w:rPr>
        <w:t>d’a</w:t>
      </w:r>
      <w:r>
        <w:rPr>
          <w:rStyle w:val="ATABodyChar"/>
          <w:b/>
        </w:rPr>
        <w:t>nalyse de preuves numériques.</w:t>
      </w:r>
    </w:p>
    <w:p w14:paraId="66BE553F" w14:textId="721A7B05" w:rsidR="00846449" w:rsidRDefault="00B93280" w:rsidP="00846449">
      <w:pPr>
        <w:pStyle w:val="ATABulletLevel01BodySlide"/>
        <w:rPr>
          <w:rStyle w:val="ATABodyChar"/>
        </w:rPr>
      </w:pPr>
      <w:r>
        <w:rPr>
          <w:rStyle w:val="ATABodyChar"/>
        </w:rPr>
        <w:t xml:space="preserve">Présentez </w:t>
      </w:r>
      <w:r w:rsidR="00470BBA">
        <w:rPr>
          <w:rStyle w:val="ATABodyChar"/>
        </w:rPr>
        <w:t xml:space="preserve">aux participants </w:t>
      </w:r>
      <w:r>
        <w:rPr>
          <w:rStyle w:val="ATABodyChar"/>
        </w:rPr>
        <w:t>le rapport d'analyse du téléphone portable. Faites remarquer qu’il s’agit des résultats de l’analyse d’un téléphone retrouvé dans l'hôtel où s'</w:t>
      </w:r>
      <w:r w:rsidR="00470BBA">
        <w:rPr>
          <w:rStyle w:val="ATABodyChar"/>
        </w:rPr>
        <w:t>était</w:t>
      </w:r>
      <w:r>
        <w:rPr>
          <w:rStyle w:val="ATABodyChar"/>
        </w:rPr>
        <w:t xml:space="preserve"> produit </w:t>
      </w:r>
      <w:r w:rsidR="00470BBA">
        <w:rPr>
          <w:rStyle w:val="ATABodyChar"/>
        </w:rPr>
        <w:t>l’</w:t>
      </w:r>
      <w:r>
        <w:rPr>
          <w:rStyle w:val="ATABodyChar"/>
        </w:rPr>
        <w:t>assassinat. Ce rapport commence en page 2 du guide pratique.</w:t>
      </w:r>
    </w:p>
    <w:p w14:paraId="2ED94E1F" w14:textId="2EA8B0A3" w:rsidR="00B93280" w:rsidRDefault="00231914" w:rsidP="00846449">
      <w:pPr>
        <w:pStyle w:val="ATABulletLevel01BodySlide"/>
        <w:rPr>
          <w:rStyle w:val="ATABodyChar"/>
          <w:bCs w:val="0"/>
        </w:rPr>
      </w:pPr>
      <w:r>
        <w:rPr>
          <w:rStyle w:val="ATABodyChar"/>
        </w:rPr>
        <w:t>Demandez aux participants de se réunir en petit</w:t>
      </w:r>
      <w:r w:rsidR="0079680A">
        <w:rPr>
          <w:rStyle w:val="ATABodyChar"/>
        </w:rPr>
        <w:t>s</w:t>
      </w:r>
      <w:r>
        <w:rPr>
          <w:rStyle w:val="ATABodyChar"/>
        </w:rPr>
        <w:t xml:space="preserve"> groupe</w:t>
      </w:r>
      <w:r w:rsidR="0079680A">
        <w:rPr>
          <w:rStyle w:val="ATABodyChar"/>
        </w:rPr>
        <w:t>s</w:t>
      </w:r>
      <w:r>
        <w:rPr>
          <w:rStyle w:val="ATABodyChar"/>
        </w:rPr>
        <w:t xml:space="preserve"> pour étudier les résultats du rapport et répondre aux questions de l’activité.</w:t>
      </w:r>
    </w:p>
    <w:p w14:paraId="24B36C86" w14:textId="77777777" w:rsidR="00DB37E3" w:rsidRDefault="00DB37E3" w:rsidP="00DB37E3">
      <w:pPr>
        <w:pStyle w:val="ATABulletLevel02BodySlide"/>
      </w:pPr>
      <w:r>
        <w:t>Quel est le numéro de téléphone de l'appareil ?</w:t>
      </w:r>
    </w:p>
    <w:p w14:paraId="12570848" w14:textId="77777777" w:rsidR="00DB37E3" w:rsidRDefault="00DB37E3" w:rsidP="00DB37E3">
      <w:pPr>
        <w:pStyle w:val="ATABulletLevel02BodySlide"/>
      </w:pPr>
      <w:r>
        <w:t>Quel numéro le propriétaire du téléphone contactait-il le plus souvent ?</w:t>
      </w:r>
    </w:p>
    <w:p w14:paraId="2FE55D17" w14:textId="77777777" w:rsidR="00DB37E3" w:rsidRDefault="00DB37E3" w:rsidP="00DB37E3">
      <w:pPr>
        <w:pStyle w:val="ATABulletLevel02BodySlide"/>
      </w:pPr>
      <w:r>
        <w:t>Quel numéro contactait le propriétaire du téléphone le plus souvent ?</w:t>
      </w:r>
    </w:p>
    <w:p w14:paraId="0D311845" w14:textId="77777777" w:rsidR="00DB37E3" w:rsidRDefault="00DB37E3" w:rsidP="00DB37E3">
      <w:pPr>
        <w:pStyle w:val="ATABulletLevel02BodySlide"/>
      </w:pPr>
      <w:r>
        <w:t>Sous quelle forme ces communications se produisaient-elles ? SMS ? Appels ?</w:t>
      </w:r>
    </w:p>
    <w:p w14:paraId="2F7CCB89" w14:textId="188D260C" w:rsidR="00DB37E3" w:rsidRDefault="00DB37E3" w:rsidP="00DB37E3">
      <w:pPr>
        <w:pStyle w:val="ATABulletLevel02BodySlide"/>
      </w:pPr>
      <w:r>
        <w:t>A-t-on trouvé des photos sur l'appareil ? Si oui, présentaient-elle</w:t>
      </w:r>
      <w:r w:rsidR="0079680A">
        <w:t>s</w:t>
      </w:r>
      <w:r>
        <w:t xml:space="preserve"> un intérêt ?</w:t>
      </w:r>
    </w:p>
    <w:p w14:paraId="72CAB036" w14:textId="619910A6" w:rsidR="00DB37E3" w:rsidRDefault="00DB37E3" w:rsidP="00EF51B9">
      <w:pPr>
        <w:pStyle w:val="ATABulletLevel02BodySlide"/>
        <w:rPr>
          <w:rStyle w:val="ATABodyChar"/>
          <w:bCs w:val="0"/>
        </w:rPr>
      </w:pPr>
      <w:r>
        <w:t>Quelles lacunes en matière de renseignement le rapport met-il en évidence ?</w:t>
      </w:r>
    </w:p>
    <w:p w14:paraId="6196B4E1" w14:textId="75FC0783" w:rsidR="00846449" w:rsidRPr="00AD75D4" w:rsidRDefault="004B6297" w:rsidP="00AD75D4">
      <w:pPr>
        <w:pStyle w:val="ATABulletLevel01BodySlide"/>
        <w:rPr>
          <w:rStyle w:val="ATABodyChar"/>
        </w:rPr>
      </w:pPr>
      <w:r>
        <w:rPr>
          <w:rStyle w:val="ATABodyChar"/>
          <w:b/>
        </w:rPr>
        <w:t>Allouez</w:t>
      </w:r>
      <w:r>
        <w:rPr>
          <w:rStyle w:val="ATABodyChar"/>
        </w:rPr>
        <w:t xml:space="preserve"> </w:t>
      </w:r>
      <w:r>
        <w:rPr>
          <w:rStyle w:val="ATABodyChar"/>
          <w:b/>
        </w:rPr>
        <w:t>30 minutes</w:t>
      </w:r>
      <w:r>
        <w:rPr>
          <w:rStyle w:val="ATABodyChar"/>
        </w:rPr>
        <w:t xml:space="preserve"> au travail en groupes. Organisez-vous avec les autres instructeurs pour </w:t>
      </w:r>
      <w:r w:rsidR="0079680A">
        <w:rPr>
          <w:rStyle w:val="ATABodyChar"/>
        </w:rPr>
        <w:t>accompagner les</w:t>
      </w:r>
      <w:r>
        <w:rPr>
          <w:rStyle w:val="ATABodyChar"/>
        </w:rPr>
        <w:t xml:space="preserve"> groupes.</w:t>
      </w:r>
    </w:p>
    <w:p w14:paraId="6DA60FBA" w14:textId="57E2C9B8" w:rsidR="00823888" w:rsidRDefault="004B6297" w:rsidP="00846449">
      <w:pPr>
        <w:pStyle w:val="ATABulletLevel01BodySlide"/>
        <w:rPr>
          <w:rStyle w:val="ATABodyChar"/>
          <w:bCs w:val="0"/>
        </w:rPr>
      </w:pPr>
      <w:r>
        <w:rPr>
          <w:rStyle w:val="ATABodyChar"/>
          <w:b/>
        </w:rPr>
        <w:t>Consacrez</w:t>
      </w:r>
      <w:r>
        <w:rPr>
          <w:rStyle w:val="ATABodyChar"/>
        </w:rPr>
        <w:t xml:space="preserve"> </w:t>
      </w:r>
      <w:r>
        <w:rPr>
          <w:rStyle w:val="ATABodyChar"/>
          <w:b/>
        </w:rPr>
        <w:t>15 minutes</w:t>
      </w:r>
      <w:r>
        <w:rPr>
          <w:rStyle w:val="ATABodyChar"/>
        </w:rPr>
        <w:t xml:space="preserve"> au débriefing. </w:t>
      </w:r>
    </w:p>
    <w:p w14:paraId="16B6334E" w14:textId="7FCBEB9E" w:rsidR="00823888" w:rsidRPr="00823888" w:rsidRDefault="00823888" w:rsidP="00823888">
      <w:pPr>
        <w:pStyle w:val="ATABulletLevel02BodySlide"/>
        <w:rPr>
          <w:rStyle w:val="ATABodyChar"/>
        </w:rPr>
      </w:pPr>
      <w:r>
        <w:t xml:space="preserve">Localisez le </w:t>
      </w:r>
      <w:r>
        <w:rPr>
          <w:b/>
        </w:rPr>
        <w:t>guide pratique de l'instructeur 10.</w:t>
      </w:r>
      <w:r w:rsidR="00A74B61">
        <w:rPr>
          <w:b/>
        </w:rPr>
        <w:t>2</w:t>
      </w:r>
      <w:r>
        <w:rPr>
          <w:b/>
        </w:rPr>
        <w:t> : Activité sur l’analyse du téléphone portable : résultats de l'expertise</w:t>
      </w:r>
      <w:r>
        <w:t xml:space="preserve">, pour consulter </w:t>
      </w:r>
      <w:r w:rsidR="00236EC5">
        <w:t>des exemples de</w:t>
      </w:r>
      <w:r>
        <w:t xml:space="preserve"> réponses détaillées aux questions de l’activité (réservé uniquement à l’instructeur). </w:t>
      </w:r>
    </w:p>
    <w:p w14:paraId="66DAFDFE" w14:textId="593CC516" w:rsidR="00846449" w:rsidRDefault="00846449" w:rsidP="00823888">
      <w:pPr>
        <w:pStyle w:val="ATABulletLevel02BodySlide"/>
        <w:rPr>
          <w:rStyle w:val="ATABodyChar"/>
          <w:bCs w:val="0"/>
        </w:rPr>
      </w:pPr>
      <w:r>
        <w:rPr>
          <w:rStyle w:val="ATABodyChar"/>
        </w:rPr>
        <w:t xml:space="preserve">Lorsque les participants sont prêts, procédez au débriefing de l'activité en demandant à un volontaire de répondre à la première question. Demandez aux groupes s’ils ont une réponse différente. Continuez ainsi jusqu'à ce que toutes les questions aient été abordées. </w:t>
      </w:r>
    </w:p>
    <w:p w14:paraId="7A4EDE20" w14:textId="66E39523" w:rsidR="00AE06E2" w:rsidRDefault="00AE06E2" w:rsidP="0012163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22DC6" w:rsidRPr="00F61D07" w14:paraId="4AE2D56F" w14:textId="77777777" w:rsidTr="005F2DF5">
        <w:trPr>
          <w:trHeight w:val="432"/>
        </w:trPr>
        <w:tc>
          <w:tcPr>
            <w:tcW w:w="3968" w:type="pct"/>
            <w:shd w:val="clear" w:color="auto" w:fill="DDDDDD"/>
            <w:vAlign w:val="center"/>
          </w:tcPr>
          <w:p w14:paraId="04B81DE4" w14:textId="41D9B748" w:rsidR="00222DC6" w:rsidRPr="00D4655D" w:rsidRDefault="00222DC6" w:rsidP="005F2DF5">
            <w:pPr>
              <w:pStyle w:val="ATASlideNoteHeading"/>
            </w:pPr>
            <w:r>
              <w:t xml:space="preserve">Diapo </w:t>
            </w:r>
            <w:r>
              <w:fldChar w:fldCharType="begin"/>
            </w:r>
            <w:r>
              <w:instrText>SEQ ataslide \s</w:instrText>
            </w:r>
            <w:r>
              <w:fldChar w:fldCharType="separate"/>
            </w:r>
            <w:r w:rsidR="00B77A87">
              <w:rPr>
                <w:noProof/>
              </w:rPr>
              <w:t>37</w:t>
            </w:r>
            <w:r>
              <w:fldChar w:fldCharType="end"/>
            </w:r>
            <w:r>
              <w:t>. Restitution de l'enseignement reçu</w:t>
            </w:r>
          </w:p>
        </w:tc>
        <w:tc>
          <w:tcPr>
            <w:tcW w:w="344" w:type="pct"/>
            <w:shd w:val="clear" w:color="auto" w:fill="DDDDDD"/>
            <w:vAlign w:val="center"/>
          </w:tcPr>
          <w:p w14:paraId="265F7518" w14:textId="77777777" w:rsidR="00222DC6" w:rsidRPr="005D57E5" w:rsidRDefault="00222DC6" w:rsidP="005F2DF5"/>
        </w:tc>
        <w:tc>
          <w:tcPr>
            <w:tcW w:w="345" w:type="pct"/>
            <w:shd w:val="clear" w:color="auto" w:fill="DDDDDD"/>
            <w:vAlign w:val="center"/>
          </w:tcPr>
          <w:p w14:paraId="371BD536" w14:textId="77777777" w:rsidR="00222DC6" w:rsidRPr="00DF2552" w:rsidRDefault="00222DC6" w:rsidP="005F2DF5">
            <w:pPr>
              <w:jc w:val="center"/>
            </w:pPr>
          </w:p>
        </w:tc>
        <w:tc>
          <w:tcPr>
            <w:tcW w:w="344" w:type="pct"/>
            <w:shd w:val="clear" w:color="auto" w:fill="DDDDDD"/>
            <w:vAlign w:val="center"/>
          </w:tcPr>
          <w:p w14:paraId="41CF5B00" w14:textId="77777777" w:rsidR="00222DC6" w:rsidRPr="005D57E5" w:rsidRDefault="00222DC6" w:rsidP="005F2DF5">
            <w:pPr>
              <w:jc w:val="center"/>
            </w:pPr>
            <w:r>
              <w:rPr>
                <w:noProof/>
              </w:rPr>
              <w:drawing>
                <wp:anchor distT="0" distB="0" distL="114300" distR="114300" simplePos="0" relativeHeight="251658242" behindDoc="0" locked="1" layoutInCell="1" allowOverlap="1" wp14:anchorId="60F13544" wp14:editId="209552E3">
                  <wp:simplePos x="0" y="0"/>
                  <wp:positionH relativeFrom="column">
                    <wp:posOffset>132080</wp:posOffset>
                  </wp:positionH>
                  <wp:positionV relativeFrom="paragraph">
                    <wp:posOffset>-12065</wp:posOffset>
                  </wp:positionV>
                  <wp:extent cx="274320" cy="274320"/>
                  <wp:effectExtent l="0" t="0" r="508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p>
        </w:tc>
      </w:tr>
      <w:tr w:rsidR="00222DC6" w:rsidRPr="00F61D07" w14:paraId="39839B6F" w14:textId="77777777" w:rsidTr="005F2DF5">
        <w:tc>
          <w:tcPr>
            <w:tcW w:w="5000" w:type="pct"/>
            <w:gridSpan w:val="4"/>
            <w:shd w:val="clear" w:color="auto" w:fill="EAEAEA"/>
            <w:tcMar>
              <w:left w:w="72" w:type="dxa"/>
              <w:right w:w="72" w:type="dxa"/>
            </w:tcMar>
          </w:tcPr>
          <w:p w14:paraId="7B22D345" w14:textId="77777777" w:rsidR="00222DC6" w:rsidRDefault="00222DC6" w:rsidP="005F2DF5">
            <w:pPr>
              <w:pStyle w:val="ATABulletLevel01BodySlide"/>
            </w:pPr>
            <w:r>
              <w:t>Quelles sont les sources de preuves numériques ?</w:t>
            </w:r>
          </w:p>
          <w:p w14:paraId="020FF701" w14:textId="3DC7722B" w:rsidR="00222DC6" w:rsidRPr="00B7142E" w:rsidRDefault="00222DC6" w:rsidP="005F2DF5">
            <w:pPr>
              <w:pStyle w:val="ATABulletLevel01BodySlide"/>
            </w:pPr>
            <w:r>
              <w:t>Quels sont les principaux facteurs de considération pour la collecte de preuves numériques ?</w:t>
            </w:r>
          </w:p>
        </w:tc>
      </w:tr>
      <w:tr w:rsidR="00222DC6" w:rsidRPr="00F61D07" w14:paraId="4AA4A210" w14:textId="77777777" w:rsidTr="005F2DF5">
        <w:tc>
          <w:tcPr>
            <w:tcW w:w="5000" w:type="pct"/>
            <w:gridSpan w:val="4"/>
            <w:shd w:val="clear" w:color="auto" w:fill="EAEAEA"/>
            <w:vAlign w:val="center"/>
          </w:tcPr>
          <w:p w14:paraId="08EEC267" w14:textId="5A31D186" w:rsidR="00222DC6" w:rsidRPr="0020077B" w:rsidRDefault="00222DC6" w:rsidP="004F0157">
            <w:pPr>
              <w:pStyle w:val="ATAGraphicDescription"/>
            </w:pPr>
            <w:r>
              <w:t>Description de l’image : Pas d’image.</w:t>
            </w:r>
          </w:p>
        </w:tc>
      </w:tr>
    </w:tbl>
    <w:p w14:paraId="28EA25F1" w14:textId="77777777" w:rsidR="00222DC6" w:rsidRDefault="00222DC6" w:rsidP="00222DC6">
      <w:pPr>
        <w:pStyle w:val="ATABody"/>
      </w:pPr>
    </w:p>
    <w:p w14:paraId="39BE5822" w14:textId="0B61CD63" w:rsidR="00222DC6" w:rsidRDefault="00222DC6" w:rsidP="00222DC6">
      <w:pPr>
        <w:pStyle w:val="ATABulletLevel01BodySlide"/>
      </w:pPr>
      <w:r>
        <w:t xml:space="preserve">Demandez deux volontaires, un pour chaque question figurant sur la diapositive. </w:t>
      </w:r>
    </w:p>
    <w:p w14:paraId="5647D210" w14:textId="034CF905" w:rsidR="00222DC6" w:rsidRDefault="00222DC6" w:rsidP="00222DC6">
      <w:pPr>
        <w:pStyle w:val="ATABulletLevel01BodySlide"/>
      </w:pPr>
      <w:r>
        <w:t>Posez la question suivante aux participants :</w:t>
      </w:r>
    </w:p>
    <w:p w14:paraId="1C52951E" w14:textId="77777777" w:rsidR="00222DC6" w:rsidRPr="008F07E7" w:rsidRDefault="00222DC6" w:rsidP="00222DC6">
      <w:pPr>
        <w:pStyle w:val="ATABulletLevel02BodySlide"/>
        <w:rPr>
          <w:rStyle w:val="ATAEmphasis"/>
          <w:b w:val="0"/>
          <w:bCs w:val="0"/>
        </w:rPr>
      </w:pPr>
      <w:r>
        <w:rPr>
          <w:rStyle w:val="ATAEmphasis"/>
        </w:rPr>
        <w:t xml:space="preserve">Quelles sont les sources de preuves numériques ? </w:t>
      </w:r>
      <w:r>
        <w:rPr>
          <w:rStyle w:val="ATAEmphasis"/>
          <w:b w:val="0"/>
          <w:i/>
        </w:rPr>
        <w:t>Exemples de réponses attendues : ordinateurs, composants informatiques, supports de stockage amovibles, appareils mobiles,</w:t>
      </w:r>
      <w:r>
        <w:rPr>
          <w:rStyle w:val="ATAEmphasis"/>
          <w:i/>
        </w:rPr>
        <w:t xml:space="preserve"> </w:t>
      </w:r>
      <w:r>
        <w:rPr>
          <w:i/>
        </w:rPr>
        <w:t>lecteurs MP3, consoles de jeu et appareils photo.</w:t>
      </w:r>
      <w:r>
        <w:t xml:space="preserve"> </w:t>
      </w:r>
    </w:p>
    <w:p w14:paraId="272F698E" w14:textId="35EC5CCC" w:rsidR="00222DC6" w:rsidRDefault="00222DC6" w:rsidP="00222DC6">
      <w:pPr>
        <w:pStyle w:val="ATABulletLevel02BodySlide"/>
      </w:pPr>
      <w:r>
        <w:rPr>
          <w:rStyle w:val="ATAEmphasis"/>
        </w:rPr>
        <w:t xml:space="preserve">Quels sont les principaux facteurs de considération pour la collecte de preuves numériques ? </w:t>
      </w:r>
      <w:r>
        <w:rPr>
          <w:rStyle w:val="ATAEmphasis"/>
          <w:b w:val="0"/>
          <w:i/>
        </w:rPr>
        <w:t xml:space="preserve">Exemples de réponses possibles : Quelles sont les procédures légales </w:t>
      </w:r>
      <w:r w:rsidR="00F80BA3">
        <w:rPr>
          <w:rStyle w:val="ATAEmphasis"/>
          <w:b w:val="0"/>
          <w:i/>
        </w:rPr>
        <w:t>à</w:t>
      </w:r>
      <w:r>
        <w:rPr>
          <w:rStyle w:val="ATAEmphasis"/>
          <w:b w:val="0"/>
          <w:i/>
        </w:rPr>
        <w:t xml:space="preserve"> suivre pour </w:t>
      </w:r>
      <w:r w:rsidR="00F80BA3">
        <w:rPr>
          <w:rStyle w:val="ATAEmphasis"/>
          <w:b w:val="0"/>
          <w:i/>
        </w:rPr>
        <w:t xml:space="preserve">la </w:t>
      </w:r>
      <w:r>
        <w:rPr>
          <w:rStyle w:val="ATAEmphasis"/>
          <w:b w:val="0"/>
          <w:i/>
        </w:rPr>
        <w:t>saisi</w:t>
      </w:r>
      <w:r w:rsidR="00F80BA3">
        <w:rPr>
          <w:rStyle w:val="ATAEmphasis"/>
          <w:b w:val="0"/>
          <w:i/>
        </w:rPr>
        <w:t>e</w:t>
      </w:r>
      <w:r>
        <w:rPr>
          <w:rStyle w:val="ATAEmphasis"/>
          <w:b w:val="0"/>
          <w:i/>
        </w:rPr>
        <w:t xml:space="preserve"> des preuves numériques et comment maintenir l'intégrité des éléments saisis ?</w:t>
      </w:r>
      <w:r>
        <w:rPr>
          <w:rStyle w:val="ATAEmphasis"/>
        </w:rPr>
        <w:t xml:space="preserve"> </w:t>
      </w:r>
    </w:p>
    <w:p w14:paraId="19101578" w14:textId="55268A7B" w:rsidR="00D40E9F" w:rsidRDefault="00D40E9F" w:rsidP="00D40E9F">
      <w:pPr>
        <w:pStyle w:val="ATABody"/>
      </w:pPr>
    </w:p>
    <w:p w14:paraId="429B6FEB" w14:textId="60215F0A" w:rsidR="006279D7" w:rsidRDefault="006279D7" w:rsidP="00D40E9F">
      <w:pPr>
        <w:pStyle w:val="ATABody"/>
      </w:pPr>
    </w:p>
    <w:p w14:paraId="7B47E636" w14:textId="10578ED2" w:rsidR="006279D7" w:rsidRDefault="006279D7" w:rsidP="00D40E9F">
      <w:pPr>
        <w:pStyle w:val="ATABody"/>
      </w:pPr>
    </w:p>
    <w:tbl>
      <w:tblPr>
        <w:tblW w:w="9344"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D40E9F" w:rsidRPr="006C5168" w14:paraId="7943F740" w14:textId="77777777" w:rsidTr="00A74B61">
        <w:trPr>
          <w:trHeight w:val="420"/>
        </w:trPr>
        <w:tc>
          <w:tcPr>
            <w:tcW w:w="8084" w:type="dxa"/>
            <w:tcBorders>
              <w:top w:val="single" w:sz="6" w:space="0" w:color="969696"/>
              <w:left w:val="single" w:sz="6" w:space="0" w:color="969696"/>
              <w:bottom w:val="single" w:sz="6" w:space="0" w:color="969696"/>
              <w:right w:val="nil"/>
            </w:tcBorders>
            <w:shd w:val="clear" w:color="auto" w:fill="BFBFBF"/>
            <w:vAlign w:val="center"/>
            <w:hideMark/>
          </w:tcPr>
          <w:p w14:paraId="19146893" w14:textId="6BAB670C" w:rsidR="00D40E9F" w:rsidRPr="006C5168" w:rsidRDefault="00D40E9F" w:rsidP="008710E4">
            <w:pPr>
              <w:ind w:left="60"/>
              <w:textAlignment w:val="baseline"/>
              <w:rPr>
                <w:rFonts w:ascii="Times New Roman" w:hAnsi="Times New Roman"/>
                <w:b/>
                <w:bCs/>
                <w:color w:val="262626"/>
              </w:rPr>
            </w:pPr>
            <w:r>
              <w:rPr>
                <w:b/>
                <w:color w:val="262626"/>
              </w:rPr>
              <w:lastRenderedPageBreak/>
              <w:t>Sujet : Récapitulatif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3EFC89EC" w14:textId="299D1F5D" w:rsidR="00D40E9F" w:rsidRPr="006C5168" w:rsidRDefault="00D40E9F" w:rsidP="008710E4">
            <w:pPr>
              <w:ind w:left="60"/>
              <w:jc w:val="center"/>
              <w:textAlignment w:val="baseline"/>
              <w:rPr>
                <w:rFonts w:ascii="Times New Roman" w:hAnsi="Times New Roman"/>
                <w:b/>
                <w:bCs/>
                <w:color w:val="262626"/>
              </w:rPr>
            </w:pPr>
            <w:r>
              <w:rPr>
                <w:b/>
                <w:color w:val="262626"/>
                <w:sz w:val="20"/>
              </w:rPr>
              <w:t>5 minutes </w:t>
            </w:r>
          </w:p>
        </w:tc>
      </w:tr>
    </w:tbl>
    <w:p w14:paraId="7B5B09CA" w14:textId="6FCA4E88" w:rsidR="00056FBD" w:rsidRDefault="00056FBD" w:rsidP="008F07E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21634" w:rsidRPr="00F61D07" w14:paraId="0FA43240" w14:textId="77777777" w:rsidTr="00121634">
        <w:trPr>
          <w:trHeight w:val="432"/>
        </w:trPr>
        <w:tc>
          <w:tcPr>
            <w:tcW w:w="3967" w:type="pct"/>
            <w:shd w:val="clear" w:color="auto" w:fill="DDDDDD"/>
            <w:vAlign w:val="center"/>
          </w:tcPr>
          <w:p w14:paraId="6E9390E0" w14:textId="6E23AD03" w:rsidR="00121634" w:rsidRPr="00D4655D" w:rsidRDefault="00121634" w:rsidP="00193880">
            <w:pPr>
              <w:pStyle w:val="ATASlideNoteHeading"/>
            </w:pPr>
            <w:r>
              <w:t xml:space="preserve">Diapo </w:t>
            </w:r>
            <w:r w:rsidR="00E47866">
              <w:fldChar w:fldCharType="begin"/>
            </w:r>
            <w:r w:rsidR="00DA00D6">
              <w:instrText xml:space="preserve"> SEQ ataslide \s </w:instrText>
            </w:r>
            <w:r w:rsidR="00E47866">
              <w:fldChar w:fldCharType="separate"/>
            </w:r>
            <w:r w:rsidR="00B77A87">
              <w:rPr>
                <w:noProof/>
              </w:rPr>
              <w:t>38</w:t>
            </w:r>
            <w:r w:rsidR="00E47866">
              <w:fldChar w:fldCharType="end"/>
            </w:r>
            <w:r>
              <w:t xml:space="preserve">. Récapitulatif du module </w:t>
            </w:r>
          </w:p>
        </w:tc>
        <w:tc>
          <w:tcPr>
            <w:tcW w:w="344" w:type="pct"/>
            <w:shd w:val="clear" w:color="auto" w:fill="DDDDDD"/>
            <w:vAlign w:val="center"/>
          </w:tcPr>
          <w:p w14:paraId="2E29E361" w14:textId="77777777" w:rsidR="00121634" w:rsidRPr="005D57E5" w:rsidRDefault="00121634" w:rsidP="00121634"/>
        </w:tc>
        <w:tc>
          <w:tcPr>
            <w:tcW w:w="345" w:type="pct"/>
            <w:shd w:val="clear" w:color="auto" w:fill="DDDDDD"/>
            <w:vAlign w:val="center"/>
          </w:tcPr>
          <w:p w14:paraId="1804B969" w14:textId="77777777" w:rsidR="00121634" w:rsidRPr="00DF2552" w:rsidRDefault="00121634" w:rsidP="00121634">
            <w:pPr>
              <w:jc w:val="center"/>
            </w:pPr>
          </w:p>
        </w:tc>
        <w:tc>
          <w:tcPr>
            <w:tcW w:w="344" w:type="pct"/>
            <w:shd w:val="clear" w:color="auto" w:fill="DDDDDD"/>
            <w:vAlign w:val="center"/>
          </w:tcPr>
          <w:p w14:paraId="0849BB54" w14:textId="77777777" w:rsidR="00121634" w:rsidRPr="005D57E5" w:rsidRDefault="00121634" w:rsidP="00121634">
            <w:pPr>
              <w:jc w:val="center"/>
            </w:pPr>
          </w:p>
        </w:tc>
      </w:tr>
      <w:tr w:rsidR="00121634" w:rsidRPr="00F61D07" w14:paraId="38EFBA93" w14:textId="77777777" w:rsidTr="00121634">
        <w:tc>
          <w:tcPr>
            <w:tcW w:w="5000" w:type="pct"/>
            <w:gridSpan w:val="4"/>
            <w:shd w:val="clear" w:color="auto" w:fill="EAEAEA"/>
            <w:tcMar>
              <w:left w:w="72" w:type="dxa"/>
              <w:right w:w="72" w:type="dxa"/>
            </w:tcMar>
          </w:tcPr>
          <w:p w14:paraId="34DE20B7" w14:textId="77777777" w:rsidR="008F07E7" w:rsidRPr="00121634" w:rsidRDefault="008F07E7" w:rsidP="008F07E7">
            <w:pPr>
              <w:pStyle w:val="ATABulletLevel01BodySlide"/>
            </w:pPr>
            <w:r>
              <w:t>Les sources de preuves numériques</w:t>
            </w:r>
          </w:p>
          <w:p w14:paraId="4899E293" w14:textId="77777777" w:rsidR="008F07E7" w:rsidRDefault="008F07E7" w:rsidP="008F07E7">
            <w:pPr>
              <w:pStyle w:val="ATABulletLevel01BodySlide"/>
            </w:pPr>
            <w:r>
              <w:t>Les facteurs de considération pour la collecte</w:t>
            </w:r>
          </w:p>
          <w:p w14:paraId="5295EFED" w14:textId="77777777" w:rsidR="008F07E7" w:rsidRPr="00121634" w:rsidRDefault="008F07E7" w:rsidP="008F07E7">
            <w:pPr>
              <w:pStyle w:val="ATABulletLevel01BodySlide"/>
            </w:pPr>
            <w:r>
              <w:t>Le traitement des preuves numériques</w:t>
            </w:r>
          </w:p>
          <w:p w14:paraId="128950DC" w14:textId="5188CE9D" w:rsidR="003C43B2" w:rsidRPr="00B7142E" w:rsidRDefault="008F07E7" w:rsidP="00B64ED8">
            <w:pPr>
              <w:pStyle w:val="ATABulletLevel01BodySlide"/>
            </w:pPr>
            <w:r>
              <w:t>L’identification de pistes par le biais des preuves numériques</w:t>
            </w:r>
          </w:p>
        </w:tc>
      </w:tr>
      <w:tr w:rsidR="00121634" w:rsidRPr="00F61D07" w14:paraId="197C712A" w14:textId="77777777" w:rsidTr="00121634">
        <w:tc>
          <w:tcPr>
            <w:tcW w:w="5000" w:type="pct"/>
            <w:gridSpan w:val="4"/>
            <w:shd w:val="clear" w:color="auto" w:fill="EAEAEA"/>
            <w:vAlign w:val="center"/>
          </w:tcPr>
          <w:p w14:paraId="5FD56B26" w14:textId="77777777" w:rsidR="00121634" w:rsidRPr="0020077B" w:rsidRDefault="00121634" w:rsidP="00BF14AE">
            <w:pPr>
              <w:pStyle w:val="ATAGraphicDescription"/>
            </w:pPr>
            <w:r>
              <w:t xml:space="preserve">Description de l’image : Pas d’image. </w:t>
            </w:r>
          </w:p>
        </w:tc>
      </w:tr>
    </w:tbl>
    <w:p w14:paraId="560E225C" w14:textId="77777777" w:rsidR="00121634" w:rsidRDefault="00121634" w:rsidP="00121634">
      <w:pPr>
        <w:pStyle w:val="ATABody"/>
      </w:pPr>
    </w:p>
    <w:p w14:paraId="774915E9" w14:textId="5ACACB69" w:rsidR="00121634" w:rsidRDefault="00121634" w:rsidP="004A1290">
      <w:pPr>
        <w:pStyle w:val="ATABulletLevel01BodySlide"/>
      </w:pPr>
      <w:r>
        <w:t>Résumez le module en rappelant aux participants qu’ils ont examiné les sources de preuves numériques, les meilleures pratiques pour traiter ce type de preuves ainsi que les facteurs à prendre en compte pour utiliser des informations numériques dans une enquête.</w:t>
      </w:r>
    </w:p>
    <w:p w14:paraId="49DA7A77" w14:textId="2D96A226" w:rsidR="001767B6" w:rsidRDefault="001767B6" w:rsidP="00B64ED8">
      <w:pPr>
        <w:pStyle w:val="ATABulletLevel01BodySlide"/>
      </w:pPr>
      <w:r>
        <w:t>Répétez que l’objet de ce module était de familiariser les participants aux meilleures pratiques en matière d’analyse de preuves numériques. Ce module n'a pas vocation à les former au traitement des preuves numériques.</w:t>
      </w:r>
    </w:p>
    <w:p w14:paraId="4FC5787D" w14:textId="283D27E3" w:rsidR="00A55EA6" w:rsidRPr="00AF302A" w:rsidRDefault="00121634" w:rsidP="00B64ED8">
      <w:pPr>
        <w:pStyle w:val="ATABulletLevel01BodySlide"/>
      </w:pPr>
      <w:r>
        <w:t>Expliquez que le module suivant aborde les principes fondamentaux du renseignement.</w:t>
      </w:r>
    </w:p>
    <w:sectPr w:rsidR="00A55EA6" w:rsidRPr="00AF302A" w:rsidSect="00D55EF9">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8070" w14:textId="77777777" w:rsidR="009049BB" w:rsidRDefault="009049BB" w:rsidP="00C82114">
      <w:r>
        <w:separator/>
      </w:r>
    </w:p>
    <w:p w14:paraId="59BCFBCA" w14:textId="77777777" w:rsidR="009049BB" w:rsidRDefault="009049BB"/>
    <w:p w14:paraId="42144994" w14:textId="77777777" w:rsidR="009049BB" w:rsidRDefault="009049BB"/>
    <w:p w14:paraId="1F577A66" w14:textId="77777777" w:rsidR="009049BB" w:rsidRDefault="009049BB"/>
    <w:p w14:paraId="79FF6767" w14:textId="77777777" w:rsidR="009049BB" w:rsidRDefault="009049BB"/>
  </w:endnote>
  <w:endnote w:type="continuationSeparator" w:id="0">
    <w:p w14:paraId="5F0CF181" w14:textId="77777777" w:rsidR="009049BB" w:rsidRDefault="009049BB" w:rsidP="00C82114">
      <w:r>
        <w:continuationSeparator/>
      </w:r>
    </w:p>
    <w:p w14:paraId="0E99C752" w14:textId="77777777" w:rsidR="009049BB" w:rsidRDefault="009049BB"/>
    <w:p w14:paraId="3C804604" w14:textId="77777777" w:rsidR="009049BB" w:rsidRDefault="009049BB"/>
    <w:p w14:paraId="200AEE42" w14:textId="77777777" w:rsidR="009049BB" w:rsidRDefault="009049BB"/>
    <w:p w14:paraId="5E63158B" w14:textId="77777777" w:rsidR="009049BB" w:rsidRDefault="009049BB"/>
  </w:endnote>
  <w:endnote w:type="continuationNotice" w:id="1">
    <w:p w14:paraId="65C96D24" w14:textId="77777777" w:rsidR="009049BB" w:rsidRDefault="00904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A74B61" w:rsidRPr="00A74B61" w14:paraId="012A9634" w14:textId="77777777" w:rsidTr="00F31268">
      <w:tc>
        <w:tcPr>
          <w:tcW w:w="8100" w:type="dxa"/>
        </w:tcPr>
        <w:p w14:paraId="2D220476" w14:textId="4ED41ED0" w:rsidR="007B32AC" w:rsidRPr="00A74B61" w:rsidRDefault="00A62EF4" w:rsidP="000B3B2D">
          <w:pPr>
            <w:ind w:left="0"/>
            <w:rPr>
              <w:rStyle w:val="PlaceholderText"/>
              <w:rFonts w:ascii="Arial" w:eastAsia="Arial Unicode MS" w:hAnsi="Arial" w:cs="Arial"/>
              <w:color w:val="auto"/>
              <w:sz w:val="18"/>
              <w:szCs w:val="18"/>
            </w:rPr>
          </w:pPr>
          <w:proofErr w:type="spellStart"/>
          <w:r w:rsidRPr="00A74B61">
            <w:rPr>
              <w:rFonts w:ascii="Arial" w:hAnsi="Arial"/>
              <w:sz w:val="18"/>
            </w:rPr>
            <w:t>Interdicting</w:t>
          </w:r>
          <w:proofErr w:type="spellEnd"/>
          <w:r w:rsidRPr="00A74B61">
            <w:rPr>
              <w:rFonts w:ascii="Arial" w:hAnsi="Arial"/>
              <w:sz w:val="18"/>
            </w:rPr>
            <w:t xml:space="preserve"> </w:t>
          </w:r>
          <w:proofErr w:type="spellStart"/>
          <w:r w:rsidRPr="00A74B61">
            <w:rPr>
              <w:rFonts w:ascii="Arial" w:hAnsi="Arial"/>
              <w:sz w:val="18"/>
            </w:rPr>
            <w:t>Terrorist</w:t>
          </w:r>
          <w:proofErr w:type="spellEnd"/>
          <w:r w:rsidRPr="00A74B61">
            <w:rPr>
              <w:rFonts w:ascii="Arial" w:hAnsi="Arial"/>
              <w:sz w:val="18"/>
            </w:rPr>
            <w:t xml:space="preserve"> </w:t>
          </w:r>
          <w:proofErr w:type="spellStart"/>
          <w:r w:rsidRPr="00A74B61">
            <w:rPr>
              <w:rFonts w:ascii="Arial" w:hAnsi="Arial"/>
              <w:sz w:val="18"/>
            </w:rPr>
            <w:t>Activities</w:t>
          </w:r>
          <w:proofErr w:type="spellEnd"/>
          <w:r w:rsidR="00A74B61" w:rsidRPr="00A74B61">
            <w:rPr>
              <w:rFonts w:ascii="Arial" w:hAnsi="Arial"/>
              <w:sz w:val="18"/>
            </w:rPr>
            <w:t xml:space="preserve"> (ITA)</w:t>
          </w:r>
          <w:r w:rsidRPr="00A74B61">
            <w:rPr>
              <w:rFonts w:ascii="Arial" w:hAnsi="Arial"/>
              <w:sz w:val="18"/>
            </w:rPr>
            <w:t xml:space="preserve"> v5.00</w:t>
          </w:r>
          <w:r w:rsidRPr="00A74B61">
            <w:rPr>
              <w:rStyle w:val="PlaceholderText"/>
              <w:rFonts w:ascii="Arial" w:hAnsi="Arial"/>
              <w:color w:val="auto"/>
              <w:sz w:val="18"/>
            </w:rPr>
            <w:t xml:space="preserve"> </w:t>
          </w:r>
        </w:p>
      </w:tc>
      <w:tc>
        <w:tcPr>
          <w:tcW w:w="1260" w:type="dxa"/>
        </w:tcPr>
        <w:p w14:paraId="0D11DBD1" w14:textId="53283E33" w:rsidR="007B32AC" w:rsidRPr="00A74B61" w:rsidRDefault="007B32AC" w:rsidP="00F31268">
          <w:pPr>
            <w:jc w:val="right"/>
            <w:rPr>
              <w:rFonts w:ascii="Arial" w:hAnsi="Arial" w:cs="Arial"/>
              <w:sz w:val="18"/>
              <w:szCs w:val="18"/>
            </w:rPr>
          </w:pPr>
          <w:r w:rsidRPr="00A74B61">
            <w:rPr>
              <w:rStyle w:val="PlaceholderText"/>
              <w:rFonts w:ascii="Arial" w:hAnsi="Arial"/>
              <w:color w:val="auto"/>
              <w:sz w:val="18"/>
            </w:rPr>
            <w:t xml:space="preserve">Page </w:t>
          </w:r>
          <w:r w:rsidRPr="00A74B61">
            <w:rPr>
              <w:rStyle w:val="PlaceholderText"/>
              <w:rFonts w:ascii="Arial" w:eastAsia="Arial Unicode MS" w:hAnsi="Arial" w:cs="Arial"/>
              <w:color w:val="auto"/>
              <w:sz w:val="18"/>
            </w:rPr>
            <w:fldChar w:fldCharType="begin"/>
          </w:r>
          <w:r w:rsidRPr="00A74B61">
            <w:rPr>
              <w:rStyle w:val="PlaceholderText"/>
              <w:rFonts w:ascii="Arial" w:eastAsia="Arial Unicode MS" w:hAnsi="Arial" w:cs="Arial"/>
              <w:color w:val="auto"/>
              <w:sz w:val="18"/>
            </w:rPr>
            <w:instrText xml:space="preserve"> PAGE </w:instrText>
          </w:r>
          <w:r w:rsidRPr="00A74B61">
            <w:rPr>
              <w:rStyle w:val="PlaceholderText"/>
              <w:rFonts w:ascii="Arial" w:eastAsia="Arial Unicode MS" w:hAnsi="Arial" w:cs="Arial"/>
              <w:color w:val="auto"/>
              <w:sz w:val="18"/>
            </w:rPr>
            <w:fldChar w:fldCharType="separate"/>
          </w:r>
          <w:r w:rsidRPr="00A74B61">
            <w:rPr>
              <w:rStyle w:val="PlaceholderText"/>
              <w:rFonts w:ascii="Arial" w:eastAsia="Arial Unicode MS" w:hAnsi="Arial" w:cs="Arial"/>
              <w:color w:val="auto"/>
              <w:sz w:val="18"/>
            </w:rPr>
            <w:t>1</w:t>
          </w:r>
          <w:r w:rsidRPr="00A74B61">
            <w:rPr>
              <w:rStyle w:val="PlaceholderText"/>
              <w:rFonts w:ascii="Arial" w:eastAsia="Arial Unicode MS" w:hAnsi="Arial" w:cs="Arial"/>
              <w:color w:val="auto"/>
              <w:sz w:val="18"/>
            </w:rPr>
            <w:fldChar w:fldCharType="end"/>
          </w:r>
          <w:r w:rsidR="00A74B61" w:rsidRPr="00A74B61">
            <w:rPr>
              <w:rStyle w:val="PlaceholderText"/>
              <w:rFonts w:ascii="Arial" w:eastAsia="Arial Unicode MS" w:hAnsi="Arial" w:cs="Arial"/>
              <w:color w:val="auto"/>
              <w:sz w:val="18"/>
            </w:rPr>
            <w:t xml:space="preserve"> of </w:t>
          </w:r>
          <w:r w:rsidRPr="00A74B61">
            <w:rPr>
              <w:rStyle w:val="PlaceholderText"/>
              <w:rFonts w:ascii="Arial" w:eastAsia="Arial Unicode MS" w:hAnsi="Arial" w:cs="Arial"/>
              <w:color w:val="auto"/>
              <w:sz w:val="18"/>
            </w:rPr>
            <w:fldChar w:fldCharType="begin"/>
          </w:r>
          <w:r w:rsidRPr="00A74B61">
            <w:rPr>
              <w:rStyle w:val="PlaceholderText"/>
              <w:rFonts w:ascii="Arial" w:eastAsia="Arial Unicode MS" w:hAnsi="Arial" w:cs="Arial"/>
              <w:color w:val="auto"/>
              <w:sz w:val="18"/>
            </w:rPr>
            <w:instrText xml:space="preserve"> NUMPAGES  \# "0"  \* MERGEFORMAT </w:instrText>
          </w:r>
          <w:r w:rsidRPr="00A74B61">
            <w:rPr>
              <w:rStyle w:val="PlaceholderText"/>
              <w:rFonts w:ascii="Arial" w:eastAsia="Arial Unicode MS" w:hAnsi="Arial" w:cs="Arial"/>
              <w:color w:val="auto"/>
              <w:sz w:val="18"/>
            </w:rPr>
            <w:fldChar w:fldCharType="separate"/>
          </w:r>
          <w:r w:rsidRPr="00A74B61">
            <w:rPr>
              <w:rStyle w:val="PlaceholderText"/>
              <w:rFonts w:ascii="Arial" w:eastAsia="Arial Unicode MS" w:hAnsi="Arial" w:cs="Arial"/>
              <w:color w:val="auto"/>
              <w:sz w:val="18"/>
            </w:rPr>
            <w:t>1</w:t>
          </w:r>
          <w:r w:rsidRPr="00A74B61">
            <w:rPr>
              <w:rStyle w:val="PlaceholderText"/>
              <w:rFonts w:ascii="Arial" w:eastAsia="Arial Unicode MS" w:hAnsi="Arial" w:cs="Arial"/>
              <w:color w:val="auto"/>
              <w:sz w:val="18"/>
            </w:rPr>
            <w:fldChar w:fldCharType="end"/>
          </w:r>
        </w:p>
      </w:tc>
    </w:tr>
  </w:tbl>
  <w:p w14:paraId="59D101FC" w14:textId="77777777" w:rsidR="007B32AC" w:rsidRPr="00803E22" w:rsidRDefault="007B32AC" w:rsidP="00CB0E8C">
    <w:pPr>
      <w:jc w:val="center"/>
      <w:rPr>
        <w:rFonts w:ascii="Arial" w:eastAsia="Arial Unicode MS" w:hAnsi="Arial" w:cs="Arial"/>
        <w:b/>
        <w:sz w:val="18"/>
        <w:szCs w:val="18"/>
        <w:lang w:val="en-US"/>
      </w:rPr>
    </w:pPr>
    <w:r w:rsidRPr="00803E22">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D00E" w14:textId="77777777" w:rsidR="009049BB" w:rsidRDefault="009049BB" w:rsidP="00C82114">
      <w:r>
        <w:separator/>
      </w:r>
    </w:p>
    <w:p w14:paraId="1EF1870C" w14:textId="77777777" w:rsidR="009049BB" w:rsidRDefault="009049BB"/>
    <w:p w14:paraId="32D6A8A8" w14:textId="77777777" w:rsidR="009049BB" w:rsidRDefault="009049BB"/>
    <w:p w14:paraId="701111F1" w14:textId="77777777" w:rsidR="009049BB" w:rsidRDefault="009049BB"/>
    <w:p w14:paraId="59EA2D61" w14:textId="77777777" w:rsidR="009049BB" w:rsidRDefault="009049BB"/>
  </w:footnote>
  <w:footnote w:type="continuationSeparator" w:id="0">
    <w:p w14:paraId="17297624" w14:textId="77777777" w:rsidR="009049BB" w:rsidRDefault="009049BB" w:rsidP="00C82114">
      <w:r>
        <w:continuationSeparator/>
      </w:r>
    </w:p>
    <w:p w14:paraId="2CA613C7" w14:textId="77777777" w:rsidR="009049BB" w:rsidRDefault="009049BB"/>
    <w:p w14:paraId="7A5184D1" w14:textId="77777777" w:rsidR="009049BB" w:rsidRDefault="009049BB"/>
    <w:p w14:paraId="246149BA" w14:textId="77777777" w:rsidR="009049BB" w:rsidRDefault="009049BB"/>
    <w:p w14:paraId="43562B87" w14:textId="77777777" w:rsidR="009049BB" w:rsidRDefault="009049BB"/>
  </w:footnote>
  <w:footnote w:type="continuationNotice" w:id="1">
    <w:p w14:paraId="70A5D5DE" w14:textId="77777777" w:rsidR="009049BB" w:rsidRDefault="00904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0A32" w14:textId="00C829CC" w:rsidR="007B32AC" w:rsidRPr="00803E22" w:rsidRDefault="00687EAD" w:rsidP="00094043">
    <w:pPr>
      <w:pStyle w:val="ATAHeader"/>
      <w:tabs>
        <w:tab w:val="clear" w:pos="9720"/>
        <w:tab w:val="right" w:pos="9360"/>
      </w:tabs>
      <w:rPr>
        <w:lang w:val="en-US"/>
      </w:rPr>
    </w:pPr>
    <w:r w:rsidRPr="00803E22">
      <w:rPr>
        <w:lang w:val="en-US"/>
      </w:rPr>
      <w:t>Module 10: Analyzing Digital Evidence</w:t>
    </w:r>
    <w:r w:rsidRPr="00803E22">
      <w:rPr>
        <w:lang w:val="en-US"/>
      </w:rPr>
      <w:tab/>
      <w:t>Facilitator Guide</w:t>
    </w:r>
  </w:p>
  <w:p w14:paraId="5EA6DEBA" w14:textId="77777777" w:rsidR="007B32AC" w:rsidRPr="00803E22" w:rsidRDefault="007B32AC" w:rsidP="00D55EF9">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1FE"/>
    <w:multiLevelType w:val="hybridMultilevel"/>
    <w:tmpl w:val="6B5C01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B23B92"/>
    <w:multiLevelType w:val="hybridMultilevel"/>
    <w:tmpl w:val="CA22F60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325B7DEC"/>
    <w:multiLevelType w:val="multilevel"/>
    <w:tmpl w:val="1EE228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3AAB6829"/>
    <w:multiLevelType w:val="hybridMultilevel"/>
    <w:tmpl w:val="7718447A"/>
    <w:lvl w:ilvl="0" w:tplc="04090001">
      <w:start w:val="1"/>
      <w:numFmt w:val="bullet"/>
      <w:lvlText w:val=""/>
      <w:lvlJc w:val="left"/>
      <w:pPr>
        <w:ind w:left="792" w:hanging="360"/>
      </w:pPr>
      <w:rPr>
        <w:rFonts w:ascii="Symbol" w:hAnsi="Symbol" w:hint="default"/>
        <w:b/>
        <w:i w:val="0"/>
        <w:sz w:val="18"/>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7" w15:restartNumberingAfterBreak="0">
    <w:nsid w:val="4A0E3FF2"/>
    <w:multiLevelType w:val="hybridMultilevel"/>
    <w:tmpl w:val="B776C9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4B861E12"/>
    <w:multiLevelType w:val="hybridMultilevel"/>
    <w:tmpl w:val="80DE26B0"/>
    <w:lvl w:ilvl="0" w:tplc="DD70A4AA">
      <w:start w:val="1"/>
      <w:numFmt w:val="decimal"/>
      <w:pStyle w:val="ATANumLevel01BodySlid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7D72A6"/>
    <w:multiLevelType w:val="hybridMultilevel"/>
    <w:tmpl w:val="EFBA31D4"/>
    <w:lvl w:ilvl="0" w:tplc="FFFFFFFF">
      <w:start w:val="1"/>
      <w:numFmt w:val="bullet"/>
      <w:pStyle w:val="ATABulletLevel01BodySlide"/>
      <w:lvlText w:val=""/>
      <w:lvlJc w:val="left"/>
      <w:pPr>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5029521">
    <w:abstractNumId w:val="4"/>
  </w:num>
  <w:num w:numId="2" w16cid:durableId="808326038">
    <w:abstractNumId w:val="10"/>
  </w:num>
  <w:num w:numId="3" w16cid:durableId="932518005">
    <w:abstractNumId w:val="6"/>
  </w:num>
  <w:num w:numId="4" w16cid:durableId="929773822">
    <w:abstractNumId w:val="9"/>
  </w:num>
  <w:num w:numId="5" w16cid:durableId="712194754">
    <w:abstractNumId w:val="1"/>
    <w:lvlOverride w:ilvl="0">
      <w:startOverride w:val="1"/>
    </w:lvlOverride>
  </w:num>
  <w:num w:numId="6" w16cid:durableId="215554635">
    <w:abstractNumId w:val="2"/>
  </w:num>
  <w:num w:numId="7" w16cid:durableId="109590018">
    <w:abstractNumId w:val="8"/>
    <w:lvlOverride w:ilvl="0">
      <w:startOverride w:val="1"/>
    </w:lvlOverride>
  </w:num>
  <w:num w:numId="8" w16cid:durableId="709038261">
    <w:abstractNumId w:val="7"/>
  </w:num>
  <w:num w:numId="9" w16cid:durableId="695888360">
    <w:abstractNumId w:val="5"/>
  </w:num>
  <w:num w:numId="10" w16cid:durableId="931010786">
    <w:abstractNumId w:val="0"/>
  </w:num>
  <w:num w:numId="11" w16cid:durableId="152151106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displayBackgroundShap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F9"/>
    <w:rsid w:val="00001BC5"/>
    <w:rsid w:val="00001CF0"/>
    <w:rsid w:val="00004548"/>
    <w:rsid w:val="00004ABB"/>
    <w:rsid w:val="00004FA5"/>
    <w:rsid w:val="000055CB"/>
    <w:rsid w:val="0000604B"/>
    <w:rsid w:val="00006820"/>
    <w:rsid w:val="000069B8"/>
    <w:rsid w:val="00007682"/>
    <w:rsid w:val="00007799"/>
    <w:rsid w:val="00007A35"/>
    <w:rsid w:val="00010BEA"/>
    <w:rsid w:val="0001151F"/>
    <w:rsid w:val="00011A4A"/>
    <w:rsid w:val="000126AD"/>
    <w:rsid w:val="00012A55"/>
    <w:rsid w:val="00013726"/>
    <w:rsid w:val="00013BF9"/>
    <w:rsid w:val="00015024"/>
    <w:rsid w:val="000160B3"/>
    <w:rsid w:val="000172DD"/>
    <w:rsid w:val="00017A50"/>
    <w:rsid w:val="000209E1"/>
    <w:rsid w:val="0002163A"/>
    <w:rsid w:val="00021D76"/>
    <w:rsid w:val="00022E83"/>
    <w:rsid w:val="0002397C"/>
    <w:rsid w:val="000244DC"/>
    <w:rsid w:val="000270AF"/>
    <w:rsid w:val="000273D0"/>
    <w:rsid w:val="00027768"/>
    <w:rsid w:val="00030039"/>
    <w:rsid w:val="0003028C"/>
    <w:rsid w:val="000307C7"/>
    <w:rsid w:val="000307F7"/>
    <w:rsid w:val="000313F9"/>
    <w:rsid w:val="00031F39"/>
    <w:rsid w:val="0003286F"/>
    <w:rsid w:val="00034294"/>
    <w:rsid w:val="000345A1"/>
    <w:rsid w:val="00035445"/>
    <w:rsid w:val="000354AA"/>
    <w:rsid w:val="00036028"/>
    <w:rsid w:val="0004012E"/>
    <w:rsid w:val="00040E44"/>
    <w:rsid w:val="00042150"/>
    <w:rsid w:val="0004260A"/>
    <w:rsid w:val="00042A82"/>
    <w:rsid w:val="000432D3"/>
    <w:rsid w:val="0004367C"/>
    <w:rsid w:val="000447D1"/>
    <w:rsid w:val="00044BDC"/>
    <w:rsid w:val="00045482"/>
    <w:rsid w:val="0004571A"/>
    <w:rsid w:val="00045842"/>
    <w:rsid w:val="00046D7E"/>
    <w:rsid w:val="00047930"/>
    <w:rsid w:val="00052034"/>
    <w:rsid w:val="00052056"/>
    <w:rsid w:val="000544AF"/>
    <w:rsid w:val="00054910"/>
    <w:rsid w:val="00054A1F"/>
    <w:rsid w:val="00055779"/>
    <w:rsid w:val="00056FBD"/>
    <w:rsid w:val="00057587"/>
    <w:rsid w:val="00057F70"/>
    <w:rsid w:val="00060B87"/>
    <w:rsid w:val="00061275"/>
    <w:rsid w:val="00061B87"/>
    <w:rsid w:val="00061E38"/>
    <w:rsid w:val="00062190"/>
    <w:rsid w:val="000622B2"/>
    <w:rsid w:val="0006426E"/>
    <w:rsid w:val="00064FA4"/>
    <w:rsid w:val="00065AC2"/>
    <w:rsid w:val="0006648E"/>
    <w:rsid w:val="00066603"/>
    <w:rsid w:val="00066747"/>
    <w:rsid w:val="00067AD8"/>
    <w:rsid w:val="0007030E"/>
    <w:rsid w:val="00070ABC"/>
    <w:rsid w:val="00070EE9"/>
    <w:rsid w:val="00070F54"/>
    <w:rsid w:val="000719EA"/>
    <w:rsid w:val="00071F80"/>
    <w:rsid w:val="00071FF3"/>
    <w:rsid w:val="0007211B"/>
    <w:rsid w:val="00072A1A"/>
    <w:rsid w:val="0007378E"/>
    <w:rsid w:val="0007476E"/>
    <w:rsid w:val="00074CF1"/>
    <w:rsid w:val="00080601"/>
    <w:rsid w:val="0008198D"/>
    <w:rsid w:val="00081E64"/>
    <w:rsid w:val="0008220A"/>
    <w:rsid w:val="0008257C"/>
    <w:rsid w:val="00083153"/>
    <w:rsid w:val="000833D8"/>
    <w:rsid w:val="00085722"/>
    <w:rsid w:val="000862CA"/>
    <w:rsid w:val="000879BC"/>
    <w:rsid w:val="000904E7"/>
    <w:rsid w:val="00090D2B"/>
    <w:rsid w:val="00090D5C"/>
    <w:rsid w:val="00091367"/>
    <w:rsid w:val="00091597"/>
    <w:rsid w:val="00091BA1"/>
    <w:rsid w:val="000928FB"/>
    <w:rsid w:val="00094043"/>
    <w:rsid w:val="00094604"/>
    <w:rsid w:val="000952F2"/>
    <w:rsid w:val="0009548F"/>
    <w:rsid w:val="000956F2"/>
    <w:rsid w:val="0009588D"/>
    <w:rsid w:val="000958B9"/>
    <w:rsid w:val="00095B4A"/>
    <w:rsid w:val="00096324"/>
    <w:rsid w:val="000965B5"/>
    <w:rsid w:val="00096823"/>
    <w:rsid w:val="00096866"/>
    <w:rsid w:val="0009743B"/>
    <w:rsid w:val="0009792E"/>
    <w:rsid w:val="00097D8C"/>
    <w:rsid w:val="00097F5B"/>
    <w:rsid w:val="000A0986"/>
    <w:rsid w:val="000A0FD7"/>
    <w:rsid w:val="000A12DD"/>
    <w:rsid w:val="000A131E"/>
    <w:rsid w:val="000A1630"/>
    <w:rsid w:val="000A184B"/>
    <w:rsid w:val="000A202F"/>
    <w:rsid w:val="000A2455"/>
    <w:rsid w:val="000A29CA"/>
    <w:rsid w:val="000A3308"/>
    <w:rsid w:val="000A3936"/>
    <w:rsid w:val="000A66AD"/>
    <w:rsid w:val="000A7369"/>
    <w:rsid w:val="000A78C9"/>
    <w:rsid w:val="000A7E4C"/>
    <w:rsid w:val="000B0F6C"/>
    <w:rsid w:val="000B3714"/>
    <w:rsid w:val="000B3B2D"/>
    <w:rsid w:val="000B4F36"/>
    <w:rsid w:val="000B519C"/>
    <w:rsid w:val="000B55A3"/>
    <w:rsid w:val="000B7848"/>
    <w:rsid w:val="000B794E"/>
    <w:rsid w:val="000C02D3"/>
    <w:rsid w:val="000C0DE6"/>
    <w:rsid w:val="000C1B18"/>
    <w:rsid w:val="000C528C"/>
    <w:rsid w:val="000C6180"/>
    <w:rsid w:val="000C64CE"/>
    <w:rsid w:val="000C6B13"/>
    <w:rsid w:val="000C78A3"/>
    <w:rsid w:val="000D0B0F"/>
    <w:rsid w:val="000D18CC"/>
    <w:rsid w:val="000D3DA3"/>
    <w:rsid w:val="000D3E29"/>
    <w:rsid w:val="000D4AA5"/>
    <w:rsid w:val="000D4E8E"/>
    <w:rsid w:val="000D5377"/>
    <w:rsid w:val="000D6086"/>
    <w:rsid w:val="000D6923"/>
    <w:rsid w:val="000D6AEF"/>
    <w:rsid w:val="000D77D9"/>
    <w:rsid w:val="000D7C9F"/>
    <w:rsid w:val="000D7F5A"/>
    <w:rsid w:val="000E053F"/>
    <w:rsid w:val="000E0D2A"/>
    <w:rsid w:val="000E1F49"/>
    <w:rsid w:val="000E34BF"/>
    <w:rsid w:val="000E50CD"/>
    <w:rsid w:val="000E5479"/>
    <w:rsid w:val="000E6889"/>
    <w:rsid w:val="000F06C4"/>
    <w:rsid w:val="000F19BB"/>
    <w:rsid w:val="000F2B6B"/>
    <w:rsid w:val="000F4896"/>
    <w:rsid w:val="000F4E98"/>
    <w:rsid w:val="000F4EE5"/>
    <w:rsid w:val="000F6994"/>
    <w:rsid w:val="000F784C"/>
    <w:rsid w:val="00102213"/>
    <w:rsid w:val="001033DE"/>
    <w:rsid w:val="00104F54"/>
    <w:rsid w:val="001051C7"/>
    <w:rsid w:val="00105B5D"/>
    <w:rsid w:val="001063E0"/>
    <w:rsid w:val="00106FCC"/>
    <w:rsid w:val="00107216"/>
    <w:rsid w:val="00107C72"/>
    <w:rsid w:val="00111631"/>
    <w:rsid w:val="00113353"/>
    <w:rsid w:val="00113450"/>
    <w:rsid w:val="0011352D"/>
    <w:rsid w:val="0011397E"/>
    <w:rsid w:val="00114072"/>
    <w:rsid w:val="001142A3"/>
    <w:rsid w:val="001148A1"/>
    <w:rsid w:val="0011592D"/>
    <w:rsid w:val="00115CBD"/>
    <w:rsid w:val="00115FD4"/>
    <w:rsid w:val="00117566"/>
    <w:rsid w:val="00117B97"/>
    <w:rsid w:val="00120825"/>
    <w:rsid w:val="001211DF"/>
    <w:rsid w:val="00121566"/>
    <w:rsid w:val="00121634"/>
    <w:rsid w:val="001227DB"/>
    <w:rsid w:val="00122F6F"/>
    <w:rsid w:val="0012440A"/>
    <w:rsid w:val="0012472D"/>
    <w:rsid w:val="00124ABF"/>
    <w:rsid w:val="00124F0D"/>
    <w:rsid w:val="001259FD"/>
    <w:rsid w:val="0013002B"/>
    <w:rsid w:val="001301F8"/>
    <w:rsid w:val="00130433"/>
    <w:rsid w:val="00130E62"/>
    <w:rsid w:val="001317F2"/>
    <w:rsid w:val="001324FA"/>
    <w:rsid w:val="00132CA1"/>
    <w:rsid w:val="00134898"/>
    <w:rsid w:val="00135AD4"/>
    <w:rsid w:val="0013604C"/>
    <w:rsid w:val="001362E0"/>
    <w:rsid w:val="0014038A"/>
    <w:rsid w:val="001406E1"/>
    <w:rsid w:val="00140812"/>
    <w:rsid w:val="00140CEC"/>
    <w:rsid w:val="00140D84"/>
    <w:rsid w:val="00143890"/>
    <w:rsid w:val="001449E0"/>
    <w:rsid w:val="0014504C"/>
    <w:rsid w:val="00145378"/>
    <w:rsid w:val="00145603"/>
    <w:rsid w:val="00145B23"/>
    <w:rsid w:val="00145E0B"/>
    <w:rsid w:val="001464C7"/>
    <w:rsid w:val="00146548"/>
    <w:rsid w:val="0014699F"/>
    <w:rsid w:val="001473D0"/>
    <w:rsid w:val="00150F38"/>
    <w:rsid w:val="00151A23"/>
    <w:rsid w:val="00151ABC"/>
    <w:rsid w:val="00151B4C"/>
    <w:rsid w:val="001520A9"/>
    <w:rsid w:val="00152A81"/>
    <w:rsid w:val="001531EC"/>
    <w:rsid w:val="001538CC"/>
    <w:rsid w:val="001547CB"/>
    <w:rsid w:val="0015480C"/>
    <w:rsid w:val="00154FE7"/>
    <w:rsid w:val="00155C46"/>
    <w:rsid w:val="00156AF2"/>
    <w:rsid w:val="001577BB"/>
    <w:rsid w:val="001577E5"/>
    <w:rsid w:val="001601EF"/>
    <w:rsid w:val="001608E0"/>
    <w:rsid w:val="00160E77"/>
    <w:rsid w:val="00161E28"/>
    <w:rsid w:val="001625C0"/>
    <w:rsid w:val="0016272A"/>
    <w:rsid w:val="00163B76"/>
    <w:rsid w:val="001640EA"/>
    <w:rsid w:val="0016411F"/>
    <w:rsid w:val="001644C6"/>
    <w:rsid w:val="00164E3F"/>
    <w:rsid w:val="00164E5D"/>
    <w:rsid w:val="00166196"/>
    <w:rsid w:val="0016636E"/>
    <w:rsid w:val="00167D26"/>
    <w:rsid w:val="001722F2"/>
    <w:rsid w:val="00172713"/>
    <w:rsid w:val="00172F04"/>
    <w:rsid w:val="00175B38"/>
    <w:rsid w:val="001767B6"/>
    <w:rsid w:val="0017688C"/>
    <w:rsid w:val="00177174"/>
    <w:rsid w:val="001771E0"/>
    <w:rsid w:val="0017737E"/>
    <w:rsid w:val="001779F0"/>
    <w:rsid w:val="001828F9"/>
    <w:rsid w:val="00182D9D"/>
    <w:rsid w:val="0018406E"/>
    <w:rsid w:val="00184592"/>
    <w:rsid w:val="00185162"/>
    <w:rsid w:val="0018544D"/>
    <w:rsid w:val="00185550"/>
    <w:rsid w:val="00185C31"/>
    <w:rsid w:val="00185FA0"/>
    <w:rsid w:val="00186234"/>
    <w:rsid w:val="001871B8"/>
    <w:rsid w:val="001872B3"/>
    <w:rsid w:val="001878C6"/>
    <w:rsid w:val="00190C0A"/>
    <w:rsid w:val="00191CF9"/>
    <w:rsid w:val="0019276B"/>
    <w:rsid w:val="00193146"/>
    <w:rsid w:val="00193880"/>
    <w:rsid w:val="00193AD2"/>
    <w:rsid w:val="001944EB"/>
    <w:rsid w:val="0019484F"/>
    <w:rsid w:val="0019486E"/>
    <w:rsid w:val="00195070"/>
    <w:rsid w:val="001963F0"/>
    <w:rsid w:val="00196BCB"/>
    <w:rsid w:val="00196F56"/>
    <w:rsid w:val="00196FEF"/>
    <w:rsid w:val="0019769A"/>
    <w:rsid w:val="00197E08"/>
    <w:rsid w:val="001A0132"/>
    <w:rsid w:val="001A152D"/>
    <w:rsid w:val="001A1A48"/>
    <w:rsid w:val="001A1F8A"/>
    <w:rsid w:val="001A2385"/>
    <w:rsid w:val="001A2B20"/>
    <w:rsid w:val="001A2D35"/>
    <w:rsid w:val="001A2DB4"/>
    <w:rsid w:val="001A3FDB"/>
    <w:rsid w:val="001A5884"/>
    <w:rsid w:val="001A6686"/>
    <w:rsid w:val="001A687B"/>
    <w:rsid w:val="001A7C08"/>
    <w:rsid w:val="001B036F"/>
    <w:rsid w:val="001B1071"/>
    <w:rsid w:val="001B1AE3"/>
    <w:rsid w:val="001B1B58"/>
    <w:rsid w:val="001B2FB2"/>
    <w:rsid w:val="001B41EB"/>
    <w:rsid w:val="001B4361"/>
    <w:rsid w:val="001B489F"/>
    <w:rsid w:val="001B563A"/>
    <w:rsid w:val="001B5A04"/>
    <w:rsid w:val="001B5F05"/>
    <w:rsid w:val="001B6300"/>
    <w:rsid w:val="001B67ED"/>
    <w:rsid w:val="001B7389"/>
    <w:rsid w:val="001B77E6"/>
    <w:rsid w:val="001B79BB"/>
    <w:rsid w:val="001C0AC9"/>
    <w:rsid w:val="001C1050"/>
    <w:rsid w:val="001C1ADB"/>
    <w:rsid w:val="001C1F26"/>
    <w:rsid w:val="001C333B"/>
    <w:rsid w:val="001C46DD"/>
    <w:rsid w:val="001C64EB"/>
    <w:rsid w:val="001C67D5"/>
    <w:rsid w:val="001C7FF0"/>
    <w:rsid w:val="001D000E"/>
    <w:rsid w:val="001D07F0"/>
    <w:rsid w:val="001D0850"/>
    <w:rsid w:val="001D1973"/>
    <w:rsid w:val="001D2562"/>
    <w:rsid w:val="001D2DC4"/>
    <w:rsid w:val="001D46E1"/>
    <w:rsid w:val="001D4926"/>
    <w:rsid w:val="001D4F6E"/>
    <w:rsid w:val="001D7167"/>
    <w:rsid w:val="001E03D6"/>
    <w:rsid w:val="001E04D6"/>
    <w:rsid w:val="001E23A7"/>
    <w:rsid w:val="001E2684"/>
    <w:rsid w:val="001E33A0"/>
    <w:rsid w:val="001E4305"/>
    <w:rsid w:val="001E4512"/>
    <w:rsid w:val="001E469C"/>
    <w:rsid w:val="001E4B61"/>
    <w:rsid w:val="001E4F4D"/>
    <w:rsid w:val="001E50E1"/>
    <w:rsid w:val="001E51D5"/>
    <w:rsid w:val="001E5C29"/>
    <w:rsid w:val="001E62C6"/>
    <w:rsid w:val="001E6C14"/>
    <w:rsid w:val="001E793D"/>
    <w:rsid w:val="001F0432"/>
    <w:rsid w:val="001F155D"/>
    <w:rsid w:val="001F2811"/>
    <w:rsid w:val="001F2C57"/>
    <w:rsid w:val="001F3A16"/>
    <w:rsid w:val="001F3EDA"/>
    <w:rsid w:val="001F46BE"/>
    <w:rsid w:val="001F4D9C"/>
    <w:rsid w:val="001F5C04"/>
    <w:rsid w:val="001F66B3"/>
    <w:rsid w:val="001F6791"/>
    <w:rsid w:val="001F69DB"/>
    <w:rsid w:val="001F6A3C"/>
    <w:rsid w:val="001F75B0"/>
    <w:rsid w:val="0020077B"/>
    <w:rsid w:val="00202847"/>
    <w:rsid w:val="00202A07"/>
    <w:rsid w:val="00203915"/>
    <w:rsid w:val="00204290"/>
    <w:rsid w:val="00204663"/>
    <w:rsid w:val="0020485B"/>
    <w:rsid w:val="00204C5D"/>
    <w:rsid w:val="00204C8E"/>
    <w:rsid w:val="00204CC3"/>
    <w:rsid w:val="00204D0E"/>
    <w:rsid w:val="00205666"/>
    <w:rsid w:val="00205E19"/>
    <w:rsid w:val="0020696C"/>
    <w:rsid w:val="00206AD2"/>
    <w:rsid w:val="002077B7"/>
    <w:rsid w:val="0021081C"/>
    <w:rsid w:val="00211FD5"/>
    <w:rsid w:val="0021267C"/>
    <w:rsid w:val="00213A24"/>
    <w:rsid w:val="00214C04"/>
    <w:rsid w:val="00215FE6"/>
    <w:rsid w:val="00216703"/>
    <w:rsid w:val="00217177"/>
    <w:rsid w:val="00217A1F"/>
    <w:rsid w:val="00220A4E"/>
    <w:rsid w:val="00221072"/>
    <w:rsid w:val="002213D3"/>
    <w:rsid w:val="00221BAD"/>
    <w:rsid w:val="00221C79"/>
    <w:rsid w:val="00221CDB"/>
    <w:rsid w:val="00221F5C"/>
    <w:rsid w:val="00222DC6"/>
    <w:rsid w:val="00222DD8"/>
    <w:rsid w:val="00226679"/>
    <w:rsid w:val="00226ADD"/>
    <w:rsid w:val="00226C69"/>
    <w:rsid w:val="00226C8D"/>
    <w:rsid w:val="00227020"/>
    <w:rsid w:val="002277A1"/>
    <w:rsid w:val="00227C71"/>
    <w:rsid w:val="00230017"/>
    <w:rsid w:val="00230386"/>
    <w:rsid w:val="002313D1"/>
    <w:rsid w:val="002313E5"/>
    <w:rsid w:val="00231914"/>
    <w:rsid w:val="00232074"/>
    <w:rsid w:val="00233BA6"/>
    <w:rsid w:val="00233CA2"/>
    <w:rsid w:val="00235431"/>
    <w:rsid w:val="0023654F"/>
    <w:rsid w:val="00236EC5"/>
    <w:rsid w:val="0023770F"/>
    <w:rsid w:val="00237D4A"/>
    <w:rsid w:val="00241EED"/>
    <w:rsid w:val="00241F38"/>
    <w:rsid w:val="00243817"/>
    <w:rsid w:val="00244A93"/>
    <w:rsid w:val="002452C5"/>
    <w:rsid w:val="00245A23"/>
    <w:rsid w:val="00245AB9"/>
    <w:rsid w:val="0024655B"/>
    <w:rsid w:val="002469C9"/>
    <w:rsid w:val="002475FA"/>
    <w:rsid w:val="00247D15"/>
    <w:rsid w:val="00247FB7"/>
    <w:rsid w:val="00250145"/>
    <w:rsid w:val="00250672"/>
    <w:rsid w:val="002506E4"/>
    <w:rsid w:val="002515C8"/>
    <w:rsid w:val="00251C0C"/>
    <w:rsid w:val="00252CBC"/>
    <w:rsid w:val="002539A6"/>
    <w:rsid w:val="00254F22"/>
    <w:rsid w:val="0025576E"/>
    <w:rsid w:val="002608B2"/>
    <w:rsid w:val="00261F95"/>
    <w:rsid w:val="002629B1"/>
    <w:rsid w:val="00262DF0"/>
    <w:rsid w:val="00263CC7"/>
    <w:rsid w:val="00264504"/>
    <w:rsid w:val="0026458C"/>
    <w:rsid w:val="00264A07"/>
    <w:rsid w:val="00265534"/>
    <w:rsid w:val="00266371"/>
    <w:rsid w:val="002669CC"/>
    <w:rsid w:val="00266DB1"/>
    <w:rsid w:val="002672EC"/>
    <w:rsid w:val="0026784C"/>
    <w:rsid w:val="0026798C"/>
    <w:rsid w:val="00270A9F"/>
    <w:rsid w:val="00271F33"/>
    <w:rsid w:val="00271FEB"/>
    <w:rsid w:val="0027257B"/>
    <w:rsid w:val="00272A02"/>
    <w:rsid w:val="00272B59"/>
    <w:rsid w:val="00273580"/>
    <w:rsid w:val="0027379B"/>
    <w:rsid w:val="00273A96"/>
    <w:rsid w:val="00274007"/>
    <w:rsid w:val="00274EAE"/>
    <w:rsid w:val="0027613D"/>
    <w:rsid w:val="0027728F"/>
    <w:rsid w:val="002803B0"/>
    <w:rsid w:val="002832CD"/>
    <w:rsid w:val="00283A39"/>
    <w:rsid w:val="00284065"/>
    <w:rsid w:val="00285CC0"/>
    <w:rsid w:val="002911DB"/>
    <w:rsid w:val="00291F63"/>
    <w:rsid w:val="00293AE0"/>
    <w:rsid w:val="002947EF"/>
    <w:rsid w:val="00294846"/>
    <w:rsid w:val="0029575D"/>
    <w:rsid w:val="0029585D"/>
    <w:rsid w:val="00296018"/>
    <w:rsid w:val="00296513"/>
    <w:rsid w:val="0029684F"/>
    <w:rsid w:val="00296BBB"/>
    <w:rsid w:val="00296E5D"/>
    <w:rsid w:val="002A00B1"/>
    <w:rsid w:val="002A03EE"/>
    <w:rsid w:val="002A0962"/>
    <w:rsid w:val="002A0BE9"/>
    <w:rsid w:val="002A0D5F"/>
    <w:rsid w:val="002A1B61"/>
    <w:rsid w:val="002A2685"/>
    <w:rsid w:val="002A2835"/>
    <w:rsid w:val="002A36FB"/>
    <w:rsid w:val="002A4028"/>
    <w:rsid w:val="002A5443"/>
    <w:rsid w:val="002A59E5"/>
    <w:rsid w:val="002A6163"/>
    <w:rsid w:val="002A6711"/>
    <w:rsid w:val="002A748D"/>
    <w:rsid w:val="002A7E7C"/>
    <w:rsid w:val="002B17F0"/>
    <w:rsid w:val="002B4783"/>
    <w:rsid w:val="002B4DE1"/>
    <w:rsid w:val="002B4F53"/>
    <w:rsid w:val="002B6126"/>
    <w:rsid w:val="002B6750"/>
    <w:rsid w:val="002B6CB7"/>
    <w:rsid w:val="002B7536"/>
    <w:rsid w:val="002B7682"/>
    <w:rsid w:val="002B795B"/>
    <w:rsid w:val="002B7D61"/>
    <w:rsid w:val="002C07D7"/>
    <w:rsid w:val="002C0833"/>
    <w:rsid w:val="002C0D4B"/>
    <w:rsid w:val="002C3037"/>
    <w:rsid w:val="002C311D"/>
    <w:rsid w:val="002C37D4"/>
    <w:rsid w:val="002C3E60"/>
    <w:rsid w:val="002C56FE"/>
    <w:rsid w:val="002C5722"/>
    <w:rsid w:val="002C5D82"/>
    <w:rsid w:val="002C5DEF"/>
    <w:rsid w:val="002C5EBB"/>
    <w:rsid w:val="002C5FF9"/>
    <w:rsid w:val="002C7BFF"/>
    <w:rsid w:val="002C7DD5"/>
    <w:rsid w:val="002D1937"/>
    <w:rsid w:val="002D1C11"/>
    <w:rsid w:val="002D2049"/>
    <w:rsid w:val="002D20E5"/>
    <w:rsid w:val="002D22E1"/>
    <w:rsid w:val="002D23BF"/>
    <w:rsid w:val="002D3205"/>
    <w:rsid w:val="002D32D0"/>
    <w:rsid w:val="002D47CE"/>
    <w:rsid w:val="002D6CD7"/>
    <w:rsid w:val="002E22A1"/>
    <w:rsid w:val="002E2C2C"/>
    <w:rsid w:val="002E304A"/>
    <w:rsid w:val="002E30C8"/>
    <w:rsid w:val="002E3D4F"/>
    <w:rsid w:val="002E51D1"/>
    <w:rsid w:val="002E62DF"/>
    <w:rsid w:val="002E64EA"/>
    <w:rsid w:val="002E76C7"/>
    <w:rsid w:val="002F1C6C"/>
    <w:rsid w:val="002F1F09"/>
    <w:rsid w:val="002F20B3"/>
    <w:rsid w:val="002F238A"/>
    <w:rsid w:val="002F23B3"/>
    <w:rsid w:val="002F246B"/>
    <w:rsid w:val="002F428F"/>
    <w:rsid w:val="002F700A"/>
    <w:rsid w:val="002F77AA"/>
    <w:rsid w:val="002F7E95"/>
    <w:rsid w:val="0030000D"/>
    <w:rsid w:val="003017B9"/>
    <w:rsid w:val="00301A79"/>
    <w:rsid w:val="0030265B"/>
    <w:rsid w:val="00302A20"/>
    <w:rsid w:val="00302ACC"/>
    <w:rsid w:val="00303B04"/>
    <w:rsid w:val="00303D9C"/>
    <w:rsid w:val="00304A17"/>
    <w:rsid w:val="00304F2B"/>
    <w:rsid w:val="003054BD"/>
    <w:rsid w:val="00306E72"/>
    <w:rsid w:val="00306EB2"/>
    <w:rsid w:val="00306FF5"/>
    <w:rsid w:val="00307280"/>
    <w:rsid w:val="003113BB"/>
    <w:rsid w:val="00311AB8"/>
    <w:rsid w:val="00312331"/>
    <w:rsid w:val="00312397"/>
    <w:rsid w:val="003130A8"/>
    <w:rsid w:val="00313582"/>
    <w:rsid w:val="00314CDF"/>
    <w:rsid w:val="003153A8"/>
    <w:rsid w:val="0031609E"/>
    <w:rsid w:val="0031631B"/>
    <w:rsid w:val="00317268"/>
    <w:rsid w:val="00320CE0"/>
    <w:rsid w:val="00322DB2"/>
    <w:rsid w:val="00322F9C"/>
    <w:rsid w:val="00324284"/>
    <w:rsid w:val="00325776"/>
    <w:rsid w:val="003274B3"/>
    <w:rsid w:val="003276DF"/>
    <w:rsid w:val="00330223"/>
    <w:rsid w:val="00330D0E"/>
    <w:rsid w:val="00332751"/>
    <w:rsid w:val="00332DE1"/>
    <w:rsid w:val="003334AB"/>
    <w:rsid w:val="0033389E"/>
    <w:rsid w:val="003346A0"/>
    <w:rsid w:val="00334CC0"/>
    <w:rsid w:val="00335C18"/>
    <w:rsid w:val="00335E90"/>
    <w:rsid w:val="00337318"/>
    <w:rsid w:val="0034112C"/>
    <w:rsid w:val="00342056"/>
    <w:rsid w:val="0034270A"/>
    <w:rsid w:val="00342ADB"/>
    <w:rsid w:val="00343FEB"/>
    <w:rsid w:val="0034527D"/>
    <w:rsid w:val="0034539C"/>
    <w:rsid w:val="003465C1"/>
    <w:rsid w:val="00347FEE"/>
    <w:rsid w:val="0035101F"/>
    <w:rsid w:val="00351167"/>
    <w:rsid w:val="003511A7"/>
    <w:rsid w:val="00351359"/>
    <w:rsid w:val="00352441"/>
    <w:rsid w:val="003527AB"/>
    <w:rsid w:val="003528D0"/>
    <w:rsid w:val="0035325B"/>
    <w:rsid w:val="0035341A"/>
    <w:rsid w:val="00355A7D"/>
    <w:rsid w:val="00355FD3"/>
    <w:rsid w:val="00356270"/>
    <w:rsid w:val="0035699B"/>
    <w:rsid w:val="00356C98"/>
    <w:rsid w:val="003603B8"/>
    <w:rsid w:val="00360997"/>
    <w:rsid w:val="003611F6"/>
    <w:rsid w:val="0036182D"/>
    <w:rsid w:val="0036353C"/>
    <w:rsid w:val="0036366F"/>
    <w:rsid w:val="00364C1E"/>
    <w:rsid w:val="0036518D"/>
    <w:rsid w:val="0036653F"/>
    <w:rsid w:val="00366661"/>
    <w:rsid w:val="00370337"/>
    <w:rsid w:val="0037056C"/>
    <w:rsid w:val="003706C7"/>
    <w:rsid w:val="00370878"/>
    <w:rsid w:val="00371178"/>
    <w:rsid w:val="00371693"/>
    <w:rsid w:val="00371936"/>
    <w:rsid w:val="00371D60"/>
    <w:rsid w:val="0037220A"/>
    <w:rsid w:val="00372E72"/>
    <w:rsid w:val="0037315C"/>
    <w:rsid w:val="003733E6"/>
    <w:rsid w:val="00373E7C"/>
    <w:rsid w:val="00374278"/>
    <w:rsid w:val="00374714"/>
    <w:rsid w:val="003752AB"/>
    <w:rsid w:val="0037575F"/>
    <w:rsid w:val="00375CE7"/>
    <w:rsid w:val="003762DF"/>
    <w:rsid w:val="00381EBA"/>
    <w:rsid w:val="003822F0"/>
    <w:rsid w:val="00383C13"/>
    <w:rsid w:val="00384B2C"/>
    <w:rsid w:val="00384DB7"/>
    <w:rsid w:val="003856D6"/>
    <w:rsid w:val="00385746"/>
    <w:rsid w:val="00385980"/>
    <w:rsid w:val="00385B8F"/>
    <w:rsid w:val="0038699F"/>
    <w:rsid w:val="0038734C"/>
    <w:rsid w:val="00390366"/>
    <w:rsid w:val="00390CC8"/>
    <w:rsid w:val="0039122B"/>
    <w:rsid w:val="00392757"/>
    <w:rsid w:val="00392F85"/>
    <w:rsid w:val="00393272"/>
    <w:rsid w:val="00397F80"/>
    <w:rsid w:val="003A0135"/>
    <w:rsid w:val="003A0679"/>
    <w:rsid w:val="003A2EFE"/>
    <w:rsid w:val="003A4276"/>
    <w:rsid w:val="003A4686"/>
    <w:rsid w:val="003A46E2"/>
    <w:rsid w:val="003A55C6"/>
    <w:rsid w:val="003A708B"/>
    <w:rsid w:val="003A73A0"/>
    <w:rsid w:val="003A7735"/>
    <w:rsid w:val="003A7824"/>
    <w:rsid w:val="003B31A6"/>
    <w:rsid w:val="003B3386"/>
    <w:rsid w:val="003B5891"/>
    <w:rsid w:val="003B5FA5"/>
    <w:rsid w:val="003B6910"/>
    <w:rsid w:val="003B6B22"/>
    <w:rsid w:val="003B7B4D"/>
    <w:rsid w:val="003C0531"/>
    <w:rsid w:val="003C0A59"/>
    <w:rsid w:val="003C20DC"/>
    <w:rsid w:val="003C225C"/>
    <w:rsid w:val="003C2412"/>
    <w:rsid w:val="003C43B2"/>
    <w:rsid w:val="003C4674"/>
    <w:rsid w:val="003C63C5"/>
    <w:rsid w:val="003C6AC6"/>
    <w:rsid w:val="003C6EA5"/>
    <w:rsid w:val="003D26E2"/>
    <w:rsid w:val="003D3575"/>
    <w:rsid w:val="003D35F3"/>
    <w:rsid w:val="003D3A77"/>
    <w:rsid w:val="003D4249"/>
    <w:rsid w:val="003D53A6"/>
    <w:rsid w:val="003D63FE"/>
    <w:rsid w:val="003E08F5"/>
    <w:rsid w:val="003E248F"/>
    <w:rsid w:val="003E28E0"/>
    <w:rsid w:val="003E2EF6"/>
    <w:rsid w:val="003E319D"/>
    <w:rsid w:val="003E3E67"/>
    <w:rsid w:val="003E4791"/>
    <w:rsid w:val="003E53D7"/>
    <w:rsid w:val="003E5949"/>
    <w:rsid w:val="003E5F05"/>
    <w:rsid w:val="003E744A"/>
    <w:rsid w:val="003E7833"/>
    <w:rsid w:val="003E7C17"/>
    <w:rsid w:val="003F0584"/>
    <w:rsid w:val="003F0758"/>
    <w:rsid w:val="003F0A58"/>
    <w:rsid w:val="003F15EA"/>
    <w:rsid w:val="003F2D5E"/>
    <w:rsid w:val="003F3838"/>
    <w:rsid w:val="003F3BE8"/>
    <w:rsid w:val="003F3D61"/>
    <w:rsid w:val="003F3F51"/>
    <w:rsid w:val="003F56B6"/>
    <w:rsid w:val="003F5774"/>
    <w:rsid w:val="003F6A33"/>
    <w:rsid w:val="003F73C2"/>
    <w:rsid w:val="003F791E"/>
    <w:rsid w:val="003F7E06"/>
    <w:rsid w:val="00400175"/>
    <w:rsid w:val="0040116B"/>
    <w:rsid w:val="004012E1"/>
    <w:rsid w:val="0040158A"/>
    <w:rsid w:val="00401D05"/>
    <w:rsid w:val="00402481"/>
    <w:rsid w:val="004029D7"/>
    <w:rsid w:val="0040308C"/>
    <w:rsid w:val="00404F39"/>
    <w:rsid w:val="0040686A"/>
    <w:rsid w:val="00406E78"/>
    <w:rsid w:val="00410B19"/>
    <w:rsid w:val="00410B6A"/>
    <w:rsid w:val="00411209"/>
    <w:rsid w:val="00411E7D"/>
    <w:rsid w:val="00412655"/>
    <w:rsid w:val="00412E34"/>
    <w:rsid w:val="004130C6"/>
    <w:rsid w:val="00413744"/>
    <w:rsid w:val="00413DD8"/>
    <w:rsid w:val="004141EA"/>
    <w:rsid w:val="004142E2"/>
    <w:rsid w:val="00415746"/>
    <w:rsid w:val="004169BB"/>
    <w:rsid w:val="0041745A"/>
    <w:rsid w:val="004179BA"/>
    <w:rsid w:val="00420678"/>
    <w:rsid w:val="00421B6D"/>
    <w:rsid w:val="004228D6"/>
    <w:rsid w:val="00422904"/>
    <w:rsid w:val="004239F5"/>
    <w:rsid w:val="00423B24"/>
    <w:rsid w:val="00424573"/>
    <w:rsid w:val="00425959"/>
    <w:rsid w:val="00426AC8"/>
    <w:rsid w:val="00426C1D"/>
    <w:rsid w:val="00430C7A"/>
    <w:rsid w:val="00432141"/>
    <w:rsid w:val="00432235"/>
    <w:rsid w:val="00432B9B"/>
    <w:rsid w:val="00433828"/>
    <w:rsid w:val="0043392E"/>
    <w:rsid w:val="004357F5"/>
    <w:rsid w:val="004360C0"/>
    <w:rsid w:val="0043724B"/>
    <w:rsid w:val="00440ECD"/>
    <w:rsid w:val="0044155E"/>
    <w:rsid w:val="0044164F"/>
    <w:rsid w:val="0044398D"/>
    <w:rsid w:val="00443DF9"/>
    <w:rsid w:val="0044446B"/>
    <w:rsid w:val="00444B3F"/>
    <w:rsid w:val="00444DBA"/>
    <w:rsid w:val="00445174"/>
    <w:rsid w:val="004455C0"/>
    <w:rsid w:val="00445A81"/>
    <w:rsid w:val="00445E76"/>
    <w:rsid w:val="00445E9B"/>
    <w:rsid w:val="0044610E"/>
    <w:rsid w:val="00447513"/>
    <w:rsid w:val="0045190F"/>
    <w:rsid w:val="0045386D"/>
    <w:rsid w:val="00453DD1"/>
    <w:rsid w:val="00454089"/>
    <w:rsid w:val="0045415B"/>
    <w:rsid w:val="004547EA"/>
    <w:rsid w:val="004558B9"/>
    <w:rsid w:val="00455E19"/>
    <w:rsid w:val="00455F1B"/>
    <w:rsid w:val="004562C3"/>
    <w:rsid w:val="00456C29"/>
    <w:rsid w:val="00456E59"/>
    <w:rsid w:val="00460A1E"/>
    <w:rsid w:val="00461DE1"/>
    <w:rsid w:val="00461EFB"/>
    <w:rsid w:val="0046297C"/>
    <w:rsid w:val="00462E82"/>
    <w:rsid w:val="00463557"/>
    <w:rsid w:val="0046409E"/>
    <w:rsid w:val="00464995"/>
    <w:rsid w:val="004653BF"/>
    <w:rsid w:val="00465D50"/>
    <w:rsid w:val="00466BA2"/>
    <w:rsid w:val="00467008"/>
    <w:rsid w:val="00467ECB"/>
    <w:rsid w:val="00470AEA"/>
    <w:rsid w:val="00470B94"/>
    <w:rsid w:val="00470BBA"/>
    <w:rsid w:val="00471A7E"/>
    <w:rsid w:val="00472ADA"/>
    <w:rsid w:val="00472ED6"/>
    <w:rsid w:val="00474404"/>
    <w:rsid w:val="00474628"/>
    <w:rsid w:val="004754F6"/>
    <w:rsid w:val="00475632"/>
    <w:rsid w:val="0047571E"/>
    <w:rsid w:val="00475D39"/>
    <w:rsid w:val="00475ED6"/>
    <w:rsid w:val="00475F14"/>
    <w:rsid w:val="00476D74"/>
    <w:rsid w:val="00476EAD"/>
    <w:rsid w:val="00477146"/>
    <w:rsid w:val="00477A14"/>
    <w:rsid w:val="00477B18"/>
    <w:rsid w:val="00477B9C"/>
    <w:rsid w:val="004806FC"/>
    <w:rsid w:val="00480C04"/>
    <w:rsid w:val="00481209"/>
    <w:rsid w:val="004817CD"/>
    <w:rsid w:val="004820FF"/>
    <w:rsid w:val="00482833"/>
    <w:rsid w:val="00482BF8"/>
    <w:rsid w:val="00482D98"/>
    <w:rsid w:val="00484F0F"/>
    <w:rsid w:val="00486F09"/>
    <w:rsid w:val="00487B38"/>
    <w:rsid w:val="00487C98"/>
    <w:rsid w:val="004902BA"/>
    <w:rsid w:val="0049065B"/>
    <w:rsid w:val="00490908"/>
    <w:rsid w:val="00490D61"/>
    <w:rsid w:val="00492693"/>
    <w:rsid w:val="00492864"/>
    <w:rsid w:val="0049374E"/>
    <w:rsid w:val="00493B6D"/>
    <w:rsid w:val="00494C38"/>
    <w:rsid w:val="004A11D4"/>
    <w:rsid w:val="004A1290"/>
    <w:rsid w:val="004A40F0"/>
    <w:rsid w:val="004A4DD1"/>
    <w:rsid w:val="004A5E97"/>
    <w:rsid w:val="004A776A"/>
    <w:rsid w:val="004A7C51"/>
    <w:rsid w:val="004B132C"/>
    <w:rsid w:val="004B1ACC"/>
    <w:rsid w:val="004B20C4"/>
    <w:rsid w:val="004B21D1"/>
    <w:rsid w:val="004B271E"/>
    <w:rsid w:val="004B338E"/>
    <w:rsid w:val="004B392F"/>
    <w:rsid w:val="004B3AE0"/>
    <w:rsid w:val="004B3BD2"/>
    <w:rsid w:val="004B5324"/>
    <w:rsid w:val="004B60B0"/>
    <w:rsid w:val="004B6297"/>
    <w:rsid w:val="004B6FD9"/>
    <w:rsid w:val="004B7AE3"/>
    <w:rsid w:val="004C269F"/>
    <w:rsid w:val="004C26E6"/>
    <w:rsid w:val="004C2F25"/>
    <w:rsid w:val="004C3DF3"/>
    <w:rsid w:val="004C4F74"/>
    <w:rsid w:val="004C54B9"/>
    <w:rsid w:val="004C5DCB"/>
    <w:rsid w:val="004C727F"/>
    <w:rsid w:val="004C7435"/>
    <w:rsid w:val="004D0148"/>
    <w:rsid w:val="004D070A"/>
    <w:rsid w:val="004D0909"/>
    <w:rsid w:val="004D1439"/>
    <w:rsid w:val="004D21A2"/>
    <w:rsid w:val="004D2D9C"/>
    <w:rsid w:val="004D2F0A"/>
    <w:rsid w:val="004D4DEA"/>
    <w:rsid w:val="004D535A"/>
    <w:rsid w:val="004D5AE7"/>
    <w:rsid w:val="004D703A"/>
    <w:rsid w:val="004D7CEB"/>
    <w:rsid w:val="004E18C5"/>
    <w:rsid w:val="004E21CD"/>
    <w:rsid w:val="004E2315"/>
    <w:rsid w:val="004E2A85"/>
    <w:rsid w:val="004E363F"/>
    <w:rsid w:val="004E36D3"/>
    <w:rsid w:val="004E3749"/>
    <w:rsid w:val="004E3A7E"/>
    <w:rsid w:val="004E445E"/>
    <w:rsid w:val="004E4F26"/>
    <w:rsid w:val="004E5479"/>
    <w:rsid w:val="004E5A09"/>
    <w:rsid w:val="004E5A21"/>
    <w:rsid w:val="004E5E36"/>
    <w:rsid w:val="004E6309"/>
    <w:rsid w:val="004E6578"/>
    <w:rsid w:val="004E6C2B"/>
    <w:rsid w:val="004E7952"/>
    <w:rsid w:val="004F0157"/>
    <w:rsid w:val="004F0B0A"/>
    <w:rsid w:val="004F1F53"/>
    <w:rsid w:val="004F30CC"/>
    <w:rsid w:val="004F40FE"/>
    <w:rsid w:val="004F55E4"/>
    <w:rsid w:val="004F58D5"/>
    <w:rsid w:val="004F5F0C"/>
    <w:rsid w:val="004F618F"/>
    <w:rsid w:val="004F6972"/>
    <w:rsid w:val="004F727F"/>
    <w:rsid w:val="004F7524"/>
    <w:rsid w:val="005001B0"/>
    <w:rsid w:val="00500C6B"/>
    <w:rsid w:val="005022E7"/>
    <w:rsid w:val="00503815"/>
    <w:rsid w:val="00503B81"/>
    <w:rsid w:val="00504565"/>
    <w:rsid w:val="0050549F"/>
    <w:rsid w:val="0051063B"/>
    <w:rsid w:val="00510FDC"/>
    <w:rsid w:val="00511214"/>
    <w:rsid w:val="00512087"/>
    <w:rsid w:val="005120E9"/>
    <w:rsid w:val="00512F3C"/>
    <w:rsid w:val="00513746"/>
    <w:rsid w:val="00513AEE"/>
    <w:rsid w:val="0051508F"/>
    <w:rsid w:val="00515B0A"/>
    <w:rsid w:val="005167BA"/>
    <w:rsid w:val="00517A61"/>
    <w:rsid w:val="005206D6"/>
    <w:rsid w:val="00520714"/>
    <w:rsid w:val="00521246"/>
    <w:rsid w:val="00521A02"/>
    <w:rsid w:val="00521BC7"/>
    <w:rsid w:val="00524AE1"/>
    <w:rsid w:val="0052530E"/>
    <w:rsid w:val="005259CD"/>
    <w:rsid w:val="00525A6F"/>
    <w:rsid w:val="00526C69"/>
    <w:rsid w:val="00526CA1"/>
    <w:rsid w:val="00526D24"/>
    <w:rsid w:val="00527067"/>
    <w:rsid w:val="00527907"/>
    <w:rsid w:val="00530BE7"/>
    <w:rsid w:val="00531DD8"/>
    <w:rsid w:val="00532067"/>
    <w:rsid w:val="0053277C"/>
    <w:rsid w:val="00532B27"/>
    <w:rsid w:val="005335B1"/>
    <w:rsid w:val="00534537"/>
    <w:rsid w:val="00534BDF"/>
    <w:rsid w:val="00534D05"/>
    <w:rsid w:val="00534D57"/>
    <w:rsid w:val="00535DBB"/>
    <w:rsid w:val="00536A0A"/>
    <w:rsid w:val="0053766D"/>
    <w:rsid w:val="00537838"/>
    <w:rsid w:val="00540D7C"/>
    <w:rsid w:val="00542119"/>
    <w:rsid w:val="005421FD"/>
    <w:rsid w:val="0054343A"/>
    <w:rsid w:val="00545D01"/>
    <w:rsid w:val="005464BE"/>
    <w:rsid w:val="0054736F"/>
    <w:rsid w:val="00547B35"/>
    <w:rsid w:val="00547CA2"/>
    <w:rsid w:val="00550698"/>
    <w:rsid w:val="00552238"/>
    <w:rsid w:val="005526CD"/>
    <w:rsid w:val="005529AE"/>
    <w:rsid w:val="005543FB"/>
    <w:rsid w:val="00554498"/>
    <w:rsid w:val="005544BA"/>
    <w:rsid w:val="00555A8D"/>
    <w:rsid w:val="00556615"/>
    <w:rsid w:val="005572B7"/>
    <w:rsid w:val="005604BA"/>
    <w:rsid w:val="00560A97"/>
    <w:rsid w:val="005613A0"/>
    <w:rsid w:val="00561529"/>
    <w:rsid w:val="00562AF3"/>
    <w:rsid w:val="00562D27"/>
    <w:rsid w:val="0056501F"/>
    <w:rsid w:val="00565EFE"/>
    <w:rsid w:val="00565F2B"/>
    <w:rsid w:val="005663EE"/>
    <w:rsid w:val="00566B18"/>
    <w:rsid w:val="00567D7F"/>
    <w:rsid w:val="005722E0"/>
    <w:rsid w:val="005729A2"/>
    <w:rsid w:val="005729C7"/>
    <w:rsid w:val="00572AE4"/>
    <w:rsid w:val="00572FE0"/>
    <w:rsid w:val="00574575"/>
    <w:rsid w:val="00574C76"/>
    <w:rsid w:val="00576C42"/>
    <w:rsid w:val="00577766"/>
    <w:rsid w:val="00577D43"/>
    <w:rsid w:val="00580329"/>
    <w:rsid w:val="0058191D"/>
    <w:rsid w:val="0058269B"/>
    <w:rsid w:val="00582E2F"/>
    <w:rsid w:val="0058318D"/>
    <w:rsid w:val="00584385"/>
    <w:rsid w:val="0058573F"/>
    <w:rsid w:val="0058763F"/>
    <w:rsid w:val="0059014E"/>
    <w:rsid w:val="0059016B"/>
    <w:rsid w:val="005904E9"/>
    <w:rsid w:val="005906F2"/>
    <w:rsid w:val="00590B88"/>
    <w:rsid w:val="00591295"/>
    <w:rsid w:val="00592107"/>
    <w:rsid w:val="0059216A"/>
    <w:rsid w:val="00593069"/>
    <w:rsid w:val="0059327E"/>
    <w:rsid w:val="005935F3"/>
    <w:rsid w:val="00593FD2"/>
    <w:rsid w:val="00595179"/>
    <w:rsid w:val="00595771"/>
    <w:rsid w:val="00595D29"/>
    <w:rsid w:val="00596196"/>
    <w:rsid w:val="005961A2"/>
    <w:rsid w:val="005964D8"/>
    <w:rsid w:val="00596667"/>
    <w:rsid w:val="005A012F"/>
    <w:rsid w:val="005A0526"/>
    <w:rsid w:val="005A07ED"/>
    <w:rsid w:val="005A0877"/>
    <w:rsid w:val="005A10E5"/>
    <w:rsid w:val="005A20D0"/>
    <w:rsid w:val="005A2991"/>
    <w:rsid w:val="005A3490"/>
    <w:rsid w:val="005A3632"/>
    <w:rsid w:val="005A4997"/>
    <w:rsid w:val="005A4EBA"/>
    <w:rsid w:val="005A5221"/>
    <w:rsid w:val="005A5E88"/>
    <w:rsid w:val="005A6247"/>
    <w:rsid w:val="005A6994"/>
    <w:rsid w:val="005A78FD"/>
    <w:rsid w:val="005A7A01"/>
    <w:rsid w:val="005B0700"/>
    <w:rsid w:val="005B1929"/>
    <w:rsid w:val="005B2623"/>
    <w:rsid w:val="005B4D6D"/>
    <w:rsid w:val="005B5068"/>
    <w:rsid w:val="005B564D"/>
    <w:rsid w:val="005B5A65"/>
    <w:rsid w:val="005B605E"/>
    <w:rsid w:val="005B728F"/>
    <w:rsid w:val="005B7661"/>
    <w:rsid w:val="005B76AF"/>
    <w:rsid w:val="005B7B78"/>
    <w:rsid w:val="005C0148"/>
    <w:rsid w:val="005C17BB"/>
    <w:rsid w:val="005C1E68"/>
    <w:rsid w:val="005C294E"/>
    <w:rsid w:val="005C4420"/>
    <w:rsid w:val="005C4F7B"/>
    <w:rsid w:val="005C650F"/>
    <w:rsid w:val="005C6659"/>
    <w:rsid w:val="005C699A"/>
    <w:rsid w:val="005C7D6E"/>
    <w:rsid w:val="005D0124"/>
    <w:rsid w:val="005D2272"/>
    <w:rsid w:val="005D4101"/>
    <w:rsid w:val="005D454B"/>
    <w:rsid w:val="005D49A2"/>
    <w:rsid w:val="005D4AF5"/>
    <w:rsid w:val="005D4BF2"/>
    <w:rsid w:val="005D5B9A"/>
    <w:rsid w:val="005D6CD1"/>
    <w:rsid w:val="005D7690"/>
    <w:rsid w:val="005D76D2"/>
    <w:rsid w:val="005E0008"/>
    <w:rsid w:val="005E1766"/>
    <w:rsid w:val="005E179C"/>
    <w:rsid w:val="005E2879"/>
    <w:rsid w:val="005E33A9"/>
    <w:rsid w:val="005E3762"/>
    <w:rsid w:val="005E456C"/>
    <w:rsid w:val="005E474A"/>
    <w:rsid w:val="005E490F"/>
    <w:rsid w:val="005E4939"/>
    <w:rsid w:val="005F1695"/>
    <w:rsid w:val="005F1A13"/>
    <w:rsid w:val="005F1DF1"/>
    <w:rsid w:val="005F2DF5"/>
    <w:rsid w:val="005F4125"/>
    <w:rsid w:val="005F4A42"/>
    <w:rsid w:val="005F4CF0"/>
    <w:rsid w:val="005F53A1"/>
    <w:rsid w:val="005F5E0A"/>
    <w:rsid w:val="005F5E97"/>
    <w:rsid w:val="005F615D"/>
    <w:rsid w:val="005F61E5"/>
    <w:rsid w:val="005F674A"/>
    <w:rsid w:val="005F794B"/>
    <w:rsid w:val="005F7C17"/>
    <w:rsid w:val="006034EB"/>
    <w:rsid w:val="00603F3E"/>
    <w:rsid w:val="0060424A"/>
    <w:rsid w:val="00604F7A"/>
    <w:rsid w:val="006050E9"/>
    <w:rsid w:val="00605193"/>
    <w:rsid w:val="006105DB"/>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7BE"/>
    <w:rsid w:val="00621883"/>
    <w:rsid w:val="00622079"/>
    <w:rsid w:val="00622F39"/>
    <w:rsid w:val="006231A4"/>
    <w:rsid w:val="006242C8"/>
    <w:rsid w:val="00624781"/>
    <w:rsid w:val="00624AB6"/>
    <w:rsid w:val="00624CA4"/>
    <w:rsid w:val="0062594A"/>
    <w:rsid w:val="00625BD6"/>
    <w:rsid w:val="006279D7"/>
    <w:rsid w:val="00627AC0"/>
    <w:rsid w:val="00627CEA"/>
    <w:rsid w:val="006306D7"/>
    <w:rsid w:val="00630CC7"/>
    <w:rsid w:val="0063114A"/>
    <w:rsid w:val="00631424"/>
    <w:rsid w:val="00631633"/>
    <w:rsid w:val="00631A83"/>
    <w:rsid w:val="00631E54"/>
    <w:rsid w:val="00631E6D"/>
    <w:rsid w:val="00632427"/>
    <w:rsid w:val="00632A8E"/>
    <w:rsid w:val="006340B1"/>
    <w:rsid w:val="0063429F"/>
    <w:rsid w:val="0063449E"/>
    <w:rsid w:val="00634EA8"/>
    <w:rsid w:val="006357DD"/>
    <w:rsid w:val="006368AB"/>
    <w:rsid w:val="00637C33"/>
    <w:rsid w:val="006402D9"/>
    <w:rsid w:val="006410BC"/>
    <w:rsid w:val="00641F00"/>
    <w:rsid w:val="006431E0"/>
    <w:rsid w:val="00643697"/>
    <w:rsid w:val="0064491E"/>
    <w:rsid w:val="00644F2B"/>
    <w:rsid w:val="00645532"/>
    <w:rsid w:val="00645AC1"/>
    <w:rsid w:val="00645FAF"/>
    <w:rsid w:val="00650CD8"/>
    <w:rsid w:val="00650E37"/>
    <w:rsid w:val="006524F7"/>
    <w:rsid w:val="006525E2"/>
    <w:rsid w:val="00656490"/>
    <w:rsid w:val="00657B8E"/>
    <w:rsid w:val="00660130"/>
    <w:rsid w:val="006606CC"/>
    <w:rsid w:val="00660C73"/>
    <w:rsid w:val="0066206A"/>
    <w:rsid w:val="00662E7C"/>
    <w:rsid w:val="00664A5E"/>
    <w:rsid w:val="0066508A"/>
    <w:rsid w:val="00665829"/>
    <w:rsid w:val="006659E1"/>
    <w:rsid w:val="00665C50"/>
    <w:rsid w:val="00666CD4"/>
    <w:rsid w:val="0067097D"/>
    <w:rsid w:val="00671CE4"/>
    <w:rsid w:val="00672573"/>
    <w:rsid w:val="006749BF"/>
    <w:rsid w:val="00674A53"/>
    <w:rsid w:val="006764E5"/>
    <w:rsid w:val="006767B4"/>
    <w:rsid w:val="00676ABA"/>
    <w:rsid w:val="00676E79"/>
    <w:rsid w:val="00677A6E"/>
    <w:rsid w:val="00680220"/>
    <w:rsid w:val="006809B2"/>
    <w:rsid w:val="00680F6E"/>
    <w:rsid w:val="00681735"/>
    <w:rsid w:val="00681E2E"/>
    <w:rsid w:val="0068220B"/>
    <w:rsid w:val="006827E9"/>
    <w:rsid w:val="00682E38"/>
    <w:rsid w:val="00683632"/>
    <w:rsid w:val="00684B5C"/>
    <w:rsid w:val="00685AFB"/>
    <w:rsid w:val="00686D01"/>
    <w:rsid w:val="00687CA5"/>
    <w:rsid w:val="00687DBF"/>
    <w:rsid w:val="00687EAD"/>
    <w:rsid w:val="006909FA"/>
    <w:rsid w:val="0069114B"/>
    <w:rsid w:val="00693B4E"/>
    <w:rsid w:val="0069477E"/>
    <w:rsid w:val="006949EE"/>
    <w:rsid w:val="006953EE"/>
    <w:rsid w:val="00695A92"/>
    <w:rsid w:val="0069662F"/>
    <w:rsid w:val="00696706"/>
    <w:rsid w:val="00696DC4"/>
    <w:rsid w:val="00696EC3"/>
    <w:rsid w:val="0069709B"/>
    <w:rsid w:val="00697A5D"/>
    <w:rsid w:val="006A0272"/>
    <w:rsid w:val="006A0298"/>
    <w:rsid w:val="006A0C29"/>
    <w:rsid w:val="006A1102"/>
    <w:rsid w:val="006A15DB"/>
    <w:rsid w:val="006A1D5C"/>
    <w:rsid w:val="006A218C"/>
    <w:rsid w:val="006A2EE6"/>
    <w:rsid w:val="006A32E6"/>
    <w:rsid w:val="006A3552"/>
    <w:rsid w:val="006A497F"/>
    <w:rsid w:val="006A5683"/>
    <w:rsid w:val="006A58E1"/>
    <w:rsid w:val="006A5BF4"/>
    <w:rsid w:val="006A6D39"/>
    <w:rsid w:val="006A6F1D"/>
    <w:rsid w:val="006A7594"/>
    <w:rsid w:val="006A7B25"/>
    <w:rsid w:val="006B0B3E"/>
    <w:rsid w:val="006B0D51"/>
    <w:rsid w:val="006B0F5B"/>
    <w:rsid w:val="006B37EB"/>
    <w:rsid w:val="006B3E2F"/>
    <w:rsid w:val="006B4948"/>
    <w:rsid w:val="006B519C"/>
    <w:rsid w:val="006B61A6"/>
    <w:rsid w:val="006B635F"/>
    <w:rsid w:val="006B6D23"/>
    <w:rsid w:val="006B7291"/>
    <w:rsid w:val="006B7E72"/>
    <w:rsid w:val="006BCD0E"/>
    <w:rsid w:val="006C1D5A"/>
    <w:rsid w:val="006C24AB"/>
    <w:rsid w:val="006C2B35"/>
    <w:rsid w:val="006C3982"/>
    <w:rsid w:val="006C48FA"/>
    <w:rsid w:val="006C4CCE"/>
    <w:rsid w:val="006C4E60"/>
    <w:rsid w:val="006C51A3"/>
    <w:rsid w:val="006C51B1"/>
    <w:rsid w:val="006C5999"/>
    <w:rsid w:val="006C69D9"/>
    <w:rsid w:val="006C6B01"/>
    <w:rsid w:val="006C7315"/>
    <w:rsid w:val="006D003C"/>
    <w:rsid w:val="006D04E2"/>
    <w:rsid w:val="006D0E58"/>
    <w:rsid w:val="006D1ACA"/>
    <w:rsid w:val="006D29A7"/>
    <w:rsid w:val="006D30B6"/>
    <w:rsid w:val="006D498E"/>
    <w:rsid w:val="006D628A"/>
    <w:rsid w:val="006E19B7"/>
    <w:rsid w:val="006E1D3C"/>
    <w:rsid w:val="006E2608"/>
    <w:rsid w:val="006E2B28"/>
    <w:rsid w:val="006E4CFC"/>
    <w:rsid w:val="006E54D8"/>
    <w:rsid w:val="006E56DE"/>
    <w:rsid w:val="006E6759"/>
    <w:rsid w:val="006E79BB"/>
    <w:rsid w:val="006E7BF3"/>
    <w:rsid w:val="006F01CF"/>
    <w:rsid w:val="006F1789"/>
    <w:rsid w:val="006F18D4"/>
    <w:rsid w:val="006F1F45"/>
    <w:rsid w:val="006F2022"/>
    <w:rsid w:val="006F2029"/>
    <w:rsid w:val="006F3280"/>
    <w:rsid w:val="006F4105"/>
    <w:rsid w:val="006F44B8"/>
    <w:rsid w:val="006F4942"/>
    <w:rsid w:val="006F73A3"/>
    <w:rsid w:val="0070205C"/>
    <w:rsid w:val="007022F7"/>
    <w:rsid w:val="007058D4"/>
    <w:rsid w:val="00705B88"/>
    <w:rsid w:val="00706848"/>
    <w:rsid w:val="007068F5"/>
    <w:rsid w:val="00706F1D"/>
    <w:rsid w:val="00707C56"/>
    <w:rsid w:val="0071020C"/>
    <w:rsid w:val="007109E9"/>
    <w:rsid w:val="00710A8C"/>
    <w:rsid w:val="00710B1A"/>
    <w:rsid w:val="0071160A"/>
    <w:rsid w:val="007119DA"/>
    <w:rsid w:val="0071201F"/>
    <w:rsid w:val="00712715"/>
    <w:rsid w:val="007130FB"/>
    <w:rsid w:val="00713661"/>
    <w:rsid w:val="00714739"/>
    <w:rsid w:val="00714CEE"/>
    <w:rsid w:val="007159FA"/>
    <w:rsid w:val="007161B7"/>
    <w:rsid w:val="0071704B"/>
    <w:rsid w:val="007215D0"/>
    <w:rsid w:val="00721938"/>
    <w:rsid w:val="00721EB4"/>
    <w:rsid w:val="00722D21"/>
    <w:rsid w:val="00723FB3"/>
    <w:rsid w:val="007245BF"/>
    <w:rsid w:val="0072468A"/>
    <w:rsid w:val="007258EE"/>
    <w:rsid w:val="00727299"/>
    <w:rsid w:val="00727449"/>
    <w:rsid w:val="00727944"/>
    <w:rsid w:val="0073053D"/>
    <w:rsid w:val="00732EF9"/>
    <w:rsid w:val="007338D1"/>
    <w:rsid w:val="00734DBF"/>
    <w:rsid w:val="0073540C"/>
    <w:rsid w:val="007354BB"/>
    <w:rsid w:val="0073582A"/>
    <w:rsid w:val="00735A42"/>
    <w:rsid w:val="00736218"/>
    <w:rsid w:val="00737166"/>
    <w:rsid w:val="0074004A"/>
    <w:rsid w:val="0074080C"/>
    <w:rsid w:val="00740855"/>
    <w:rsid w:val="00741444"/>
    <w:rsid w:val="00743B4F"/>
    <w:rsid w:val="00745EA2"/>
    <w:rsid w:val="007465FF"/>
    <w:rsid w:val="00746E69"/>
    <w:rsid w:val="007470B1"/>
    <w:rsid w:val="00747165"/>
    <w:rsid w:val="007479DB"/>
    <w:rsid w:val="007509EF"/>
    <w:rsid w:val="00753991"/>
    <w:rsid w:val="00753D39"/>
    <w:rsid w:val="00754103"/>
    <w:rsid w:val="0075484B"/>
    <w:rsid w:val="007559F7"/>
    <w:rsid w:val="00756788"/>
    <w:rsid w:val="00756A24"/>
    <w:rsid w:val="00756F17"/>
    <w:rsid w:val="00760536"/>
    <w:rsid w:val="0076067C"/>
    <w:rsid w:val="00760A2E"/>
    <w:rsid w:val="0076120C"/>
    <w:rsid w:val="00763894"/>
    <w:rsid w:val="007644BC"/>
    <w:rsid w:val="007659AD"/>
    <w:rsid w:val="00767A8D"/>
    <w:rsid w:val="00770146"/>
    <w:rsid w:val="0077065A"/>
    <w:rsid w:val="00770E40"/>
    <w:rsid w:val="0077146C"/>
    <w:rsid w:val="00773F7C"/>
    <w:rsid w:val="00774598"/>
    <w:rsid w:val="00774CD2"/>
    <w:rsid w:val="00775324"/>
    <w:rsid w:val="007755F0"/>
    <w:rsid w:val="00775D9C"/>
    <w:rsid w:val="0077690B"/>
    <w:rsid w:val="00776B60"/>
    <w:rsid w:val="00776F14"/>
    <w:rsid w:val="00777CBB"/>
    <w:rsid w:val="007807E1"/>
    <w:rsid w:val="0078089D"/>
    <w:rsid w:val="007813A9"/>
    <w:rsid w:val="00781E85"/>
    <w:rsid w:val="00782330"/>
    <w:rsid w:val="00782DAB"/>
    <w:rsid w:val="00784608"/>
    <w:rsid w:val="00785302"/>
    <w:rsid w:val="00785A32"/>
    <w:rsid w:val="00785AF5"/>
    <w:rsid w:val="00785CF5"/>
    <w:rsid w:val="00785DE4"/>
    <w:rsid w:val="00791F2B"/>
    <w:rsid w:val="007936CD"/>
    <w:rsid w:val="00794516"/>
    <w:rsid w:val="00794726"/>
    <w:rsid w:val="0079617A"/>
    <w:rsid w:val="0079663D"/>
    <w:rsid w:val="0079680A"/>
    <w:rsid w:val="0079713C"/>
    <w:rsid w:val="007973CF"/>
    <w:rsid w:val="00797BAB"/>
    <w:rsid w:val="00797C31"/>
    <w:rsid w:val="007A024C"/>
    <w:rsid w:val="007A0533"/>
    <w:rsid w:val="007A1228"/>
    <w:rsid w:val="007A1E31"/>
    <w:rsid w:val="007A2A58"/>
    <w:rsid w:val="007A39D6"/>
    <w:rsid w:val="007A414F"/>
    <w:rsid w:val="007A61EC"/>
    <w:rsid w:val="007A6458"/>
    <w:rsid w:val="007A6FF0"/>
    <w:rsid w:val="007A7703"/>
    <w:rsid w:val="007A7CD9"/>
    <w:rsid w:val="007B0509"/>
    <w:rsid w:val="007B100B"/>
    <w:rsid w:val="007B14E1"/>
    <w:rsid w:val="007B1AF4"/>
    <w:rsid w:val="007B2A66"/>
    <w:rsid w:val="007B2DF4"/>
    <w:rsid w:val="007B32AC"/>
    <w:rsid w:val="007B378A"/>
    <w:rsid w:val="007B4561"/>
    <w:rsid w:val="007B4E95"/>
    <w:rsid w:val="007B50D4"/>
    <w:rsid w:val="007B5F7D"/>
    <w:rsid w:val="007B6042"/>
    <w:rsid w:val="007B7312"/>
    <w:rsid w:val="007B7AF2"/>
    <w:rsid w:val="007B7C03"/>
    <w:rsid w:val="007B7DC2"/>
    <w:rsid w:val="007C0E80"/>
    <w:rsid w:val="007C1CB3"/>
    <w:rsid w:val="007C24A7"/>
    <w:rsid w:val="007C4F03"/>
    <w:rsid w:val="007C541D"/>
    <w:rsid w:val="007C6052"/>
    <w:rsid w:val="007C69BE"/>
    <w:rsid w:val="007C7998"/>
    <w:rsid w:val="007C7F4E"/>
    <w:rsid w:val="007D037F"/>
    <w:rsid w:val="007D07E4"/>
    <w:rsid w:val="007D0C38"/>
    <w:rsid w:val="007D17C8"/>
    <w:rsid w:val="007D2AD4"/>
    <w:rsid w:val="007D2D19"/>
    <w:rsid w:val="007D3344"/>
    <w:rsid w:val="007D3A50"/>
    <w:rsid w:val="007D5C8C"/>
    <w:rsid w:val="007D7542"/>
    <w:rsid w:val="007E17CF"/>
    <w:rsid w:val="007E21E9"/>
    <w:rsid w:val="007E2BA4"/>
    <w:rsid w:val="007E328E"/>
    <w:rsid w:val="007E5038"/>
    <w:rsid w:val="007E59A5"/>
    <w:rsid w:val="007E7F20"/>
    <w:rsid w:val="007F006D"/>
    <w:rsid w:val="007F06F9"/>
    <w:rsid w:val="007F0FAC"/>
    <w:rsid w:val="007F18DA"/>
    <w:rsid w:val="007F2F7C"/>
    <w:rsid w:val="007F325E"/>
    <w:rsid w:val="007F47FD"/>
    <w:rsid w:val="007F47FE"/>
    <w:rsid w:val="007F48DA"/>
    <w:rsid w:val="007F50D6"/>
    <w:rsid w:val="007F5503"/>
    <w:rsid w:val="007F66D6"/>
    <w:rsid w:val="007F6ADA"/>
    <w:rsid w:val="007F7234"/>
    <w:rsid w:val="007F7663"/>
    <w:rsid w:val="008004B6"/>
    <w:rsid w:val="0080061D"/>
    <w:rsid w:val="00801132"/>
    <w:rsid w:val="00801D86"/>
    <w:rsid w:val="00801F99"/>
    <w:rsid w:val="00802221"/>
    <w:rsid w:val="00802ABE"/>
    <w:rsid w:val="00803E22"/>
    <w:rsid w:val="008041F7"/>
    <w:rsid w:val="0080542B"/>
    <w:rsid w:val="00805701"/>
    <w:rsid w:val="00806B80"/>
    <w:rsid w:val="00807F5D"/>
    <w:rsid w:val="00810230"/>
    <w:rsid w:val="00811CBB"/>
    <w:rsid w:val="0081215D"/>
    <w:rsid w:val="0081244B"/>
    <w:rsid w:val="008137FC"/>
    <w:rsid w:val="00814B22"/>
    <w:rsid w:val="00816FAC"/>
    <w:rsid w:val="0081719A"/>
    <w:rsid w:val="008207AF"/>
    <w:rsid w:val="00822196"/>
    <w:rsid w:val="00822308"/>
    <w:rsid w:val="00822510"/>
    <w:rsid w:val="0082310B"/>
    <w:rsid w:val="008236BD"/>
    <w:rsid w:val="0082379C"/>
    <w:rsid w:val="00823888"/>
    <w:rsid w:val="00823EA8"/>
    <w:rsid w:val="00824369"/>
    <w:rsid w:val="0082462C"/>
    <w:rsid w:val="00824B35"/>
    <w:rsid w:val="0082539A"/>
    <w:rsid w:val="0082666F"/>
    <w:rsid w:val="00830CD4"/>
    <w:rsid w:val="008310F0"/>
    <w:rsid w:val="00831DDD"/>
    <w:rsid w:val="008321A3"/>
    <w:rsid w:val="00832BC2"/>
    <w:rsid w:val="00832C31"/>
    <w:rsid w:val="008348D9"/>
    <w:rsid w:val="00840D02"/>
    <w:rsid w:val="00844DAB"/>
    <w:rsid w:val="00844DF8"/>
    <w:rsid w:val="00844E56"/>
    <w:rsid w:val="00845A06"/>
    <w:rsid w:val="00845C4D"/>
    <w:rsid w:val="00846449"/>
    <w:rsid w:val="00847511"/>
    <w:rsid w:val="008506F5"/>
    <w:rsid w:val="0085163B"/>
    <w:rsid w:val="0085460A"/>
    <w:rsid w:val="00854BEF"/>
    <w:rsid w:val="00856C70"/>
    <w:rsid w:val="008607DC"/>
    <w:rsid w:val="008617C6"/>
    <w:rsid w:val="008618B5"/>
    <w:rsid w:val="00861DD9"/>
    <w:rsid w:val="0086201E"/>
    <w:rsid w:val="008626FD"/>
    <w:rsid w:val="00862BEF"/>
    <w:rsid w:val="00862FC6"/>
    <w:rsid w:val="00863080"/>
    <w:rsid w:val="00863198"/>
    <w:rsid w:val="0086459D"/>
    <w:rsid w:val="00864795"/>
    <w:rsid w:val="00865417"/>
    <w:rsid w:val="008654E3"/>
    <w:rsid w:val="00865E6A"/>
    <w:rsid w:val="0086699F"/>
    <w:rsid w:val="00867703"/>
    <w:rsid w:val="00867A50"/>
    <w:rsid w:val="00867AB4"/>
    <w:rsid w:val="008708E0"/>
    <w:rsid w:val="00870951"/>
    <w:rsid w:val="008710E4"/>
    <w:rsid w:val="00872055"/>
    <w:rsid w:val="008723AB"/>
    <w:rsid w:val="00872D14"/>
    <w:rsid w:val="00873F6D"/>
    <w:rsid w:val="008742B5"/>
    <w:rsid w:val="008767AE"/>
    <w:rsid w:val="00877234"/>
    <w:rsid w:val="00880170"/>
    <w:rsid w:val="00880CFA"/>
    <w:rsid w:val="00880EAA"/>
    <w:rsid w:val="008823B7"/>
    <w:rsid w:val="00882746"/>
    <w:rsid w:val="00882F6C"/>
    <w:rsid w:val="00882FC0"/>
    <w:rsid w:val="008837E7"/>
    <w:rsid w:val="00883C0C"/>
    <w:rsid w:val="008840BA"/>
    <w:rsid w:val="00884B64"/>
    <w:rsid w:val="0088536B"/>
    <w:rsid w:val="00885D4F"/>
    <w:rsid w:val="00885D6C"/>
    <w:rsid w:val="0088642A"/>
    <w:rsid w:val="00887244"/>
    <w:rsid w:val="00892F46"/>
    <w:rsid w:val="00894BB5"/>
    <w:rsid w:val="00895681"/>
    <w:rsid w:val="00896DE2"/>
    <w:rsid w:val="008970E8"/>
    <w:rsid w:val="008A017C"/>
    <w:rsid w:val="008A07AA"/>
    <w:rsid w:val="008A248B"/>
    <w:rsid w:val="008A300F"/>
    <w:rsid w:val="008A31DE"/>
    <w:rsid w:val="008A3866"/>
    <w:rsid w:val="008A44E4"/>
    <w:rsid w:val="008A4A7D"/>
    <w:rsid w:val="008A4E2C"/>
    <w:rsid w:val="008A56ED"/>
    <w:rsid w:val="008A6E1B"/>
    <w:rsid w:val="008A71BE"/>
    <w:rsid w:val="008A7D33"/>
    <w:rsid w:val="008A7D3F"/>
    <w:rsid w:val="008B038D"/>
    <w:rsid w:val="008B1D51"/>
    <w:rsid w:val="008B2D9D"/>
    <w:rsid w:val="008B2DC5"/>
    <w:rsid w:val="008B4681"/>
    <w:rsid w:val="008B4DEA"/>
    <w:rsid w:val="008B6B0B"/>
    <w:rsid w:val="008B78ED"/>
    <w:rsid w:val="008B79D5"/>
    <w:rsid w:val="008B7C33"/>
    <w:rsid w:val="008B7C47"/>
    <w:rsid w:val="008C1720"/>
    <w:rsid w:val="008C1CBF"/>
    <w:rsid w:val="008C1DBF"/>
    <w:rsid w:val="008C2690"/>
    <w:rsid w:val="008C26D1"/>
    <w:rsid w:val="008C3556"/>
    <w:rsid w:val="008C3904"/>
    <w:rsid w:val="008C59A5"/>
    <w:rsid w:val="008C5ED3"/>
    <w:rsid w:val="008C6541"/>
    <w:rsid w:val="008C70BE"/>
    <w:rsid w:val="008C70E0"/>
    <w:rsid w:val="008C7962"/>
    <w:rsid w:val="008D0D13"/>
    <w:rsid w:val="008D18BA"/>
    <w:rsid w:val="008D1BB5"/>
    <w:rsid w:val="008D3A9D"/>
    <w:rsid w:val="008D40DF"/>
    <w:rsid w:val="008D413E"/>
    <w:rsid w:val="008D4CAB"/>
    <w:rsid w:val="008D6C46"/>
    <w:rsid w:val="008D6E18"/>
    <w:rsid w:val="008D708E"/>
    <w:rsid w:val="008E090F"/>
    <w:rsid w:val="008E1BA4"/>
    <w:rsid w:val="008E2960"/>
    <w:rsid w:val="008E2F72"/>
    <w:rsid w:val="008E3940"/>
    <w:rsid w:val="008E3FF3"/>
    <w:rsid w:val="008E45AB"/>
    <w:rsid w:val="008E563A"/>
    <w:rsid w:val="008E5BC5"/>
    <w:rsid w:val="008E608F"/>
    <w:rsid w:val="008E68D9"/>
    <w:rsid w:val="008E6B7C"/>
    <w:rsid w:val="008E7B06"/>
    <w:rsid w:val="008F0312"/>
    <w:rsid w:val="008F07E7"/>
    <w:rsid w:val="008F198C"/>
    <w:rsid w:val="008F1B1E"/>
    <w:rsid w:val="008F28A3"/>
    <w:rsid w:val="008F34BF"/>
    <w:rsid w:val="008F35EF"/>
    <w:rsid w:val="008F3A61"/>
    <w:rsid w:val="008F4192"/>
    <w:rsid w:val="008F4268"/>
    <w:rsid w:val="008F49AB"/>
    <w:rsid w:val="0090380F"/>
    <w:rsid w:val="009045F5"/>
    <w:rsid w:val="009049BB"/>
    <w:rsid w:val="0090506E"/>
    <w:rsid w:val="00906EDB"/>
    <w:rsid w:val="009101C4"/>
    <w:rsid w:val="00910ED7"/>
    <w:rsid w:val="00910FAB"/>
    <w:rsid w:val="00911957"/>
    <w:rsid w:val="00911FEF"/>
    <w:rsid w:val="00914050"/>
    <w:rsid w:val="009140B2"/>
    <w:rsid w:val="0091412E"/>
    <w:rsid w:val="009148D5"/>
    <w:rsid w:val="00914B98"/>
    <w:rsid w:val="00916059"/>
    <w:rsid w:val="00916478"/>
    <w:rsid w:val="0091691E"/>
    <w:rsid w:val="00916D13"/>
    <w:rsid w:val="00917AA4"/>
    <w:rsid w:val="0092023C"/>
    <w:rsid w:val="00920AFD"/>
    <w:rsid w:val="00920C1C"/>
    <w:rsid w:val="00920C40"/>
    <w:rsid w:val="00920F77"/>
    <w:rsid w:val="00921B3A"/>
    <w:rsid w:val="00922094"/>
    <w:rsid w:val="009232B5"/>
    <w:rsid w:val="0092398E"/>
    <w:rsid w:val="009251C2"/>
    <w:rsid w:val="009261D8"/>
    <w:rsid w:val="009263DF"/>
    <w:rsid w:val="0092682C"/>
    <w:rsid w:val="00930858"/>
    <w:rsid w:val="009314E5"/>
    <w:rsid w:val="0093200F"/>
    <w:rsid w:val="00934215"/>
    <w:rsid w:val="00934676"/>
    <w:rsid w:val="009361EB"/>
    <w:rsid w:val="009370AB"/>
    <w:rsid w:val="00937422"/>
    <w:rsid w:val="00940EE3"/>
    <w:rsid w:val="00940F5E"/>
    <w:rsid w:val="0094138A"/>
    <w:rsid w:val="0094160B"/>
    <w:rsid w:val="00941AD3"/>
    <w:rsid w:val="00941B06"/>
    <w:rsid w:val="009422F8"/>
    <w:rsid w:val="009429C3"/>
    <w:rsid w:val="00943ADD"/>
    <w:rsid w:val="0094404F"/>
    <w:rsid w:val="00944D4B"/>
    <w:rsid w:val="0094513B"/>
    <w:rsid w:val="009454CB"/>
    <w:rsid w:val="009455D9"/>
    <w:rsid w:val="009456E9"/>
    <w:rsid w:val="00945962"/>
    <w:rsid w:val="00947F25"/>
    <w:rsid w:val="009507BF"/>
    <w:rsid w:val="00950D81"/>
    <w:rsid w:val="00950E8A"/>
    <w:rsid w:val="0095104D"/>
    <w:rsid w:val="00951757"/>
    <w:rsid w:val="0095259E"/>
    <w:rsid w:val="009541B0"/>
    <w:rsid w:val="009542E2"/>
    <w:rsid w:val="009550E2"/>
    <w:rsid w:val="00955C05"/>
    <w:rsid w:val="00957E6A"/>
    <w:rsid w:val="0096012F"/>
    <w:rsid w:val="009601C0"/>
    <w:rsid w:val="00960D08"/>
    <w:rsid w:val="00962359"/>
    <w:rsid w:val="00962A72"/>
    <w:rsid w:val="009643F9"/>
    <w:rsid w:val="0096444F"/>
    <w:rsid w:val="00964897"/>
    <w:rsid w:val="00965527"/>
    <w:rsid w:val="00965F58"/>
    <w:rsid w:val="00966697"/>
    <w:rsid w:val="00966891"/>
    <w:rsid w:val="0096691C"/>
    <w:rsid w:val="009671FF"/>
    <w:rsid w:val="009708AF"/>
    <w:rsid w:val="00972493"/>
    <w:rsid w:val="00973986"/>
    <w:rsid w:val="00974569"/>
    <w:rsid w:val="0097559E"/>
    <w:rsid w:val="00976FDA"/>
    <w:rsid w:val="009770C9"/>
    <w:rsid w:val="009778BD"/>
    <w:rsid w:val="00981850"/>
    <w:rsid w:val="00982255"/>
    <w:rsid w:val="00982294"/>
    <w:rsid w:val="00984BAA"/>
    <w:rsid w:val="00986892"/>
    <w:rsid w:val="009907CB"/>
    <w:rsid w:val="0099140B"/>
    <w:rsid w:val="00991856"/>
    <w:rsid w:val="00991902"/>
    <w:rsid w:val="009925F8"/>
    <w:rsid w:val="00992AA2"/>
    <w:rsid w:val="009932E7"/>
    <w:rsid w:val="00993CFE"/>
    <w:rsid w:val="009944E3"/>
    <w:rsid w:val="00994739"/>
    <w:rsid w:val="00994899"/>
    <w:rsid w:val="00995730"/>
    <w:rsid w:val="0099595F"/>
    <w:rsid w:val="009972A7"/>
    <w:rsid w:val="00997479"/>
    <w:rsid w:val="009A0B1A"/>
    <w:rsid w:val="009A12FF"/>
    <w:rsid w:val="009A2139"/>
    <w:rsid w:val="009A2A84"/>
    <w:rsid w:val="009A324E"/>
    <w:rsid w:val="009A3BFB"/>
    <w:rsid w:val="009A3C05"/>
    <w:rsid w:val="009A3FF5"/>
    <w:rsid w:val="009A4182"/>
    <w:rsid w:val="009A66AC"/>
    <w:rsid w:val="009A6B23"/>
    <w:rsid w:val="009A6BFD"/>
    <w:rsid w:val="009A71B1"/>
    <w:rsid w:val="009A7545"/>
    <w:rsid w:val="009B0A53"/>
    <w:rsid w:val="009B11F3"/>
    <w:rsid w:val="009B1E78"/>
    <w:rsid w:val="009B66B4"/>
    <w:rsid w:val="009B704B"/>
    <w:rsid w:val="009B7A3B"/>
    <w:rsid w:val="009C1146"/>
    <w:rsid w:val="009C2778"/>
    <w:rsid w:val="009C2D4B"/>
    <w:rsid w:val="009C4923"/>
    <w:rsid w:val="009C4974"/>
    <w:rsid w:val="009C5B31"/>
    <w:rsid w:val="009C5B77"/>
    <w:rsid w:val="009C61EF"/>
    <w:rsid w:val="009C7816"/>
    <w:rsid w:val="009C7A3B"/>
    <w:rsid w:val="009C7EF4"/>
    <w:rsid w:val="009D04CF"/>
    <w:rsid w:val="009D14BA"/>
    <w:rsid w:val="009D2449"/>
    <w:rsid w:val="009D2CCC"/>
    <w:rsid w:val="009D41DB"/>
    <w:rsid w:val="009D422B"/>
    <w:rsid w:val="009D446C"/>
    <w:rsid w:val="009D58F6"/>
    <w:rsid w:val="009D5A89"/>
    <w:rsid w:val="009D5B26"/>
    <w:rsid w:val="009D640D"/>
    <w:rsid w:val="009D66AE"/>
    <w:rsid w:val="009D681E"/>
    <w:rsid w:val="009D68CD"/>
    <w:rsid w:val="009D70A4"/>
    <w:rsid w:val="009D771A"/>
    <w:rsid w:val="009D7C05"/>
    <w:rsid w:val="009D7D8B"/>
    <w:rsid w:val="009D7F81"/>
    <w:rsid w:val="009E09B2"/>
    <w:rsid w:val="009E0B0B"/>
    <w:rsid w:val="009E1617"/>
    <w:rsid w:val="009E1DCD"/>
    <w:rsid w:val="009E24E3"/>
    <w:rsid w:val="009E2548"/>
    <w:rsid w:val="009E264B"/>
    <w:rsid w:val="009E29E1"/>
    <w:rsid w:val="009E2E5D"/>
    <w:rsid w:val="009E38E9"/>
    <w:rsid w:val="009E4311"/>
    <w:rsid w:val="009E5B43"/>
    <w:rsid w:val="009E790C"/>
    <w:rsid w:val="009F019F"/>
    <w:rsid w:val="009F030F"/>
    <w:rsid w:val="009F03E8"/>
    <w:rsid w:val="009F19CA"/>
    <w:rsid w:val="009F26E1"/>
    <w:rsid w:val="009F2AAC"/>
    <w:rsid w:val="009F3154"/>
    <w:rsid w:val="009F3319"/>
    <w:rsid w:val="009F60C8"/>
    <w:rsid w:val="009F6189"/>
    <w:rsid w:val="009F6D1B"/>
    <w:rsid w:val="009F6D2F"/>
    <w:rsid w:val="009F7DCB"/>
    <w:rsid w:val="00A00B55"/>
    <w:rsid w:val="00A0213E"/>
    <w:rsid w:val="00A0273C"/>
    <w:rsid w:val="00A029CE"/>
    <w:rsid w:val="00A0330F"/>
    <w:rsid w:val="00A04435"/>
    <w:rsid w:val="00A05286"/>
    <w:rsid w:val="00A05DFE"/>
    <w:rsid w:val="00A07239"/>
    <w:rsid w:val="00A07A93"/>
    <w:rsid w:val="00A101A0"/>
    <w:rsid w:val="00A11301"/>
    <w:rsid w:val="00A11397"/>
    <w:rsid w:val="00A12143"/>
    <w:rsid w:val="00A15065"/>
    <w:rsid w:val="00A152C9"/>
    <w:rsid w:val="00A16C4E"/>
    <w:rsid w:val="00A209BE"/>
    <w:rsid w:val="00A20DAA"/>
    <w:rsid w:val="00A228ED"/>
    <w:rsid w:val="00A22BE7"/>
    <w:rsid w:val="00A23063"/>
    <w:rsid w:val="00A24846"/>
    <w:rsid w:val="00A24FD8"/>
    <w:rsid w:val="00A26A00"/>
    <w:rsid w:val="00A27170"/>
    <w:rsid w:val="00A27E1A"/>
    <w:rsid w:val="00A301F6"/>
    <w:rsid w:val="00A324E6"/>
    <w:rsid w:val="00A32597"/>
    <w:rsid w:val="00A33709"/>
    <w:rsid w:val="00A36301"/>
    <w:rsid w:val="00A36543"/>
    <w:rsid w:val="00A36A2B"/>
    <w:rsid w:val="00A371CF"/>
    <w:rsid w:val="00A37838"/>
    <w:rsid w:val="00A40190"/>
    <w:rsid w:val="00A40C91"/>
    <w:rsid w:val="00A4149B"/>
    <w:rsid w:val="00A422D6"/>
    <w:rsid w:val="00A42BAF"/>
    <w:rsid w:val="00A42D49"/>
    <w:rsid w:val="00A435E9"/>
    <w:rsid w:val="00A465D6"/>
    <w:rsid w:val="00A46836"/>
    <w:rsid w:val="00A46D96"/>
    <w:rsid w:val="00A51F2C"/>
    <w:rsid w:val="00A53DD6"/>
    <w:rsid w:val="00A548A2"/>
    <w:rsid w:val="00A55EA6"/>
    <w:rsid w:val="00A565E1"/>
    <w:rsid w:val="00A5742A"/>
    <w:rsid w:val="00A57B4C"/>
    <w:rsid w:val="00A57C06"/>
    <w:rsid w:val="00A57FA2"/>
    <w:rsid w:val="00A60082"/>
    <w:rsid w:val="00A60854"/>
    <w:rsid w:val="00A60C6B"/>
    <w:rsid w:val="00A60CD8"/>
    <w:rsid w:val="00A614AD"/>
    <w:rsid w:val="00A61648"/>
    <w:rsid w:val="00A621C2"/>
    <w:rsid w:val="00A6295D"/>
    <w:rsid w:val="00A62EEE"/>
    <w:rsid w:val="00A62EF4"/>
    <w:rsid w:val="00A63D67"/>
    <w:rsid w:val="00A63FC7"/>
    <w:rsid w:val="00A6437A"/>
    <w:rsid w:val="00A65DFD"/>
    <w:rsid w:val="00A705FB"/>
    <w:rsid w:val="00A71C4F"/>
    <w:rsid w:val="00A7219C"/>
    <w:rsid w:val="00A72D55"/>
    <w:rsid w:val="00A74585"/>
    <w:rsid w:val="00A745EA"/>
    <w:rsid w:val="00A74B61"/>
    <w:rsid w:val="00A74E0F"/>
    <w:rsid w:val="00A74EA2"/>
    <w:rsid w:val="00A75312"/>
    <w:rsid w:val="00A75892"/>
    <w:rsid w:val="00A762D8"/>
    <w:rsid w:val="00A76D6B"/>
    <w:rsid w:val="00A77313"/>
    <w:rsid w:val="00A77AFD"/>
    <w:rsid w:val="00A77C05"/>
    <w:rsid w:val="00A80D98"/>
    <w:rsid w:val="00A8125B"/>
    <w:rsid w:val="00A81806"/>
    <w:rsid w:val="00A81BC0"/>
    <w:rsid w:val="00A848DC"/>
    <w:rsid w:val="00A85678"/>
    <w:rsid w:val="00A85F4F"/>
    <w:rsid w:val="00A865D3"/>
    <w:rsid w:val="00A86B11"/>
    <w:rsid w:val="00A90B24"/>
    <w:rsid w:val="00A90B4A"/>
    <w:rsid w:val="00A92264"/>
    <w:rsid w:val="00A92825"/>
    <w:rsid w:val="00A92DED"/>
    <w:rsid w:val="00A9314F"/>
    <w:rsid w:val="00A9373B"/>
    <w:rsid w:val="00A939B0"/>
    <w:rsid w:val="00A94065"/>
    <w:rsid w:val="00A9527C"/>
    <w:rsid w:val="00A966F5"/>
    <w:rsid w:val="00A96B11"/>
    <w:rsid w:val="00A97A08"/>
    <w:rsid w:val="00A97DBF"/>
    <w:rsid w:val="00AA04CF"/>
    <w:rsid w:val="00AA06A3"/>
    <w:rsid w:val="00AA1F7C"/>
    <w:rsid w:val="00AA21AE"/>
    <w:rsid w:val="00AA3B58"/>
    <w:rsid w:val="00AA42C8"/>
    <w:rsid w:val="00AA537A"/>
    <w:rsid w:val="00AA5EBD"/>
    <w:rsid w:val="00AB0602"/>
    <w:rsid w:val="00AB0649"/>
    <w:rsid w:val="00AB080F"/>
    <w:rsid w:val="00AB13AD"/>
    <w:rsid w:val="00AB249C"/>
    <w:rsid w:val="00AB24FA"/>
    <w:rsid w:val="00AB2D94"/>
    <w:rsid w:val="00AB390D"/>
    <w:rsid w:val="00AB4B91"/>
    <w:rsid w:val="00AB59C2"/>
    <w:rsid w:val="00AB5D90"/>
    <w:rsid w:val="00AB6F56"/>
    <w:rsid w:val="00AB7D3F"/>
    <w:rsid w:val="00AC20B1"/>
    <w:rsid w:val="00AC3F87"/>
    <w:rsid w:val="00AC4C90"/>
    <w:rsid w:val="00AC6BDD"/>
    <w:rsid w:val="00AC70C2"/>
    <w:rsid w:val="00AC79D3"/>
    <w:rsid w:val="00AC7B48"/>
    <w:rsid w:val="00AD09F4"/>
    <w:rsid w:val="00AD1223"/>
    <w:rsid w:val="00AD1BAA"/>
    <w:rsid w:val="00AD1EE1"/>
    <w:rsid w:val="00AD33B9"/>
    <w:rsid w:val="00AD3D23"/>
    <w:rsid w:val="00AD3FA6"/>
    <w:rsid w:val="00AD4384"/>
    <w:rsid w:val="00AD4693"/>
    <w:rsid w:val="00AD4EEC"/>
    <w:rsid w:val="00AD6CEF"/>
    <w:rsid w:val="00AD75D4"/>
    <w:rsid w:val="00AD7E3D"/>
    <w:rsid w:val="00AE06E2"/>
    <w:rsid w:val="00AE0DA6"/>
    <w:rsid w:val="00AE119E"/>
    <w:rsid w:val="00AE1579"/>
    <w:rsid w:val="00AE1EC4"/>
    <w:rsid w:val="00AE2655"/>
    <w:rsid w:val="00AE6AE4"/>
    <w:rsid w:val="00AE7D14"/>
    <w:rsid w:val="00AF0A29"/>
    <w:rsid w:val="00AF1BFC"/>
    <w:rsid w:val="00AF1D7A"/>
    <w:rsid w:val="00AF302A"/>
    <w:rsid w:val="00AF3708"/>
    <w:rsid w:val="00AF4097"/>
    <w:rsid w:val="00AF474D"/>
    <w:rsid w:val="00AF49DA"/>
    <w:rsid w:val="00AF4FED"/>
    <w:rsid w:val="00AF5E2C"/>
    <w:rsid w:val="00AF6204"/>
    <w:rsid w:val="00B0092C"/>
    <w:rsid w:val="00B02298"/>
    <w:rsid w:val="00B026E9"/>
    <w:rsid w:val="00B030A0"/>
    <w:rsid w:val="00B037CD"/>
    <w:rsid w:val="00B043E5"/>
    <w:rsid w:val="00B0461F"/>
    <w:rsid w:val="00B057F9"/>
    <w:rsid w:val="00B06C47"/>
    <w:rsid w:val="00B06ED3"/>
    <w:rsid w:val="00B079A7"/>
    <w:rsid w:val="00B07BCE"/>
    <w:rsid w:val="00B10E8F"/>
    <w:rsid w:val="00B1135F"/>
    <w:rsid w:val="00B11807"/>
    <w:rsid w:val="00B118A6"/>
    <w:rsid w:val="00B13737"/>
    <w:rsid w:val="00B14508"/>
    <w:rsid w:val="00B15994"/>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5BD"/>
    <w:rsid w:val="00B25B41"/>
    <w:rsid w:val="00B25CB9"/>
    <w:rsid w:val="00B26132"/>
    <w:rsid w:val="00B267F4"/>
    <w:rsid w:val="00B30ED3"/>
    <w:rsid w:val="00B3117F"/>
    <w:rsid w:val="00B315AD"/>
    <w:rsid w:val="00B32997"/>
    <w:rsid w:val="00B32AD6"/>
    <w:rsid w:val="00B33E56"/>
    <w:rsid w:val="00B3475A"/>
    <w:rsid w:val="00B36296"/>
    <w:rsid w:val="00B369A0"/>
    <w:rsid w:val="00B36A02"/>
    <w:rsid w:val="00B36A86"/>
    <w:rsid w:val="00B36BA0"/>
    <w:rsid w:val="00B4038E"/>
    <w:rsid w:val="00B41753"/>
    <w:rsid w:val="00B418AF"/>
    <w:rsid w:val="00B42E94"/>
    <w:rsid w:val="00B43755"/>
    <w:rsid w:val="00B43E3B"/>
    <w:rsid w:val="00B44721"/>
    <w:rsid w:val="00B44862"/>
    <w:rsid w:val="00B450F3"/>
    <w:rsid w:val="00B45678"/>
    <w:rsid w:val="00B45846"/>
    <w:rsid w:val="00B45A7A"/>
    <w:rsid w:val="00B469D8"/>
    <w:rsid w:val="00B50B04"/>
    <w:rsid w:val="00B514E3"/>
    <w:rsid w:val="00B5207E"/>
    <w:rsid w:val="00B521A6"/>
    <w:rsid w:val="00B52A66"/>
    <w:rsid w:val="00B52FF5"/>
    <w:rsid w:val="00B533FA"/>
    <w:rsid w:val="00B541A1"/>
    <w:rsid w:val="00B5632A"/>
    <w:rsid w:val="00B5675B"/>
    <w:rsid w:val="00B56B24"/>
    <w:rsid w:val="00B56CF0"/>
    <w:rsid w:val="00B57221"/>
    <w:rsid w:val="00B6047C"/>
    <w:rsid w:val="00B6084B"/>
    <w:rsid w:val="00B61A71"/>
    <w:rsid w:val="00B6345D"/>
    <w:rsid w:val="00B634C6"/>
    <w:rsid w:val="00B63E7C"/>
    <w:rsid w:val="00B64318"/>
    <w:rsid w:val="00B64347"/>
    <w:rsid w:val="00B64408"/>
    <w:rsid w:val="00B645D5"/>
    <w:rsid w:val="00B64ED8"/>
    <w:rsid w:val="00B658BB"/>
    <w:rsid w:val="00B65D28"/>
    <w:rsid w:val="00B66B24"/>
    <w:rsid w:val="00B70061"/>
    <w:rsid w:val="00B706ED"/>
    <w:rsid w:val="00B71065"/>
    <w:rsid w:val="00B7142E"/>
    <w:rsid w:val="00B7157C"/>
    <w:rsid w:val="00B71BD3"/>
    <w:rsid w:val="00B71BEB"/>
    <w:rsid w:val="00B72D35"/>
    <w:rsid w:val="00B72E01"/>
    <w:rsid w:val="00B72E0B"/>
    <w:rsid w:val="00B72F98"/>
    <w:rsid w:val="00B75F57"/>
    <w:rsid w:val="00B7699F"/>
    <w:rsid w:val="00B77245"/>
    <w:rsid w:val="00B77378"/>
    <w:rsid w:val="00B77A87"/>
    <w:rsid w:val="00B80102"/>
    <w:rsid w:val="00B81460"/>
    <w:rsid w:val="00B81483"/>
    <w:rsid w:val="00B82FBF"/>
    <w:rsid w:val="00B836F1"/>
    <w:rsid w:val="00B839E7"/>
    <w:rsid w:val="00B83D52"/>
    <w:rsid w:val="00B84555"/>
    <w:rsid w:val="00B84CAA"/>
    <w:rsid w:val="00B858E6"/>
    <w:rsid w:val="00B85F74"/>
    <w:rsid w:val="00B86463"/>
    <w:rsid w:val="00B86CE9"/>
    <w:rsid w:val="00B86D17"/>
    <w:rsid w:val="00B87310"/>
    <w:rsid w:val="00B87947"/>
    <w:rsid w:val="00B9122E"/>
    <w:rsid w:val="00B912CD"/>
    <w:rsid w:val="00B915DB"/>
    <w:rsid w:val="00B918B6"/>
    <w:rsid w:val="00B930D6"/>
    <w:rsid w:val="00B93280"/>
    <w:rsid w:val="00B93B27"/>
    <w:rsid w:val="00B9405A"/>
    <w:rsid w:val="00B94ADF"/>
    <w:rsid w:val="00B94DF7"/>
    <w:rsid w:val="00B96433"/>
    <w:rsid w:val="00B96496"/>
    <w:rsid w:val="00B96D94"/>
    <w:rsid w:val="00B96EFD"/>
    <w:rsid w:val="00BA0844"/>
    <w:rsid w:val="00BA2EA6"/>
    <w:rsid w:val="00BA31E4"/>
    <w:rsid w:val="00BA3F4B"/>
    <w:rsid w:val="00BA40AF"/>
    <w:rsid w:val="00BA4668"/>
    <w:rsid w:val="00BA73F7"/>
    <w:rsid w:val="00BB1D09"/>
    <w:rsid w:val="00BB1E76"/>
    <w:rsid w:val="00BB25F5"/>
    <w:rsid w:val="00BB262E"/>
    <w:rsid w:val="00BB29EB"/>
    <w:rsid w:val="00BB4239"/>
    <w:rsid w:val="00BB4622"/>
    <w:rsid w:val="00BB4E19"/>
    <w:rsid w:val="00BB65D0"/>
    <w:rsid w:val="00BB7231"/>
    <w:rsid w:val="00BC0192"/>
    <w:rsid w:val="00BC09DD"/>
    <w:rsid w:val="00BC120E"/>
    <w:rsid w:val="00BC1363"/>
    <w:rsid w:val="00BC1566"/>
    <w:rsid w:val="00BC1D65"/>
    <w:rsid w:val="00BC228B"/>
    <w:rsid w:val="00BC2A66"/>
    <w:rsid w:val="00BC3FB3"/>
    <w:rsid w:val="00BC41BD"/>
    <w:rsid w:val="00BC47FC"/>
    <w:rsid w:val="00BC49DD"/>
    <w:rsid w:val="00BC5954"/>
    <w:rsid w:val="00BC5A4B"/>
    <w:rsid w:val="00BC651F"/>
    <w:rsid w:val="00BC6782"/>
    <w:rsid w:val="00BC6FBA"/>
    <w:rsid w:val="00BC7185"/>
    <w:rsid w:val="00BC78EB"/>
    <w:rsid w:val="00BD0D2D"/>
    <w:rsid w:val="00BD19A1"/>
    <w:rsid w:val="00BD23A0"/>
    <w:rsid w:val="00BD2EF9"/>
    <w:rsid w:val="00BD3434"/>
    <w:rsid w:val="00BD37E2"/>
    <w:rsid w:val="00BD52FE"/>
    <w:rsid w:val="00BD5C6D"/>
    <w:rsid w:val="00BE257B"/>
    <w:rsid w:val="00BE2E9F"/>
    <w:rsid w:val="00BE2F7D"/>
    <w:rsid w:val="00BE468C"/>
    <w:rsid w:val="00BE472D"/>
    <w:rsid w:val="00BE58C5"/>
    <w:rsid w:val="00BE5D35"/>
    <w:rsid w:val="00BF02F0"/>
    <w:rsid w:val="00BF0B33"/>
    <w:rsid w:val="00BF0D43"/>
    <w:rsid w:val="00BF10C5"/>
    <w:rsid w:val="00BF14AE"/>
    <w:rsid w:val="00BF27FE"/>
    <w:rsid w:val="00BF28DB"/>
    <w:rsid w:val="00BF4B60"/>
    <w:rsid w:val="00BF5A79"/>
    <w:rsid w:val="00BF6AE7"/>
    <w:rsid w:val="00BF7575"/>
    <w:rsid w:val="00C0071A"/>
    <w:rsid w:val="00C0080B"/>
    <w:rsid w:val="00C00B7E"/>
    <w:rsid w:val="00C02998"/>
    <w:rsid w:val="00C03397"/>
    <w:rsid w:val="00C042B7"/>
    <w:rsid w:val="00C04C75"/>
    <w:rsid w:val="00C050EB"/>
    <w:rsid w:val="00C052F7"/>
    <w:rsid w:val="00C056FF"/>
    <w:rsid w:val="00C05E7B"/>
    <w:rsid w:val="00C066C6"/>
    <w:rsid w:val="00C079C1"/>
    <w:rsid w:val="00C10B22"/>
    <w:rsid w:val="00C11EF0"/>
    <w:rsid w:val="00C129EB"/>
    <w:rsid w:val="00C14B91"/>
    <w:rsid w:val="00C161B9"/>
    <w:rsid w:val="00C16905"/>
    <w:rsid w:val="00C16CFB"/>
    <w:rsid w:val="00C16D31"/>
    <w:rsid w:val="00C215E6"/>
    <w:rsid w:val="00C217AA"/>
    <w:rsid w:val="00C217E4"/>
    <w:rsid w:val="00C224D4"/>
    <w:rsid w:val="00C22B2E"/>
    <w:rsid w:val="00C22C9F"/>
    <w:rsid w:val="00C24C50"/>
    <w:rsid w:val="00C24DA7"/>
    <w:rsid w:val="00C2563D"/>
    <w:rsid w:val="00C26541"/>
    <w:rsid w:val="00C30C39"/>
    <w:rsid w:val="00C32638"/>
    <w:rsid w:val="00C32A9B"/>
    <w:rsid w:val="00C340BA"/>
    <w:rsid w:val="00C348EE"/>
    <w:rsid w:val="00C34A31"/>
    <w:rsid w:val="00C351DF"/>
    <w:rsid w:val="00C3563D"/>
    <w:rsid w:val="00C3637C"/>
    <w:rsid w:val="00C37B94"/>
    <w:rsid w:val="00C4286A"/>
    <w:rsid w:val="00C43112"/>
    <w:rsid w:val="00C44C6B"/>
    <w:rsid w:val="00C451EC"/>
    <w:rsid w:val="00C46C51"/>
    <w:rsid w:val="00C4709F"/>
    <w:rsid w:val="00C4724E"/>
    <w:rsid w:val="00C472F0"/>
    <w:rsid w:val="00C4778B"/>
    <w:rsid w:val="00C47BC5"/>
    <w:rsid w:val="00C47F55"/>
    <w:rsid w:val="00C47FB5"/>
    <w:rsid w:val="00C51348"/>
    <w:rsid w:val="00C52208"/>
    <w:rsid w:val="00C52250"/>
    <w:rsid w:val="00C5225A"/>
    <w:rsid w:val="00C5458D"/>
    <w:rsid w:val="00C564BA"/>
    <w:rsid w:val="00C60B4D"/>
    <w:rsid w:val="00C61661"/>
    <w:rsid w:val="00C6684D"/>
    <w:rsid w:val="00C66E79"/>
    <w:rsid w:val="00C67EA5"/>
    <w:rsid w:val="00C71620"/>
    <w:rsid w:val="00C71ACF"/>
    <w:rsid w:val="00C72296"/>
    <w:rsid w:val="00C736E8"/>
    <w:rsid w:val="00C73950"/>
    <w:rsid w:val="00C73EC7"/>
    <w:rsid w:val="00C74CD4"/>
    <w:rsid w:val="00C74D21"/>
    <w:rsid w:val="00C74D52"/>
    <w:rsid w:val="00C74D8C"/>
    <w:rsid w:val="00C75BF5"/>
    <w:rsid w:val="00C76BE3"/>
    <w:rsid w:val="00C77384"/>
    <w:rsid w:val="00C815A7"/>
    <w:rsid w:val="00C82114"/>
    <w:rsid w:val="00C825B4"/>
    <w:rsid w:val="00C8304D"/>
    <w:rsid w:val="00C83160"/>
    <w:rsid w:val="00C84871"/>
    <w:rsid w:val="00C864AF"/>
    <w:rsid w:val="00C8684D"/>
    <w:rsid w:val="00C869D4"/>
    <w:rsid w:val="00C87F0D"/>
    <w:rsid w:val="00C87FAA"/>
    <w:rsid w:val="00C90140"/>
    <w:rsid w:val="00C902A7"/>
    <w:rsid w:val="00C906E1"/>
    <w:rsid w:val="00C90AEE"/>
    <w:rsid w:val="00C916B8"/>
    <w:rsid w:val="00C92076"/>
    <w:rsid w:val="00C92137"/>
    <w:rsid w:val="00C9219C"/>
    <w:rsid w:val="00C9220C"/>
    <w:rsid w:val="00C92642"/>
    <w:rsid w:val="00C92D26"/>
    <w:rsid w:val="00C93C60"/>
    <w:rsid w:val="00C93E2B"/>
    <w:rsid w:val="00C943C2"/>
    <w:rsid w:val="00C9549D"/>
    <w:rsid w:val="00C95A2E"/>
    <w:rsid w:val="00C95AE2"/>
    <w:rsid w:val="00C965BC"/>
    <w:rsid w:val="00C97487"/>
    <w:rsid w:val="00CA0167"/>
    <w:rsid w:val="00CA0386"/>
    <w:rsid w:val="00CA0BB4"/>
    <w:rsid w:val="00CA1361"/>
    <w:rsid w:val="00CA1CA4"/>
    <w:rsid w:val="00CA2596"/>
    <w:rsid w:val="00CA2BB0"/>
    <w:rsid w:val="00CA300F"/>
    <w:rsid w:val="00CA588E"/>
    <w:rsid w:val="00CA5EB8"/>
    <w:rsid w:val="00CA65C4"/>
    <w:rsid w:val="00CA7F30"/>
    <w:rsid w:val="00CB01A8"/>
    <w:rsid w:val="00CB07E7"/>
    <w:rsid w:val="00CB0842"/>
    <w:rsid w:val="00CB0E8C"/>
    <w:rsid w:val="00CB0FAC"/>
    <w:rsid w:val="00CB15E8"/>
    <w:rsid w:val="00CB1A85"/>
    <w:rsid w:val="00CB1F8E"/>
    <w:rsid w:val="00CB2CEF"/>
    <w:rsid w:val="00CB2F30"/>
    <w:rsid w:val="00CB473B"/>
    <w:rsid w:val="00CB6DE9"/>
    <w:rsid w:val="00CB7662"/>
    <w:rsid w:val="00CB7E49"/>
    <w:rsid w:val="00CC02A1"/>
    <w:rsid w:val="00CC0DB7"/>
    <w:rsid w:val="00CC2E4A"/>
    <w:rsid w:val="00CC457F"/>
    <w:rsid w:val="00CC4590"/>
    <w:rsid w:val="00CC545D"/>
    <w:rsid w:val="00CC56F1"/>
    <w:rsid w:val="00CC61FD"/>
    <w:rsid w:val="00CC6A02"/>
    <w:rsid w:val="00CC71B0"/>
    <w:rsid w:val="00CD124D"/>
    <w:rsid w:val="00CD1F7E"/>
    <w:rsid w:val="00CD20F2"/>
    <w:rsid w:val="00CD2203"/>
    <w:rsid w:val="00CD230B"/>
    <w:rsid w:val="00CD27DA"/>
    <w:rsid w:val="00CD4C65"/>
    <w:rsid w:val="00CD5490"/>
    <w:rsid w:val="00CD575E"/>
    <w:rsid w:val="00CD622C"/>
    <w:rsid w:val="00CD7E02"/>
    <w:rsid w:val="00CE1246"/>
    <w:rsid w:val="00CE13BE"/>
    <w:rsid w:val="00CE17E4"/>
    <w:rsid w:val="00CE2A9E"/>
    <w:rsid w:val="00CE2BDD"/>
    <w:rsid w:val="00CE3404"/>
    <w:rsid w:val="00CE3804"/>
    <w:rsid w:val="00CE491C"/>
    <w:rsid w:val="00CE56BD"/>
    <w:rsid w:val="00CE5AF9"/>
    <w:rsid w:val="00CE5BC8"/>
    <w:rsid w:val="00CE5C84"/>
    <w:rsid w:val="00CE6168"/>
    <w:rsid w:val="00CE64CA"/>
    <w:rsid w:val="00CE6814"/>
    <w:rsid w:val="00CE7080"/>
    <w:rsid w:val="00CE775C"/>
    <w:rsid w:val="00CE7E9E"/>
    <w:rsid w:val="00CE7F03"/>
    <w:rsid w:val="00CF0462"/>
    <w:rsid w:val="00CF1763"/>
    <w:rsid w:val="00CF1A4A"/>
    <w:rsid w:val="00CF1CE6"/>
    <w:rsid w:val="00CF1F66"/>
    <w:rsid w:val="00CF2366"/>
    <w:rsid w:val="00CF23F9"/>
    <w:rsid w:val="00CF3A16"/>
    <w:rsid w:val="00CF3FFB"/>
    <w:rsid w:val="00CF4E22"/>
    <w:rsid w:val="00CF517D"/>
    <w:rsid w:val="00CF53F9"/>
    <w:rsid w:val="00CF583B"/>
    <w:rsid w:val="00CF7533"/>
    <w:rsid w:val="00CF79E4"/>
    <w:rsid w:val="00CF7D68"/>
    <w:rsid w:val="00D002CA"/>
    <w:rsid w:val="00D00761"/>
    <w:rsid w:val="00D00C84"/>
    <w:rsid w:val="00D0126D"/>
    <w:rsid w:val="00D01AB1"/>
    <w:rsid w:val="00D02518"/>
    <w:rsid w:val="00D03188"/>
    <w:rsid w:val="00D03FFD"/>
    <w:rsid w:val="00D071A6"/>
    <w:rsid w:val="00D073E8"/>
    <w:rsid w:val="00D10194"/>
    <w:rsid w:val="00D11219"/>
    <w:rsid w:val="00D1152A"/>
    <w:rsid w:val="00D11B1E"/>
    <w:rsid w:val="00D11BC6"/>
    <w:rsid w:val="00D11EFE"/>
    <w:rsid w:val="00D12469"/>
    <w:rsid w:val="00D1293F"/>
    <w:rsid w:val="00D13181"/>
    <w:rsid w:val="00D133A9"/>
    <w:rsid w:val="00D138D8"/>
    <w:rsid w:val="00D13987"/>
    <w:rsid w:val="00D13D4D"/>
    <w:rsid w:val="00D14995"/>
    <w:rsid w:val="00D14C34"/>
    <w:rsid w:val="00D14DF8"/>
    <w:rsid w:val="00D150D4"/>
    <w:rsid w:val="00D152C5"/>
    <w:rsid w:val="00D154FA"/>
    <w:rsid w:val="00D1596F"/>
    <w:rsid w:val="00D16842"/>
    <w:rsid w:val="00D17298"/>
    <w:rsid w:val="00D17E80"/>
    <w:rsid w:val="00D17FD2"/>
    <w:rsid w:val="00D21E57"/>
    <w:rsid w:val="00D22CA0"/>
    <w:rsid w:val="00D243E6"/>
    <w:rsid w:val="00D24691"/>
    <w:rsid w:val="00D25B92"/>
    <w:rsid w:val="00D26048"/>
    <w:rsid w:val="00D261F0"/>
    <w:rsid w:val="00D2621A"/>
    <w:rsid w:val="00D263B5"/>
    <w:rsid w:val="00D30DA0"/>
    <w:rsid w:val="00D32344"/>
    <w:rsid w:val="00D33215"/>
    <w:rsid w:val="00D332F4"/>
    <w:rsid w:val="00D347D1"/>
    <w:rsid w:val="00D34AF4"/>
    <w:rsid w:val="00D3666D"/>
    <w:rsid w:val="00D36EC9"/>
    <w:rsid w:val="00D37571"/>
    <w:rsid w:val="00D37CE9"/>
    <w:rsid w:val="00D407BA"/>
    <w:rsid w:val="00D40E9F"/>
    <w:rsid w:val="00D430B8"/>
    <w:rsid w:val="00D433DD"/>
    <w:rsid w:val="00D44B02"/>
    <w:rsid w:val="00D45637"/>
    <w:rsid w:val="00D45902"/>
    <w:rsid w:val="00D46374"/>
    <w:rsid w:val="00D4655D"/>
    <w:rsid w:val="00D46C97"/>
    <w:rsid w:val="00D47027"/>
    <w:rsid w:val="00D4750A"/>
    <w:rsid w:val="00D4764E"/>
    <w:rsid w:val="00D47AB4"/>
    <w:rsid w:val="00D50A16"/>
    <w:rsid w:val="00D515F5"/>
    <w:rsid w:val="00D52E29"/>
    <w:rsid w:val="00D52F2C"/>
    <w:rsid w:val="00D5342D"/>
    <w:rsid w:val="00D54A8E"/>
    <w:rsid w:val="00D54F5E"/>
    <w:rsid w:val="00D55EF9"/>
    <w:rsid w:val="00D56CF9"/>
    <w:rsid w:val="00D60183"/>
    <w:rsid w:val="00D60DC2"/>
    <w:rsid w:val="00D60F2D"/>
    <w:rsid w:val="00D611DA"/>
    <w:rsid w:val="00D61D1B"/>
    <w:rsid w:val="00D61D85"/>
    <w:rsid w:val="00D62122"/>
    <w:rsid w:val="00D625F1"/>
    <w:rsid w:val="00D629B6"/>
    <w:rsid w:val="00D62A76"/>
    <w:rsid w:val="00D62E78"/>
    <w:rsid w:val="00D64DCC"/>
    <w:rsid w:val="00D6509A"/>
    <w:rsid w:val="00D65BF0"/>
    <w:rsid w:val="00D65FFF"/>
    <w:rsid w:val="00D66015"/>
    <w:rsid w:val="00D66844"/>
    <w:rsid w:val="00D669B2"/>
    <w:rsid w:val="00D67185"/>
    <w:rsid w:val="00D70946"/>
    <w:rsid w:val="00D71D47"/>
    <w:rsid w:val="00D72124"/>
    <w:rsid w:val="00D7280B"/>
    <w:rsid w:val="00D730F9"/>
    <w:rsid w:val="00D73E4A"/>
    <w:rsid w:val="00D7470D"/>
    <w:rsid w:val="00D74A0B"/>
    <w:rsid w:val="00D74E7B"/>
    <w:rsid w:val="00D74F1C"/>
    <w:rsid w:val="00D758AF"/>
    <w:rsid w:val="00D7594D"/>
    <w:rsid w:val="00D75FF9"/>
    <w:rsid w:val="00D76B20"/>
    <w:rsid w:val="00D76FA0"/>
    <w:rsid w:val="00D77B92"/>
    <w:rsid w:val="00D803DB"/>
    <w:rsid w:val="00D80C06"/>
    <w:rsid w:val="00D80D68"/>
    <w:rsid w:val="00D80F0C"/>
    <w:rsid w:val="00D80F3B"/>
    <w:rsid w:val="00D81773"/>
    <w:rsid w:val="00D819CE"/>
    <w:rsid w:val="00D824A3"/>
    <w:rsid w:val="00D82B1F"/>
    <w:rsid w:val="00D84047"/>
    <w:rsid w:val="00D844A8"/>
    <w:rsid w:val="00D84C58"/>
    <w:rsid w:val="00D863C7"/>
    <w:rsid w:val="00D87425"/>
    <w:rsid w:val="00D905BD"/>
    <w:rsid w:val="00D90D94"/>
    <w:rsid w:val="00D916E0"/>
    <w:rsid w:val="00D918EE"/>
    <w:rsid w:val="00D91BD4"/>
    <w:rsid w:val="00D9231C"/>
    <w:rsid w:val="00D92839"/>
    <w:rsid w:val="00D95B8A"/>
    <w:rsid w:val="00D96CA5"/>
    <w:rsid w:val="00D973DA"/>
    <w:rsid w:val="00DA00D6"/>
    <w:rsid w:val="00DA2DA3"/>
    <w:rsid w:val="00DA3917"/>
    <w:rsid w:val="00DA3F7F"/>
    <w:rsid w:val="00DA468E"/>
    <w:rsid w:val="00DA4E10"/>
    <w:rsid w:val="00DA51BB"/>
    <w:rsid w:val="00DA52F2"/>
    <w:rsid w:val="00DA56EF"/>
    <w:rsid w:val="00DA5986"/>
    <w:rsid w:val="00DA7F0A"/>
    <w:rsid w:val="00DB116B"/>
    <w:rsid w:val="00DB265C"/>
    <w:rsid w:val="00DB3120"/>
    <w:rsid w:val="00DB3545"/>
    <w:rsid w:val="00DB37E3"/>
    <w:rsid w:val="00DB4EE8"/>
    <w:rsid w:val="00DB4F2F"/>
    <w:rsid w:val="00DB62BC"/>
    <w:rsid w:val="00DB66B9"/>
    <w:rsid w:val="00DB7BB4"/>
    <w:rsid w:val="00DB7DD2"/>
    <w:rsid w:val="00DC099A"/>
    <w:rsid w:val="00DC1D50"/>
    <w:rsid w:val="00DC2217"/>
    <w:rsid w:val="00DC27BF"/>
    <w:rsid w:val="00DC3CE3"/>
    <w:rsid w:val="00DC4E2F"/>
    <w:rsid w:val="00DC511B"/>
    <w:rsid w:val="00DC6867"/>
    <w:rsid w:val="00DC788C"/>
    <w:rsid w:val="00DD070B"/>
    <w:rsid w:val="00DD0B77"/>
    <w:rsid w:val="00DD0D4A"/>
    <w:rsid w:val="00DD1357"/>
    <w:rsid w:val="00DD156B"/>
    <w:rsid w:val="00DD2397"/>
    <w:rsid w:val="00DD245A"/>
    <w:rsid w:val="00DD3B41"/>
    <w:rsid w:val="00DD47C8"/>
    <w:rsid w:val="00DD5AE4"/>
    <w:rsid w:val="00DD5B56"/>
    <w:rsid w:val="00DE0DD7"/>
    <w:rsid w:val="00DE23A7"/>
    <w:rsid w:val="00DE3469"/>
    <w:rsid w:val="00DE3D10"/>
    <w:rsid w:val="00DE5A2F"/>
    <w:rsid w:val="00DE5E3A"/>
    <w:rsid w:val="00DE6ABD"/>
    <w:rsid w:val="00DE7378"/>
    <w:rsid w:val="00DE78E5"/>
    <w:rsid w:val="00DE79A8"/>
    <w:rsid w:val="00DF089E"/>
    <w:rsid w:val="00DF2552"/>
    <w:rsid w:val="00DF2DB3"/>
    <w:rsid w:val="00DF33F4"/>
    <w:rsid w:val="00DF37E3"/>
    <w:rsid w:val="00DF3A45"/>
    <w:rsid w:val="00DF3D63"/>
    <w:rsid w:val="00DF5390"/>
    <w:rsid w:val="00DF58FF"/>
    <w:rsid w:val="00DF6F84"/>
    <w:rsid w:val="00DF7C0A"/>
    <w:rsid w:val="00DF7EBA"/>
    <w:rsid w:val="00DF7F24"/>
    <w:rsid w:val="00E00FDA"/>
    <w:rsid w:val="00E01448"/>
    <w:rsid w:val="00E02389"/>
    <w:rsid w:val="00E02644"/>
    <w:rsid w:val="00E035ED"/>
    <w:rsid w:val="00E043AF"/>
    <w:rsid w:val="00E04B39"/>
    <w:rsid w:val="00E04C32"/>
    <w:rsid w:val="00E0656C"/>
    <w:rsid w:val="00E07D0B"/>
    <w:rsid w:val="00E11475"/>
    <w:rsid w:val="00E11938"/>
    <w:rsid w:val="00E123E5"/>
    <w:rsid w:val="00E1334A"/>
    <w:rsid w:val="00E15772"/>
    <w:rsid w:val="00E1777E"/>
    <w:rsid w:val="00E20F8E"/>
    <w:rsid w:val="00E213DF"/>
    <w:rsid w:val="00E22E12"/>
    <w:rsid w:val="00E27DA9"/>
    <w:rsid w:val="00E300AD"/>
    <w:rsid w:val="00E3093C"/>
    <w:rsid w:val="00E318C1"/>
    <w:rsid w:val="00E31AD6"/>
    <w:rsid w:val="00E31D89"/>
    <w:rsid w:val="00E32ABD"/>
    <w:rsid w:val="00E33466"/>
    <w:rsid w:val="00E338A3"/>
    <w:rsid w:val="00E355D3"/>
    <w:rsid w:val="00E36917"/>
    <w:rsid w:val="00E36C3B"/>
    <w:rsid w:val="00E37FF2"/>
    <w:rsid w:val="00E41023"/>
    <w:rsid w:val="00E42476"/>
    <w:rsid w:val="00E43F36"/>
    <w:rsid w:val="00E44E23"/>
    <w:rsid w:val="00E45755"/>
    <w:rsid w:val="00E45A2F"/>
    <w:rsid w:val="00E461F5"/>
    <w:rsid w:val="00E46421"/>
    <w:rsid w:val="00E47303"/>
    <w:rsid w:val="00E47866"/>
    <w:rsid w:val="00E4786D"/>
    <w:rsid w:val="00E51027"/>
    <w:rsid w:val="00E52285"/>
    <w:rsid w:val="00E52603"/>
    <w:rsid w:val="00E52CD5"/>
    <w:rsid w:val="00E56A85"/>
    <w:rsid w:val="00E56C04"/>
    <w:rsid w:val="00E57407"/>
    <w:rsid w:val="00E576CC"/>
    <w:rsid w:val="00E62857"/>
    <w:rsid w:val="00E645BB"/>
    <w:rsid w:val="00E6536B"/>
    <w:rsid w:val="00E65A78"/>
    <w:rsid w:val="00E65B53"/>
    <w:rsid w:val="00E6657C"/>
    <w:rsid w:val="00E6691D"/>
    <w:rsid w:val="00E67103"/>
    <w:rsid w:val="00E67520"/>
    <w:rsid w:val="00E67E10"/>
    <w:rsid w:val="00E692DB"/>
    <w:rsid w:val="00E70024"/>
    <w:rsid w:val="00E7088D"/>
    <w:rsid w:val="00E71EDC"/>
    <w:rsid w:val="00E72879"/>
    <w:rsid w:val="00E73589"/>
    <w:rsid w:val="00E7491C"/>
    <w:rsid w:val="00E75131"/>
    <w:rsid w:val="00E76401"/>
    <w:rsid w:val="00E776F7"/>
    <w:rsid w:val="00E80DA0"/>
    <w:rsid w:val="00E815AD"/>
    <w:rsid w:val="00E831CE"/>
    <w:rsid w:val="00E833E7"/>
    <w:rsid w:val="00E8462F"/>
    <w:rsid w:val="00E846C2"/>
    <w:rsid w:val="00E85120"/>
    <w:rsid w:val="00E85676"/>
    <w:rsid w:val="00E8696C"/>
    <w:rsid w:val="00E86AFC"/>
    <w:rsid w:val="00E9111C"/>
    <w:rsid w:val="00E918B3"/>
    <w:rsid w:val="00E92F62"/>
    <w:rsid w:val="00E947F0"/>
    <w:rsid w:val="00E95577"/>
    <w:rsid w:val="00E95D62"/>
    <w:rsid w:val="00E9746E"/>
    <w:rsid w:val="00E97922"/>
    <w:rsid w:val="00EA0552"/>
    <w:rsid w:val="00EA05E3"/>
    <w:rsid w:val="00EA167F"/>
    <w:rsid w:val="00EA16B2"/>
    <w:rsid w:val="00EA197B"/>
    <w:rsid w:val="00EA23C6"/>
    <w:rsid w:val="00EA2992"/>
    <w:rsid w:val="00EA37FC"/>
    <w:rsid w:val="00EA3BBA"/>
    <w:rsid w:val="00EA46EC"/>
    <w:rsid w:val="00EA7337"/>
    <w:rsid w:val="00EA735D"/>
    <w:rsid w:val="00EA76DA"/>
    <w:rsid w:val="00EB117C"/>
    <w:rsid w:val="00EB18F9"/>
    <w:rsid w:val="00EB1D73"/>
    <w:rsid w:val="00EB2BE6"/>
    <w:rsid w:val="00EB3FCD"/>
    <w:rsid w:val="00EB47E8"/>
    <w:rsid w:val="00EB4E03"/>
    <w:rsid w:val="00EB5364"/>
    <w:rsid w:val="00EB59FF"/>
    <w:rsid w:val="00EB5C7C"/>
    <w:rsid w:val="00EB61E5"/>
    <w:rsid w:val="00EB68EC"/>
    <w:rsid w:val="00EB7194"/>
    <w:rsid w:val="00EC0AAD"/>
    <w:rsid w:val="00EC1914"/>
    <w:rsid w:val="00EC3004"/>
    <w:rsid w:val="00EC4127"/>
    <w:rsid w:val="00EC4170"/>
    <w:rsid w:val="00EC4702"/>
    <w:rsid w:val="00EC4A6A"/>
    <w:rsid w:val="00EC7D19"/>
    <w:rsid w:val="00ED087C"/>
    <w:rsid w:val="00ED09F0"/>
    <w:rsid w:val="00ED4A3E"/>
    <w:rsid w:val="00ED73C9"/>
    <w:rsid w:val="00ED7AA4"/>
    <w:rsid w:val="00EE077E"/>
    <w:rsid w:val="00EE1C32"/>
    <w:rsid w:val="00EE2D3B"/>
    <w:rsid w:val="00EE3338"/>
    <w:rsid w:val="00EE3E31"/>
    <w:rsid w:val="00EE4666"/>
    <w:rsid w:val="00EE4B98"/>
    <w:rsid w:val="00EE5580"/>
    <w:rsid w:val="00EE590A"/>
    <w:rsid w:val="00EE65FC"/>
    <w:rsid w:val="00EE7694"/>
    <w:rsid w:val="00EF0B8B"/>
    <w:rsid w:val="00EF0E9A"/>
    <w:rsid w:val="00EF0EF7"/>
    <w:rsid w:val="00EF1CB7"/>
    <w:rsid w:val="00EF2D38"/>
    <w:rsid w:val="00EF4143"/>
    <w:rsid w:val="00EF4B54"/>
    <w:rsid w:val="00EF4E2D"/>
    <w:rsid w:val="00EF50E7"/>
    <w:rsid w:val="00EF51B9"/>
    <w:rsid w:val="00EF5A78"/>
    <w:rsid w:val="00EF6116"/>
    <w:rsid w:val="00EF6971"/>
    <w:rsid w:val="00EF6BDE"/>
    <w:rsid w:val="00EF72A3"/>
    <w:rsid w:val="00EF77C5"/>
    <w:rsid w:val="00EF784C"/>
    <w:rsid w:val="00F00B06"/>
    <w:rsid w:val="00F01D87"/>
    <w:rsid w:val="00F024EB"/>
    <w:rsid w:val="00F0304A"/>
    <w:rsid w:val="00F0312D"/>
    <w:rsid w:val="00F0372E"/>
    <w:rsid w:val="00F049A5"/>
    <w:rsid w:val="00F0554F"/>
    <w:rsid w:val="00F05D07"/>
    <w:rsid w:val="00F0640B"/>
    <w:rsid w:val="00F073BB"/>
    <w:rsid w:val="00F10282"/>
    <w:rsid w:val="00F10DA1"/>
    <w:rsid w:val="00F11496"/>
    <w:rsid w:val="00F13385"/>
    <w:rsid w:val="00F15104"/>
    <w:rsid w:val="00F15D11"/>
    <w:rsid w:val="00F16ACC"/>
    <w:rsid w:val="00F170AA"/>
    <w:rsid w:val="00F1771A"/>
    <w:rsid w:val="00F17A62"/>
    <w:rsid w:val="00F2127A"/>
    <w:rsid w:val="00F21994"/>
    <w:rsid w:val="00F23C21"/>
    <w:rsid w:val="00F23F2F"/>
    <w:rsid w:val="00F255AE"/>
    <w:rsid w:val="00F26831"/>
    <w:rsid w:val="00F27D1E"/>
    <w:rsid w:val="00F27FC0"/>
    <w:rsid w:val="00F30519"/>
    <w:rsid w:val="00F305E9"/>
    <w:rsid w:val="00F30745"/>
    <w:rsid w:val="00F30B15"/>
    <w:rsid w:val="00F30DFD"/>
    <w:rsid w:val="00F31072"/>
    <w:rsid w:val="00F31268"/>
    <w:rsid w:val="00F3355E"/>
    <w:rsid w:val="00F34169"/>
    <w:rsid w:val="00F34886"/>
    <w:rsid w:val="00F34B94"/>
    <w:rsid w:val="00F352AE"/>
    <w:rsid w:val="00F35D17"/>
    <w:rsid w:val="00F36488"/>
    <w:rsid w:val="00F36873"/>
    <w:rsid w:val="00F36B20"/>
    <w:rsid w:val="00F36C3D"/>
    <w:rsid w:val="00F3729D"/>
    <w:rsid w:val="00F37500"/>
    <w:rsid w:val="00F4014B"/>
    <w:rsid w:val="00F41DC2"/>
    <w:rsid w:val="00F4244B"/>
    <w:rsid w:val="00F4417F"/>
    <w:rsid w:val="00F444A3"/>
    <w:rsid w:val="00F448D5"/>
    <w:rsid w:val="00F44B06"/>
    <w:rsid w:val="00F45F87"/>
    <w:rsid w:val="00F461E2"/>
    <w:rsid w:val="00F5175B"/>
    <w:rsid w:val="00F524AC"/>
    <w:rsid w:val="00F53CEF"/>
    <w:rsid w:val="00F54702"/>
    <w:rsid w:val="00F55DDB"/>
    <w:rsid w:val="00F55FAB"/>
    <w:rsid w:val="00F57377"/>
    <w:rsid w:val="00F577E9"/>
    <w:rsid w:val="00F600EB"/>
    <w:rsid w:val="00F614E5"/>
    <w:rsid w:val="00F62202"/>
    <w:rsid w:val="00F62D76"/>
    <w:rsid w:val="00F634DE"/>
    <w:rsid w:val="00F6436B"/>
    <w:rsid w:val="00F65159"/>
    <w:rsid w:val="00F653D5"/>
    <w:rsid w:val="00F657C8"/>
    <w:rsid w:val="00F6606D"/>
    <w:rsid w:val="00F66536"/>
    <w:rsid w:val="00F667EF"/>
    <w:rsid w:val="00F705F2"/>
    <w:rsid w:val="00F70C6A"/>
    <w:rsid w:val="00F7264E"/>
    <w:rsid w:val="00F7272C"/>
    <w:rsid w:val="00F7299F"/>
    <w:rsid w:val="00F73215"/>
    <w:rsid w:val="00F7332D"/>
    <w:rsid w:val="00F744AD"/>
    <w:rsid w:val="00F76C99"/>
    <w:rsid w:val="00F7711B"/>
    <w:rsid w:val="00F80BA3"/>
    <w:rsid w:val="00F8112B"/>
    <w:rsid w:val="00F81281"/>
    <w:rsid w:val="00F8155B"/>
    <w:rsid w:val="00F829E1"/>
    <w:rsid w:val="00F82ECA"/>
    <w:rsid w:val="00F830AF"/>
    <w:rsid w:val="00F83753"/>
    <w:rsid w:val="00F839A7"/>
    <w:rsid w:val="00F83B9F"/>
    <w:rsid w:val="00F85954"/>
    <w:rsid w:val="00F866AF"/>
    <w:rsid w:val="00F86F97"/>
    <w:rsid w:val="00F9097B"/>
    <w:rsid w:val="00F9098F"/>
    <w:rsid w:val="00F91741"/>
    <w:rsid w:val="00F92709"/>
    <w:rsid w:val="00F92AD1"/>
    <w:rsid w:val="00F92DD5"/>
    <w:rsid w:val="00F92EF9"/>
    <w:rsid w:val="00F93523"/>
    <w:rsid w:val="00F93A0A"/>
    <w:rsid w:val="00F95FAF"/>
    <w:rsid w:val="00FA197F"/>
    <w:rsid w:val="00FA2F6A"/>
    <w:rsid w:val="00FA3ED4"/>
    <w:rsid w:val="00FA4295"/>
    <w:rsid w:val="00FA4DDD"/>
    <w:rsid w:val="00FA6056"/>
    <w:rsid w:val="00FA7C44"/>
    <w:rsid w:val="00FB03B5"/>
    <w:rsid w:val="00FB050F"/>
    <w:rsid w:val="00FB0D4E"/>
    <w:rsid w:val="00FB0D5D"/>
    <w:rsid w:val="00FB101F"/>
    <w:rsid w:val="00FB214F"/>
    <w:rsid w:val="00FB2503"/>
    <w:rsid w:val="00FB4831"/>
    <w:rsid w:val="00FB4EC4"/>
    <w:rsid w:val="00FB56FA"/>
    <w:rsid w:val="00FB5CA9"/>
    <w:rsid w:val="00FB683B"/>
    <w:rsid w:val="00FB6846"/>
    <w:rsid w:val="00FB6DCE"/>
    <w:rsid w:val="00FB6FFD"/>
    <w:rsid w:val="00FB7576"/>
    <w:rsid w:val="00FC0173"/>
    <w:rsid w:val="00FC0D32"/>
    <w:rsid w:val="00FC1122"/>
    <w:rsid w:val="00FC13F5"/>
    <w:rsid w:val="00FC1985"/>
    <w:rsid w:val="00FC1C90"/>
    <w:rsid w:val="00FC284B"/>
    <w:rsid w:val="00FC2D42"/>
    <w:rsid w:val="00FC3069"/>
    <w:rsid w:val="00FC37EE"/>
    <w:rsid w:val="00FC3882"/>
    <w:rsid w:val="00FC536F"/>
    <w:rsid w:val="00FC55D4"/>
    <w:rsid w:val="00FC5FDD"/>
    <w:rsid w:val="00FC60C9"/>
    <w:rsid w:val="00FC61C0"/>
    <w:rsid w:val="00FC6438"/>
    <w:rsid w:val="00FC72DE"/>
    <w:rsid w:val="00FD08BB"/>
    <w:rsid w:val="00FD0B93"/>
    <w:rsid w:val="00FD0E73"/>
    <w:rsid w:val="00FD1609"/>
    <w:rsid w:val="00FD1DA8"/>
    <w:rsid w:val="00FD2DBA"/>
    <w:rsid w:val="00FD3D1D"/>
    <w:rsid w:val="00FD42B1"/>
    <w:rsid w:val="00FD44C5"/>
    <w:rsid w:val="00FD5BC4"/>
    <w:rsid w:val="00FD5E74"/>
    <w:rsid w:val="00FD7249"/>
    <w:rsid w:val="00FD766A"/>
    <w:rsid w:val="00FE3B65"/>
    <w:rsid w:val="00FE3F4F"/>
    <w:rsid w:val="00FE48BD"/>
    <w:rsid w:val="00FE6A6D"/>
    <w:rsid w:val="00FE6E74"/>
    <w:rsid w:val="00FF00EC"/>
    <w:rsid w:val="00FF02CA"/>
    <w:rsid w:val="00FF0E2C"/>
    <w:rsid w:val="00FF104E"/>
    <w:rsid w:val="00FF143F"/>
    <w:rsid w:val="00FF25A8"/>
    <w:rsid w:val="00FF264A"/>
    <w:rsid w:val="00FF3B6F"/>
    <w:rsid w:val="00FF3FC6"/>
    <w:rsid w:val="00FF4056"/>
    <w:rsid w:val="00FF53F8"/>
    <w:rsid w:val="00FF5411"/>
    <w:rsid w:val="00FF5A0E"/>
    <w:rsid w:val="00FF6793"/>
    <w:rsid w:val="00FF6D75"/>
    <w:rsid w:val="00FF6D79"/>
    <w:rsid w:val="00FF6EB5"/>
    <w:rsid w:val="00FF705D"/>
    <w:rsid w:val="00FF741F"/>
    <w:rsid w:val="0117E83F"/>
    <w:rsid w:val="01C267C5"/>
    <w:rsid w:val="020A72C8"/>
    <w:rsid w:val="020C1D6D"/>
    <w:rsid w:val="02F5F1A9"/>
    <w:rsid w:val="030E0729"/>
    <w:rsid w:val="0326A9B6"/>
    <w:rsid w:val="040FBFB0"/>
    <w:rsid w:val="04CA41DC"/>
    <w:rsid w:val="04EB7EF2"/>
    <w:rsid w:val="055BB68F"/>
    <w:rsid w:val="057D65A1"/>
    <w:rsid w:val="05923CF8"/>
    <w:rsid w:val="0635B5FA"/>
    <w:rsid w:val="064EDE57"/>
    <w:rsid w:val="06569F71"/>
    <w:rsid w:val="06A3ACF6"/>
    <w:rsid w:val="074B30B1"/>
    <w:rsid w:val="07A94186"/>
    <w:rsid w:val="07D1865B"/>
    <w:rsid w:val="07EAAEB8"/>
    <w:rsid w:val="081D97E6"/>
    <w:rsid w:val="0833C2FB"/>
    <w:rsid w:val="08A92A1C"/>
    <w:rsid w:val="091F2177"/>
    <w:rsid w:val="094AA2BF"/>
    <w:rsid w:val="098ECD40"/>
    <w:rsid w:val="0A4B9EA5"/>
    <w:rsid w:val="0A5DC413"/>
    <w:rsid w:val="0B00D1B8"/>
    <w:rsid w:val="0BB92211"/>
    <w:rsid w:val="0BDFADF3"/>
    <w:rsid w:val="0C655E06"/>
    <w:rsid w:val="0CBBB763"/>
    <w:rsid w:val="0CBE1FDB"/>
    <w:rsid w:val="0D330D0C"/>
    <w:rsid w:val="0D6D91DF"/>
    <w:rsid w:val="0DCCE195"/>
    <w:rsid w:val="0E40C7DF"/>
    <w:rsid w:val="0E960837"/>
    <w:rsid w:val="0F06C9B2"/>
    <w:rsid w:val="0FC4232F"/>
    <w:rsid w:val="0FDC9840"/>
    <w:rsid w:val="103559F7"/>
    <w:rsid w:val="104E8532"/>
    <w:rsid w:val="10844F8F"/>
    <w:rsid w:val="10EEAF4B"/>
    <w:rsid w:val="114D962E"/>
    <w:rsid w:val="11C966FE"/>
    <w:rsid w:val="11DAF354"/>
    <w:rsid w:val="13C79A95"/>
    <w:rsid w:val="149B069E"/>
    <w:rsid w:val="14B40E03"/>
    <w:rsid w:val="15335E96"/>
    <w:rsid w:val="154804B5"/>
    <w:rsid w:val="154865FB"/>
    <w:rsid w:val="155F7B67"/>
    <w:rsid w:val="156BEFA7"/>
    <w:rsid w:val="158AA3F9"/>
    <w:rsid w:val="161DEAD4"/>
    <w:rsid w:val="1623E30E"/>
    <w:rsid w:val="1664CF50"/>
    <w:rsid w:val="1704272E"/>
    <w:rsid w:val="17E88A61"/>
    <w:rsid w:val="1852D1CA"/>
    <w:rsid w:val="19B7E3AE"/>
    <w:rsid w:val="1A29CD38"/>
    <w:rsid w:val="1A514599"/>
    <w:rsid w:val="1AA9D42D"/>
    <w:rsid w:val="1B1CE26F"/>
    <w:rsid w:val="1B933EF6"/>
    <w:rsid w:val="1BDBA98D"/>
    <w:rsid w:val="1BFC39C2"/>
    <w:rsid w:val="1CC8055F"/>
    <w:rsid w:val="1D0EAB94"/>
    <w:rsid w:val="1D180BA4"/>
    <w:rsid w:val="1D4CA953"/>
    <w:rsid w:val="1D4DD786"/>
    <w:rsid w:val="1EA56D6B"/>
    <w:rsid w:val="1F2F6A8C"/>
    <w:rsid w:val="1F90AC5B"/>
    <w:rsid w:val="1FC6EC73"/>
    <w:rsid w:val="201BC9C4"/>
    <w:rsid w:val="20875D5D"/>
    <w:rsid w:val="214A421B"/>
    <w:rsid w:val="21E3BBDC"/>
    <w:rsid w:val="21E46271"/>
    <w:rsid w:val="225039D1"/>
    <w:rsid w:val="2253679D"/>
    <w:rsid w:val="226B5A7C"/>
    <w:rsid w:val="229F9965"/>
    <w:rsid w:val="245A3469"/>
    <w:rsid w:val="247B101B"/>
    <w:rsid w:val="25143F36"/>
    <w:rsid w:val="25162595"/>
    <w:rsid w:val="2574E775"/>
    <w:rsid w:val="257E80B3"/>
    <w:rsid w:val="25B9A484"/>
    <w:rsid w:val="25D0D87F"/>
    <w:rsid w:val="260CE66A"/>
    <w:rsid w:val="26340740"/>
    <w:rsid w:val="27ECB39B"/>
    <w:rsid w:val="285C8B18"/>
    <w:rsid w:val="286E90D7"/>
    <w:rsid w:val="289C8E0C"/>
    <w:rsid w:val="291549F1"/>
    <w:rsid w:val="29496D20"/>
    <w:rsid w:val="2993346A"/>
    <w:rsid w:val="29B94BE1"/>
    <w:rsid w:val="29DD664F"/>
    <w:rsid w:val="2A1203FE"/>
    <w:rsid w:val="2B7936B0"/>
    <w:rsid w:val="2C5A073D"/>
    <w:rsid w:val="2C5E59E6"/>
    <w:rsid w:val="2C614864"/>
    <w:rsid w:val="2C778243"/>
    <w:rsid w:val="2CFB76D5"/>
    <w:rsid w:val="2D2AFF4B"/>
    <w:rsid w:val="2D49A4C0"/>
    <w:rsid w:val="2DB00455"/>
    <w:rsid w:val="2DEEB57E"/>
    <w:rsid w:val="2E0A40B6"/>
    <w:rsid w:val="2E5EBCE8"/>
    <w:rsid w:val="2EFA83A8"/>
    <w:rsid w:val="2F2CABE8"/>
    <w:rsid w:val="2F96CC67"/>
    <w:rsid w:val="30549559"/>
    <w:rsid w:val="31750875"/>
    <w:rsid w:val="31ECFB9E"/>
    <w:rsid w:val="32941D23"/>
    <w:rsid w:val="32B9D5B6"/>
    <w:rsid w:val="3310F806"/>
    <w:rsid w:val="333C67E0"/>
    <w:rsid w:val="33A339CE"/>
    <w:rsid w:val="33E3D89D"/>
    <w:rsid w:val="33E74D5D"/>
    <w:rsid w:val="34696BCB"/>
    <w:rsid w:val="34AA9BAD"/>
    <w:rsid w:val="34EC970F"/>
    <w:rsid w:val="3557FCEE"/>
    <w:rsid w:val="35956DCB"/>
    <w:rsid w:val="35AE0746"/>
    <w:rsid w:val="35B8E278"/>
    <w:rsid w:val="36AE5BD5"/>
    <w:rsid w:val="36F5EAB0"/>
    <w:rsid w:val="3714B031"/>
    <w:rsid w:val="372B2CB3"/>
    <w:rsid w:val="3737C652"/>
    <w:rsid w:val="375A599D"/>
    <w:rsid w:val="37922DE8"/>
    <w:rsid w:val="37C46B41"/>
    <w:rsid w:val="3970BF39"/>
    <w:rsid w:val="3979AF82"/>
    <w:rsid w:val="39801A5A"/>
    <w:rsid w:val="399E513A"/>
    <w:rsid w:val="39E44780"/>
    <w:rsid w:val="3A68B285"/>
    <w:rsid w:val="3B02C25E"/>
    <w:rsid w:val="3B154863"/>
    <w:rsid w:val="3B75CA3E"/>
    <w:rsid w:val="3B974800"/>
    <w:rsid w:val="3BB246F8"/>
    <w:rsid w:val="3C2E3B1A"/>
    <w:rsid w:val="3C6AEBF2"/>
    <w:rsid w:val="3D1BE842"/>
    <w:rsid w:val="3D23FE76"/>
    <w:rsid w:val="3DCE82E2"/>
    <w:rsid w:val="3E1F2B50"/>
    <w:rsid w:val="3E3D2181"/>
    <w:rsid w:val="3E5FD8BE"/>
    <w:rsid w:val="3E7C13CA"/>
    <w:rsid w:val="3EAAA879"/>
    <w:rsid w:val="3EC26D13"/>
    <w:rsid w:val="3F913109"/>
    <w:rsid w:val="3FCD32A7"/>
    <w:rsid w:val="400D95F6"/>
    <w:rsid w:val="42254433"/>
    <w:rsid w:val="42718331"/>
    <w:rsid w:val="42F59B68"/>
    <w:rsid w:val="43769711"/>
    <w:rsid w:val="43A65E01"/>
    <w:rsid w:val="440BECE7"/>
    <w:rsid w:val="44877D1B"/>
    <w:rsid w:val="44A388D4"/>
    <w:rsid w:val="44B6D6B6"/>
    <w:rsid w:val="45038427"/>
    <w:rsid w:val="4575DB3D"/>
    <w:rsid w:val="45A3D4DE"/>
    <w:rsid w:val="46238520"/>
    <w:rsid w:val="463E4F60"/>
    <w:rsid w:val="4648F0EC"/>
    <w:rsid w:val="46A86042"/>
    <w:rsid w:val="46DD8033"/>
    <w:rsid w:val="46E48C9C"/>
    <w:rsid w:val="473F6ACA"/>
    <w:rsid w:val="47B39CD4"/>
    <w:rsid w:val="47F6DFED"/>
    <w:rsid w:val="48078DF8"/>
    <w:rsid w:val="4813EF62"/>
    <w:rsid w:val="483ABE40"/>
    <w:rsid w:val="4957FB83"/>
    <w:rsid w:val="49676951"/>
    <w:rsid w:val="499CFE35"/>
    <w:rsid w:val="49D68EA1"/>
    <w:rsid w:val="4A1080F4"/>
    <w:rsid w:val="4A2A5E24"/>
    <w:rsid w:val="4A873351"/>
    <w:rsid w:val="4B12EE96"/>
    <w:rsid w:val="4BA2737C"/>
    <w:rsid w:val="4BB0A841"/>
    <w:rsid w:val="4C24686B"/>
    <w:rsid w:val="4C7BE26A"/>
    <w:rsid w:val="4C7C2229"/>
    <w:rsid w:val="4CA365DE"/>
    <w:rsid w:val="4D0E960C"/>
    <w:rsid w:val="4D19C1DB"/>
    <w:rsid w:val="4D4C78A2"/>
    <w:rsid w:val="4E1EAF45"/>
    <w:rsid w:val="4E25CEFF"/>
    <w:rsid w:val="4E358EEB"/>
    <w:rsid w:val="4EE79C42"/>
    <w:rsid w:val="4EEB4273"/>
    <w:rsid w:val="4F3B4903"/>
    <w:rsid w:val="4F604E4E"/>
    <w:rsid w:val="5045A7EC"/>
    <w:rsid w:val="50719A54"/>
    <w:rsid w:val="508329E2"/>
    <w:rsid w:val="50836CA3"/>
    <w:rsid w:val="51507E72"/>
    <w:rsid w:val="5186547D"/>
    <w:rsid w:val="520B7277"/>
    <w:rsid w:val="526EBE98"/>
    <w:rsid w:val="527F8E23"/>
    <w:rsid w:val="52BAE47B"/>
    <w:rsid w:val="52BCA1C5"/>
    <w:rsid w:val="52F747E4"/>
    <w:rsid w:val="530E4B97"/>
    <w:rsid w:val="538E1A7B"/>
    <w:rsid w:val="538E3AFE"/>
    <w:rsid w:val="53C975F1"/>
    <w:rsid w:val="54C7B5F4"/>
    <w:rsid w:val="54F0E028"/>
    <w:rsid w:val="5507048D"/>
    <w:rsid w:val="551CB7CF"/>
    <w:rsid w:val="55431339"/>
    <w:rsid w:val="55853846"/>
    <w:rsid w:val="55D89353"/>
    <w:rsid w:val="55DA50DC"/>
    <w:rsid w:val="5619EAF6"/>
    <w:rsid w:val="564B4D7A"/>
    <w:rsid w:val="567D2EEF"/>
    <w:rsid w:val="56BD65D8"/>
    <w:rsid w:val="56E0DBD8"/>
    <w:rsid w:val="572D328B"/>
    <w:rsid w:val="574D3599"/>
    <w:rsid w:val="57B5BB57"/>
    <w:rsid w:val="57B63F8D"/>
    <w:rsid w:val="57CB46F2"/>
    <w:rsid w:val="58732FF7"/>
    <w:rsid w:val="592BE349"/>
    <w:rsid w:val="59542F1F"/>
    <w:rsid w:val="59572439"/>
    <w:rsid w:val="5A3970A9"/>
    <w:rsid w:val="5A6696E4"/>
    <w:rsid w:val="5AADC1FF"/>
    <w:rsid w:val="5AF653A7"/>
    <w:rsid w:val="5B4594DD"/>
    <w:rsid w:val="5B5A98EC"/>
    <w:rsid w:val="5BD24D8F"/>
    <w:rsid w:val="5C09F23B"/>
    <w:rsid w:val="5C7B866A"/>
    <w:rsid w:val="5CF5F929"/>
    <w:rsid w:val="5D2CA75C"/>
    <w:rsid w:val="5D6F7EA3"/>
    <w:rsid w:val="5D73D743"/>
    <w:rsid w:val="5DA36DAB"/>
    <w:rsid w:val="5DF62B19"/>
    <w:rsid w:val="5EC877BD"/>
    <w:rsid w:val="5ECE9BDE"/>
    <w:rsid w:val="5F6CA24B"/>
    <w:rsid w:val="60580D10"/>
    <w:rsid w:val="60584834"/>
    <w:rsid w:val="606CBAF5"/>
    <w:rsid w:val="60AE7E2E"/>
    <w:rsid w:val="60C76935"/>
    <w:rsid w:val="60DDD56A"/>
    <w:rsid w:val="61213061"/>
    <w:rsid w:val="6134AB7B"/>
    <w:rsid w:val="615FA12F"/>
    <w:rsid w:val="617B8111"/>
    <w:rsid w:val="61C1C36B"/>
    <w:rsid w:val="61F7330D"/>
    <w:rsid w:val="62219641"/>
    <w:rsid w:val="6228DF74"/>
    <w:rsid w:val="6297595F"/>
    <w:rsid w:val="62A4D03A"/>
    <w:rsid w:val="63A1D5CD"/>
    <w:rsid w:val="63E3D311"/>
    <w:rsid w:val="63F28EE4"/>
    <w:rsid w:val="6421E5A6"/>
    <w:rsid w:val="642D4A35"/>
    <w:rsid w:val="6460173B"/>
    <w:rsid w:val="664EF234"/>
    <w:rsid w:val="673EBF26"/>
    <w:rsid w:val="67897183"/>
    <w:rsid w:val="68B55FB7"/>
    <w:rsid w:val="68C8C28E"/>
    <w:rsid w:val="68D27B1A"/>
    <w:rsid w:val="6A0B9DEF"/>
    <w:rsid w:val="6A13BDD3"/>
    <w:rsid w:val="6A5747C8"/>
    <w:rsid w:val="6A5C79C0"/>
    <w:rsid w:val="6AA487EE"/>
    <w:rsid w:val="6AA55969"/>
    <w:rsid w:val="6AA8211C"/>
    <w:rsid w:val="6B42407D"/>
    <w:rsid w:val="6B5E6DF9"/>
    <w:rsid w:val="6C1CCBA2"/>
    <w:rsid w:val="6C3D7DC1"/>
    <w:rsid w:val="6C4E1047"/>
    <w:rsid w:val="6C69DAF2"/>
    <w:rsid w:val="6D296FD1"/>
    <w:rsid w:val="6D719186"/>
    <w:rsid w:val="6D9B5FEF"/>
    <w:rsid w:val="6DA876F8"/>
    <w:rsid w:val="6DC50187"/>
    <w:rsid w:val="6DDF8AAA"/>
    <w:rsid w:val="6DE47ECD"/>
    <w:rsid w:val="6E6B5F65"/>
    <w:rsid w:val="6E73812D"/>
    <w:rsid w:val="6E8D341D"/>
    <w:rsid w:val="6E9263A5"/>
    <w:rsid w:val="6F1695C7"/>
    <w:rsid w:val="6F87CC8F"/>
    <w:rsid w:val="6FB758DE"/>
    <w:rsid w:val="6FDFA56E"/>
    <w:rsid w:val="7063D790"/>
    <w:rsid w:val="70718676"/>
    <w:rsid w:val="70946A4D"/>
    <w:rsid w:val="70CBCED9"/>
    <w:rsid w:val="70EE6FC1"/>
    <w:rsid w:val="7121816A"/>
    <w:rsid w:val="71FC0CDF"/>
    <w:rsid w:val="720D775A"/>
    <w:rsid w:val="725A77D3"/>
    <w:rsid w:val="731A0D2D"/>
    <w:rsid w:val="741D1B47"/>
    <w:rsid w:val="742B5A59"/>
    <w:rsid w:val="742BE612"/>
    <w:rsid w:val="74737EE3"/>
    <w:rsid w:val="7508015C"/>
    <w:rsid w:val="76463BD2"/>
    <w:rsid w:val="768C40F5"/>
    <w:rsid w:val="76C8C858"/>
    <w:rsid w:val="7708F135"/>
    <w:rsid w:val="7790E371"/>
    <w:rsid w:val="77AD9F6F"/>
    <w:rsid w:val="7832F509"/>
    <w:rsid w:val="78CAE8FA"/>
    <w:rsid w:val="79136AF2"/>
    <w:rsid w:val="794E75E8"/>
    <w:rsid w:val="79601863"/>
    <w:rsid w:val="7A1A2A59"/>
    <w:rsid w:val="7AE5DCFA"/>
    <w:rsid w:val="7B2FF451"/>
    <w:rsid w:val="7C0289BC"/>
    <w:rsid w:val="7C1BE33C"/>
    <w:rsid w:val="7C204780"/>
    <w:rsid w:val="7C20FC82"/>
    <w:rsid w:val="7C282D2C"/>
    <w:rsid w:val="7D46613C"/>
    <w:rsid w:val="7D8D1D98"/>
    <w:rsid w:val="7D912984"/>
    <w:rsid w:val="7EB329FC"/>
    <w:rsid w:val="7EBFBFB0"/>
    <w:rsid w:val="7F0EA9CF"/>
    <w:rsid w:val="7F3A2A7E"/>
    <w:rsid w:val="7FAFD8B5"/>
    <w:rsid w:val="7FDF9C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6D70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59"/>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D67185"/>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9"/>
    <w:qFormat/>
    <w:rsid w:val="007215D0"/>
    <w:pPr>
      <w:numPr>
        <w:numId w:val="2"/>
      </w:numPr>
      <w:ind w:right="72"/>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9"/>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10"/>
    <w:qFormat/>
    <w:rsid w:val="007215D0"/>
    <w:pPr>
      <w:numPr>
        <w:numId w:val="3"/>
      </w:numPr>
      <w:ind w:right="72"/>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autoRedefine/>
    <w:locked/>
    <w:rsid w:val="00C76BE3"/>
    <w:pPr>
      <w:pBdr>
        <w:top w:val="single" w:sz="4" w:space="1" w:color="auto"/>
      </w:pBdr>
      <w:tabs>
        <w:tab w:val="left" w:pos="0"/>
        <w:tab w:val="right" w:pos="9720"/>
      </w:tabs>
      <w:ind w:left="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C76BE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AF474D"/>
    <w:pPr>
      <w:spacing w:before="40" w:after="40"/>
      <w:ind w:left="2160" w:hanging="20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7"/>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4"/>
      </w:numPr>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5"/>
      </w:numPr>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AF474D"/>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ListParagraph">
    <w:name w:val="List Paragraph"/>
    <w:basedOn w:val="Normal"/>
    <w:qFormat/>
    <w:locked/>
    <w:rsid w:val="002515C8"/>
    <w:pPr>
      <w:ind w:left="720"/>
      <w:contextualSpacing/>
    </w:pPr>
  </w:style>
  <w:style w:type="paragraph" w:styleId="NormalWeb">
    <w:name w:val="Normal (Web)"/>
    <w:basedOn w:val="Normal"/>
    <w:uiPriority w:val="99"/>
    <w:semiHidden/>
    <w:locked/>
    <w:rsid w:val="009A71B1"/>
    <w:pPr>
      <w:spacing w:before="100" w:beforeAutospacing="1" w:after="100" w:afterAutospacing="1"/>
      <w:ind w:left="0"/>
    </w:pPr>
  </w:style>
  <w:style w:type="character" w:customStyle="1" w:styleId="normaltextrun">
    <w:name w:val="normaltextrun"/>
    <w:basedOn w:val="DefaultParagraphFont"/>
    <w:rsid w:val="00696EC3"/>
  </w:style>
  <w:style w:type="character" w:customStyle="1" w:styleId="eop">
    <w:name w:val="eop"/>
    <w:basedOn w:val="DefaultParagraphFont"/>
    <w:rsid w:val="00696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800">
      <w:bodyDiv w:val="1"/>
      <w:marLeft w:val="0"/>
      <w:marRight w:val="0"/>
      <w:marTop w:val="0"/>
      <w:marBottom w:val="0"/>
      <w:divBdr>
        <w:top w:val="none" w:sz="0" w:space="0" w:color="auto"/>
        <w:left w:val="none" w:sz="0" w:space="0" w:color="auto"/>
        <w:bottom w:val="none" w:sz="0" w:space="0" w:color="auto"/>
        <w:right w:val="none" w:sz="0" w:space="0" w:color="auto"/>
      </w:divBdr>
    </w:div>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6723146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843863232">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28468973">
      <w:bodyDiv w:val="1"/>
      <w:marLeft w:val="0"/>
      <w:marRight w:val="0"/>
      <w:marTop w:val="0"/>
      <w:marBottom w:val="0"/>
      <w:divBdr>
        <w:top w:val="none" w:sz="0" w:space="0" w:color="auto"/>
        <w:left w:val="none" w:sz="0" w:space="0" w:color="auto"/>
        <w:bottom w:val="none" w:sz="0" w:space="0" w:color="auto"/>
        <w:right w:val="none" w:sz="0" w:space="0" w:color="auto"/>
      </w:divBdr>
      <w:divsChild>
        <w:div w:id="513805163">
          <w:marLeft w:val="792"/>
          <w:marRight w:val="0"/>
          <w:marTop w:val="0"/>
          <w:marBottom w:val="20"/>
          <w:divBdr>
            <w:top w:val="none" w:sz="0" w:space="0" w:color="auto"/>
            <w:left w:val="none" w:sz="0" w:space="0" w:color="auto"/>
            <w:bottom w:val="none" w:sz="0" w:space="0" w:color="auto"/>
            <w:right w:val="none" w:sz="0" w:space="0" w:color="auto"/>
          </w:divBdr>
        </w:div>
        <w:div w:id="1500581540">
          <w:marLeft w:val="792"/>
          <w:marRight w:val="0"/>
          <w:marTop w:val="0"/>
          <w:marBottom w:val="20"/>
          <w:divBdr>
            <w:top w:val="none" w:sz="0" w:space="0" w:color="auto"/>
            <w:left w:val="none" w:sz="0" w:space="0" w:color="auto"/>
            <w:bottom w:val="none" w:sz="0" w:space="0" w:color="auto"/>
            <w:right w:val="none" w:sz="0" w:space="0" w:color="auto"/>
          </w:divBdr>
        </w:div>
      </w:divsChild>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25786302">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888444998">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 w:id="211034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BE2503A-1F5A-4DAC-8F54-A846A12AE76F}"/>
</file>

<file path=customXml/itemProps2.xml><?xml version="1.0" encoding="utf-8"?>
<ds:datastoreItem xmlns:ds="http://schemas.openxmlformats.org/officeDocument/2006/customXml" ds:itemID="{C967CFEE-62A0-4870-93CC-994B3AE3D35C}">
  <ds:schemaRefs>
    <ds:schemaRef ds:uri="http://schemas.microsoft.com/office/2006/metadata/properties"/>
    <ds:schemaRef ds:uri="http://schemas.microsoft.com/office/infopath/2007/PartnerControls"/>
    <ds:schemaRef ds:uri="0b39b100-34c8-42a1-9ad6-b6ff7a1420fd"/>
    <ds:schemaRef ds:uri="67c3a874-3d5f-4ad1-9848-430308a3599e"/>
  </ds:schemaRefs>
</ds:datastoreItem>
</file>

<file path=customXml/itemProps3.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4.xml><?xml version="1.0" encoding="utf-8"?>
<ds:datastoreItem xmlns:ds="http://schemas.openxmlformats.org/officeDocument/2006/customXml" ds:itemID="{75E8E838-7E41-48AA-9B72-EF24F0AB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Template>
  <TotalTime>0</TotalTime>
  <Pages>24</Pages>
  <Words>7767</Words>
  <Characters>44273</Characters>
  <Application>Microsoft Office Word</Application>
  <DocSecurity>0</DocSecurity>
  <Lines>368</Lines>
  <Paragraphs>103</Paragraphs>
  <ScaleCrop>false</ScaleCrop>
  <HeadingPairs>
    <vt:vector size="2" baseType="variant">
      <vt:variant>
        <vt:lpstr>Titre</vt:lpstr>
      </vt:variant>
      <vt:variant>
        <vt:i4>1</vt:i4>
      </vt:variant>
    </vt:vector>
  </HeadingPairs>
  <TitlesOfParts>
    <vt:vector size="1" baseType="lpstr">
      <vt:lpstr>Module 10: Analyzing Digital Evidence</vt:lpstr>
    </vt:vector>
  </TitlesOfParts>
  <LinksUpToDate>false</LinksUpToDate>
  <CharactersWithSpaces>51937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10: Analyzing Digital Evidence</dc:title>
  <dc:subject>Interdicting Terrorist Activities v5.00</dc:subject>
  <dc:creator/>
  <cp:keywords/>
  <cp:lastModifiedBy/>
  <cp:revision>13</cp:revision>
  <dcterms:created xsi:type="dcterms:W3CDTF">2022-07-07T19:19:00Z</dcterms:created>
  <dcterms:modified xsi:type="dcterms:W3CDTF">2023-06-12T21:13:00Z</dcterms:modified>
  <cp:contentStatus>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2022-07-07T13:19:39Z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f218dba7-acc3-4831-939b-85ad9e4da108</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3" name="DateDue">
    <vt:filetime>2023-06-15T04:00:00Z</vt:filetime>
  </property>
</Properties>
</file>